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46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武汉商学院2020年普通专升本考试各专业考试科目、参考教材和</w:t>
      </w:r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考试大纲</w:t>
      </w:r>
    </w:p>
    <w:tbl>
      <w:tblPr>
        <w:tblStyle w:val="5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141"/>
        <w:gridCol w:w="214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烹饪与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营养教育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烹饪营养学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旅游管理与服务教育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旅游学概论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现代设计史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服饰艺术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国际商务导论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环境与能源应用工程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休闲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体育社会学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会计学原理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Java面向对象程序设计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人力资源管理概论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大学英语（无听力考试）单科总分100分，科目2单科总分60分，科目3单科总分100分。各科目的考试大纲，在教务处主页“普通专升本”专栏中下载。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6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4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烹饪营养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《烹饪营养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》，作者：眭红卫，出版社：华中科技大学出版社，出版时间：2017年7月第一版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烹调工艺学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《烹调工艺学》，作者：邵万宽，出版社：旅游教育出版社，出版时间：2016年8月第二版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旅游学概论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《旅游学概论》（第7版），作者：李天元，出版社：南开大学出版社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《旅游市场营销学（第二版）》，作者：</w:t>
            </w:r>
            <w:r>
              <w:fldChar w:fldCharType="begin"/>
            </w:r>
            <w:r>
              <w:instrText xml:space="preserve"> HYPERLINK "https://book.jd.com/writer/%E8%B5%B5%E8%A5%BF%E8%90%8D_1.html" \t "https://item.jd.com/_blank" </w:instrText>
            </w:r>
            <w:r>
              <w:fldChar w:fldCharType="separate"/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赵西萍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"https://book.jd.com/writer/%E9%BB%84%E8%B6%8A_1.html" \t "https://item.jd.com/_blank" </w:instrText>
            </w:r>
            <w:r>
              <w:fldChar w:fldCharType="separate"/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黄越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"https://book.jd.com/writer/%E5%BC%A0%E5%AE%B8%E7%92%90_1.html" \t "https://item.jd.com/_blank" </w:instrText>
            </w:r>
            <w:r>
              <w:fldChar w:fldCharType="separate"/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张宸璐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，出版社：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现代设计史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《艺术设计史》，作者：杨先艺，出版社：华中科技大学出版社，出版时间：2016年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服饰艺术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《服装设计概论》，作者：曾丽，出版社：湖南大学出版社，出版时间：2016年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国际商务导论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《国际商务（第二版）》，作者：韩玉军，出版社：中国人民大学出版社，出版时间：2017年6月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《国际贸易》，作者：薛荣久，出版社：对外经贸大学出版社第6版，出版时间：2016年5月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《工程热力学（第五版）》，作者：沈维道，出版社：高等教育出版社，出版时间：2016年3月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制冷技术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《空气调节用制冷技术（第五版）》，作者：石文星，出版社：中国建筑工业出版社，出版时间：2016年5月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体育社会学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《体育社会学》（第三版），作者：卢元镇，出版社：高等教育出版，出版时间：2010年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运动训练学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《运动训练学》，作者：田麦久，出版社：人民体育出版社，出版时间：2000年8月第2版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会计学原理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《会计学原理》，作者：龚翔、施先旺，出版社：东北财经大学出版社，出版时间：2019年2月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《财务管理学（第二版）》，作者：刘淑莲主编，出版社：中国人民大学出版社，出版时间：2016年6月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6423" w:type="dxa"/>
            <w:vAlign w:val="center"/>
          </w:tcPr>
          <w:p>
            <w:pPr>
              <w:pStyle w:val="3"/>
              <w:rPr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《高等数学</w:t>
            </w: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（第四版）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》，作者：侯风波，出版社：高等教育出版社，出版时间：2018年3月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Java面向对象程序设计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Java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2实用教程（第5版）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》，作者：耿祥义、张跃平，出版社：清华大学出版社，出版时间：2017年第5版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《管理学（第5版）》，作者：焦叔斌、杨文士，出版社：中国人民大学出版社，出版时间：2019年2月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人力资源管理概论</w:t>
            </w:r>
          </w:p>
        </w:tc>
        <w:tc>
          <w:tcPr>
            <w:tcW w:w="6423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《人力资源管理概论（第五版）》，作者：董克用，出版社：中国人民大学出版社，出版时间：2019年7月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8347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4A3E"/>
    <w:rsid w:val="782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2020-06-23T08:36:00Z</dcterms:created>
  <dc:creator>lenovo</dc:creator>
  <cp:lastModifiedBy>lenovo</cp:lastModifiedBy>
  <dcterms:modified xsi:type="dcterms:W3CDTF">2020-06-23T08:37:34Z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