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EC873" w14:textId="4965A915" w:rsidR="004253C2" w:rsidRPr="00972C8A" w:rsidRDefault="004253C2" w:rsidP="004253C2">
      <w:pPr>
        <w:snapToGrid w:val="0"/>
        <w:spacing w:beforeLines="50" w:before="156" w:afterLines="50" w:after="156" w:line="400" w:lineRule="exact"/>
        <w:jc w:val="center"/>
        <w:rPr>
          <w:rFonts w:ascii="宋体" w:eastAsia="宋体" w:hAnsi="宋体" w:cs="Times New Roman"/>
          <w:b/>
          <w:bCs/>
          <w:sz w:val="36"/>
          <w:szCs w:val="36"/>
        </w:rPr>
      </w:pPr>
      <w:r w:rsidRPr="00972C8A">
        <w:rPr>
          <w:rFonts w:ascii="宋体" w:eastAsia="宋体" w:hAnsi="宋体" w:cs="Times New Roman" w:hint="eastAsia"/>
          <w:b/>
          <w:bCs/>
          <w:sz w:val="36"/>
          <w:szCs w:val="36"/>
        </w:rPr>
        <w:t>申办税收学</w:t>
      </w:r>
      <w:r w:rsidR="00097EE2" w:rsidRPr="00972C8A">
        <w:rPr>
          <w:rFonts w:ascii="宋体" w:eastAsia="宋体" w:hAnsi="宋体" w:cs="Times New Roman" w:hint="eastAsia"/>
          <w:b/>
          <w:bCs/>
          <w:sz w:val="36"/>
          <w:szCs w:val="36"/>
        </w:rPr>
        <w:t>本科</w:t>
      </w:r>
      <w:r w:rsidRPr="00972C8A">
        <w:rPr>
          <w:rFonts w:ascii="宋体" w:eastAsia="宋体" w:hAnsi="宋体" w:cs="Times New Roman" w:hint="eastAsia"/>
          <w:b/>
          <w:bCs/>
          <w:sz w:val="36"/>
          <w:szCs w:val="36"/>
        </w:rPr>
        <w:t>专业论证报告</w:t>
      </w:r>
    </w:p>
    <w:p w14:paraId="323CA989" w14:textId="77777777" w:rsidR="00A61163" w:rsidRDefault="00A61163" w:rsidP="00A61163">
      <w:pPr>
        <w:snapToGrid w:val="0"/>
        <w:spacing w:beforeLines="50" w:before="156" w:afterLines="50" w:after="156" w:line="400" w:lineRule="exact"/>
        <w:ind w:firstLineChars="200" w:firstLine="560"/>
        <w:rPr>
          <w:rFonts w:ascii="宋体" w:eastAsia="宋体" w:hAnsi="宋体" w:cs="Times New Roman"/>
          <w:bCs/>
          <w:sz w:val="28"/>
          <w:szCs w:val="28"/>
        </w:rPr>
      </w:pPr>
    </w:p>
    <w:p w14:paraId="5C40CABA" w14:textId="2BA47527" w:rsidR="004253C2" w:rsidRPr="00FB765E" w:rsidRDefault="004253C2" w:rsidP="00AE04E0">
      <w:pPr>
        <w:snapToGrid w:val="0"/>
        <w:spacing w:beforeLines="50" w:before="156" w:afterLines="50" w:after="156"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税收学专业属于应用经济学科，它</w:t>
      </w:r>
      <w:r w:rsidR="00A61163" w:rsidRPr="00FB765E">
        <w:rPr>
          <w:rFonts w:ascii="宋体" w:eastAsia="宋体" w:hAnsi="宋体" w:cs="Times New Roman" w:hint="eastAsia"/>
          <w:bCs/>
          <w:sz w:val="24"/>
          <w:szCs w:val="24"/>
        </w:rPr>
        <w:t>是</w:t>
      </w:r>
      <w:r w:rsidRPr="00FB765E">
        <w:rPr>
          <w:rFonts w:ascii="宋体" w:eastAsia="宋体" w:hAnsi="宋体" w:cs="Times New Roman" w:hint="eastAsia"/>
          <w:bCs/>
          <w:sz w:val="24"/>
          <w:szCs w:val="24"/>
        </w:rPr>
        <w:t>以企业经营管理中的税务问题为主要研究对象，</w:t>
      </w:r>
      <w:r w:rsidR="00A61163" w:rsidRPr="00FB765E">
        <w:rPr>
          <w:rFonts w:ascii="宋体" w:eastAsia="宋体" w:hAnsi="宋体" w:cs="Times New Roman" w:hint="eastAsia"/>
          <w:bCs/>
          <w:sz w:val="24"/>
          <w:szCs w:val="24"/>
        </w:rPr>
        <w:t>并</w:t>
      </w:r>
      <w:r w:rsidRPr="00FB765E">
        <w:rPr>
          <w:rFonts w:ascii="宋体" w:eastAsia="宋体" w:hAnsi="宋体" w:cs="Times New Roman" w:hint="eastAsia"/>
          <w:bCs/>
          <w:sz w:val="24"/>
          <w:szCs w:val="24"/>
        </w:rPr>
        <w:t>具备理解国家税收政策和税收制度</w:t>
      </w:r>
      <w:r w:rsidR="00A61163" w:rsidRPr="00FB765E">
        <w:rPr>
          <w:rFonts w:ascii="宋体" w:eastAsia="宋体" w:hAnsi="宋体" w:cs="Times New Roman" w:hint="eastAsia"/>
          <w:bCs/>
          <w:sz w:val="24"/>
          <w:szCs w:val="24"/>
        </w:rPr>
        <w:t>、税收法规，以及分析企业税务发展战略</w:t>
      </w:r>
      <w:r w:rsidRPr="00FB765E">
        <w:rPr>
          <w:rFonts w:ascii="宋体" w:eastAsia="宋体" w:hAnsi="宋体" w:cs="Times New Roman" w:hint="eastAsia"/>
          <w:bCs/>
          <w:sz w:val="24"/>
          <w:szCs w:val="24"/>
        </w:rPr>
        <w:t>能力，熟悉国内外税务、金融等方面的操作实务，从而为社会经济管理决策服务。</w:t>
      </w:r>
      <w:r w:rsidR="00A61163" w:rsidRPr="00FB765E">
        <w:rPr>
          <w:rFonts w:ascii="宋体" w:eastAsia="宋体" w:hAnsi="宋体" w:cs="Times New Roman" w:hint="eastAsia"/>
          <w:bCs/>
          <w:sz w:val="24"/>
          <w:szCs w:val="24"/>
        </w:rPr>
        <w:t>由此可见，</w:t>
      </w:r>
      <w:r w:rsidRPr="00FB765E">
        <w:rPr>
          <w:rFonts w:ascii="宋体" w:eastAsia="宋体" w:hAnsi="宋体" w:cs="Times New Roman" w:hint="eastAsia"/>
          <w:bCs/>
          <w:sz w:val="24"/>
          <w:szCs w:val="24"/>
        </w:rPr>
        <w:t>武汉商学院经济学院税收学</w:t>
      </w:r>
      <w:r w:rsidR="00A61163" w:rsidRPr="00FB765E">
        <w:rPr>
          <w:rFonts w:ascii="宋体" w:eastAsia="宋体" w:hAnsi="宋体" w:cs="Times New Roman" w:hint="eastAsia"/>
          <w:bCs/>
          <w:sz w:val="24"/>
          <w:szCs w:val="24"/>
        </w:rPr>
        <w:t>本科专业</w:t>
      </w:r>
      <w:r w:rsidRPr="00FB765E">
        <w:rPr>
          <w:rFonts w:ascii="宋体" w:eastAsia="宋体" w:hAnsi="宋体" w:cs="Times New Roman" w:hint="eastAsia"/>
          <w:bCs/>
          <w:sz w:val="24"/>
          <w:szCs w:val="24"/>
        </w:rPr>
        <w:t>建设</w:t>
      </w:r>
      <w:r w:rsidR="00A61163" w:rsidRPr="00FB765E">
        <w:rPr>
          <w:rFonts w:ascii="宋体" w:eastAsia="宋体" w:hAnsi="宋体" w:cs="Times New Roman" w:hint="eastAsia"/>
          <w:bCs/>
          <w:sz w:val="24"/>
          <w:szCs w:val="24"/>
        </w:rPr>
        <w:t>，</w:t>
      </w:r>
      <w:r w:rsidRPr="00FB765E">
        <w:rPr>
          <w:rFonts w:ascii="宋体" w:eastAsia="宋体" w:hAnsi="宋体" w:cs="Times New Roman" w:hint="eastAsia"/>
          <w:bCs/>
          <w:sz w:val="24"/>
          <w:szCs w:val="24"/>
        </w:rPr>
        <w:t>无论</w:t>
      </w:r>
      <w:r w:rsidR="00A61163" w:rsidRPr="00FB765E">
        <w:rPr>
          <w:rFonts w:ascii="宋体" w:eastAsia="宋体" w:hAnsi="宋体" w:cs="Times New Roman" w:hint="eastAsia"/>
          <w:bCs/>
          <w:sz w:val="24"/>
          <w:szCs w:val="24"/>
        </w:rPr>
        <w:t>是</w:t>
      </w:r>
      <w:r w:rsidRPr="00FB765E">
        <w:rPr>
          <w:rFonts w:ascii="宋体" w:eastAsia="宋体" w:hAnsi="宋体" w:cs="Times New Roman" w:hint="eastAsia"/>
          <w:bCs/>
          <w:sz w:val="24"/>
          <w:szCs w:val="24"/>
        </w:rPr>
        <w:t>从</w:t>
      </w:r>
      <w:r w:rsidR="00A61163" w:rsidRPr="00FB765E">
        <w:rPr>
          <w:rFonts w:ascii="宋体" w:eastAsia="宋体" w:hAnsi="宋体" w:cs="Times New Roman" w:hint="eastAsia"/>
          <w:bCs/>
          <w:sz w:val="24"/>
          <w:szCs w:val="24"/>
        </w:rPr>
        <w:t>学科</w:t>
      </w:r>
      <w:r w:rsidRPr="00FB765E">
        <w:rPr>
          <w:rFonts w:ascii="宋体" w:eastAsia="宋体" w:hAnsi="宋体" w:cs="Times New Roman" w:hint="eastAsia"/>
          <w:bCs/>
          <w:sz w:val="24"/>
          <w:szCs w:val="24"/>
        </w:rPr>
        <w:t>理论上还是</w:t>
      </w:r>
      <w:r w:rsidR="00097EE2" w:rsidRPr="00FB765E">
        <w:rPr>
          <w:rFonts w:ascii="宋体" w:eastAsia="宋体" w:hAnsi="宋体" w:cs="Times New Roman" w:hint="eastAsia"/>
          <w:bCs/>
          <w:sz w:val="24"/>
          <w:szCs w:val="24"/>
        </w:rPr>
        <w:t>经济</w:t>
      </w:r>
      <w:r w:rsidR="00A61163" w:rsidRPr="00FB765E">
        <w:rPr>
          <w:rFonts w:ascii="宋体" w:eastAsia="宋体" w:hAnsi="宋体" w:cs="Times New Roman" w:hint="eastAsia"/>
          <w:bCs/>
          <w:sz w:val="24"/>
          <w:szCs w:val="24"/>
        </w:rPr>
        <w:t>社会</w:t>
      </w:r>
      <w:r w:rsidRPr="00FB765E">
        <w:rPr>
          <w:rFonts w:ascii="宋体" w:eastAsia="宋体" w:hAnsi="宋体" w:cs="Times New Roman" w:hint="eastAsia"/>
          <w:bCs/>
          <w:sz w:val="24"/>
          <w:szCs w:val="24"/>
        </w:rPr>
        <w:t>实践上都具有十分重要的意义。</w:t>
      </w:r>
    </w:p>
    <w:p w14:paraId="3CAE393B" w14:textId="2EDBFB63" w:rsidR="004253C2" w:rsidRPr="00972C8A" w:rsidRDefault="004253C2" w:rsidP="004253C2">
      <w:pPr>
        <w:snapToGrid w:val="0"/>
        <w:spacing w:beforeLines="50" w:before="156" w:afterLines="50" w:after="156" w:line="400" w:lineRule="exact"/>
        <w:ind w:firstLineChars="200" w:firstLine="562"/>
        <w:rPr>
          <w:rFonts w:ascii="宋体" w:eastAsia="宋体" w:hAnsi="宋体" w:cs="Times New Roman"/>
          <w:b/>
          <w:bCs/>
          <w:sz w:val="28"/>
          <w:szCs w:val="28"/>
        </w:rPr>
      </w:pPr>
      <w:r>
        <w:rPr>
          <w:rFonts w:ascii="宋体" w:eastAsia="宋体" w:hAnsi="宋体" w:cs="Times New Roman" w:hint="eastAsia"/>
          <w:b/>
          <w:bCs/>
          <w:sz w:val="28"/>
          <w:szCs w:val="28"/>
        </w:rPr>
        <w:t>一、</w:t>
      </w:r>
      <w:r w:rsidR="00A61163" w:rsidRPr="00972C8A">
        <w:rPr>
          <w:rFonts w:ascii="宋体" w:eastAsia="宋体" w:hAnsi="宋体" w:cs="Times New Roman" w:hint="eastAsia"/>
          <w:b/>
          <w:bCs/>
          <w:sz w:val="28"/>
          <w:szCs w:val="28"/>
        </w:rPr>
        <w:t>关于</w:t>
      </w:r>
      <w:r w:rsidRPr="00972C8A">
        <w:rPr>
          <w:rFonts w:ascii="宋体" w:eastAsia="宋体" w:hAnsi="宋体" w:cs="Times New Roman" w:hint="eastAsia"/>
          <w:b/>
          <w:bCs/>
          <w:sz w:val="28"/>
          <w:szCs w:val="28"/>
        </w:rPr>
        <w:t>申办税收学</w:t>
      </w:r>
      <w:r w:rsidR="00097EE2" w:rsidRPr="00972C8A">
        <w:rPr>
          <w:rFonts w:ascii="宋体" w:eastAsia="宋体" w:hAnsi="宋体" w:cs="Times New Roman" w:hint="eastAsia"/>
          <w:b/>
          <w:bCs/>
          <w:sz w:val="28"/>
          <w:szCs w:val="28"/>
        </w:rPr>
        <w:t>本科</w:t>
      </w:r>
      <w:r w:rsidRPr="00972C8A">
        <w:rPr>
          <w:rFonts w:ascii="宋体" w:eastAsia="宋体" w:hAnsi="宋体" w:cs="Times New Roman" w:hint="eastAsia"/>
          <w:b/>
          <w:bCs/>
          <w:sz w:val="28"/>
          <w:szCs w:val="28"/>
        </w:rPr>
        <w:t>专业的必要性</w:t>
      </w:r>
    </w:p>
    <w:p w14:paraId="02D66959" w14:textId="03EB882C" w:rsidR="004253C2" w:rsidRPr="00FB765E" w:rsidRDefault="004253C2" w:rsidP="00314987">
      <w:pPr>
        <w:snapToGrid w:val="0"/>
        <w:spacing w:beforeLines="50" w:before="156" w:afterLines="50" w:after="156" w:line="400" w:lineRule="exact"/>
        <w:ind w:firstLineChars="200" w:firstLine="560"/>
        <w:rPr>
          <w:rFonts w:ascii="宋体" w:eastAsia="宋体" w:hAnsi="宋体" w:cs="Times New Roman"/>
          <w:sz w:val="28"/>
          <w:szCs w:val="28"/>
        </w:rPr>
      </w:pPr>
      <w:r w:rsidRPr="00FB765E">
        <w:rPr>
          <w:rFonts w:ascii="宋体" w:eastAsia="宋体" w:hAnsi="宋体" w:cs="Times New Roman" w:hint="eastAsia"/>
          <w:sz w:val="28"/>
          <w:szCs w:val="28"/>
        </w:rPr>
        <w:t>（一）适应经济社会发展对税收学人才的需要</w:t>
      </w:r>
    </w:p>
    <w:p w14:paraId="769437CC" w14:textId="69C4EF0D" w:rsidR="004253C2" w:rsidRPr="00FB765E" w:rsidRDefault="004253C2" w:rsidP="00AE04E0">
      <w:pPr>
        <w:snapToGrid w:val="0"/>
        <w:spacing w:beforeLines="50" w:before="156" w:afterLines="50" w:after="156"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我国已进入经济发展的新时代，</w:t>
      </w:r>
      <w:r w:rsidR="0084457F" w:rsidRPr="00FB765E">
        <w:rPr>
          <w:rFonts w:ascii="宋体" w:eastAsia="宋体" w:hAnsi="宋体" w:cs="Times New Roman" w:hint="eastAsia"/>
          <w:bCs/>
          <w:sz w:val="24"/>
          <w:szCs w:val="24"/>
        </w:rPr>
        <w:t>并随着国际经济环境的瞬息万变、新技术的创新和</w:t>
      </w:r>
      <w:r w:rsidRPr="00FB765E">
        <w:rPr>
          <w:rFonts w:ascii="宋体" w:eastAsia="宋体" w:hAnsi="宋体" w:cs="Times New Roman" w:hint="eastAsia"/>
          <w:bCs/>
          <w:sz w:val="24"/>
          <w:szCs w:val="24"/>
        </w:rPr>
        <w:t>税制改革的不断深入，</w:t>
      </w:r>
      <w:r w:rsidR="0084457F" w:rsidRPr="00FB765E">
        <w:rPr>
          <w:rFonts w:ascii="宋体" w:eastAsia="宋体" w:hAnsi="宋体" w:cs="Times New Roman" w:hint="eastAsia"/>
          <w:bCs/>
          <w:sz w:val="24"/>
          <w:szCs w:val="24"/>
        </w:rPr>
        <w:t>以及</w:t>
      </w:r>
      <w:r w:rsidRPr="00FB765E">
        <w:rPr>
          <w:rFonts w:ascii="宋体" w:eastAsia="宋体" w:hAnsi="宋体" w:cs="Times New Roman" w:hint="eastAsia"/>
          <w:bCs/>
          <w:sz w:val="24"/>
          <w:szCs w:val="24"/>
        </w:rPr>
        <w:t>现代服务业的大力发展，这都意味着涉税服务行业迎来</w:t>
      </w:r>
      <w:r w:rsidR="00684578" w:rsidRPr="00FB765E">
        <w:rPr>
          <w:rFonts w:ascii="宋体" w:eastAsia="宋体" w:hAnsi="宋体" w:cs="Times New Roman" w:hint="eastAsia"/>
          <w:bCs/>
          <w:sz w:val="24"/>
          <w:szCs w:val="24"/>
        </w:rPr>
        <w:t>了</w:t>
      </w:r>
      <w:r w:rsidRPr="00FB765E">
        <w:rPr>
          <w:rFonts w:ascii="宋体" w:eastAsia="宋体" w:hAnsi="宋体" w:cs="Times New Roman" w:hint="eastAsia"/>
          <w:bCs/>
          <w:sz w:val="24"/>
          <w:szCs w:val="24"/>
        </w:rPr>
        <w:t>新的</w:t>
      </w:r>
      <w:r w:rsidR="0084457F" w:rsidRPr="00FB765E">
        <w:rPr>
          <w:rFonts w:ascii="宋体" w:eastAsia="宋体" w:hAnsi="宋体" w:cs="Times New Roman" w:hint="eastAsia"/>
          <w:bCs/>
          <w:sz w:val="24"/>
          <w:szCs w:val="24"/>
        </w:rPr>
        <w:t>发展</w:t>
      </w:r>
      <w:r w:rsidRPr="00FB765E">
        <w:rPr>
          <w:rFonts w:ascii="宋体" w:eastAsia="宋体" w:hAnsi="宋体" w:cs="Times New Roman" w:hint="eastAsia"/>
          <w:bCs/>
          <w:sz w:val="24"/>
          <w:szCs w:val="24"/>
        </w:rPr>
        <w:t>机遇，</w:t>
      </w:r>
      <w:r w:rsidR="0084457F" w:rsidRPr="00FB765E">
        <w:rPr>
          <w:rFonts w:ascii="宋体" w:eastAsia="宋体" w:hAnsi="宋体" w:cs="Times New Roman" w:hint="eastAsia"/>
          <w:bCs/>
          <w:sz w:val="24"/>
          <w:szCs w:val="24"/>
        </w:rPr>
        <w:t>同时</w:t>
      </w:r>
      <w:r w:rsidRPr="00FB765E">
        <w:rPr>
          <w:rFonts w:ascii="宋体" w:eastAsia="宋体" w:hAnsi="宋体" w:cs="Times New Roman" w:hint="eastAsia"/>
          <w:bCs/>
          <w:sz w:val="24"/>
          <w:szCs w:val="24"/>
        </w:rPr>
        <w:t>也意味税收学</w:t>
      </w:r>
      <w:r w:rsidR="0084457F" w:rsidRPr="00FB765E">
        <w:rPr>
          <w:rFonts w:ascii="宋体" w:eastAsia="宋体" w:hAnsi="宋体" w:cs="Times New Roman" w:hint="eastAsia"/>
          <w:bCs/>
          <w:sz w:val="24"/>
          <w:szCs w:val="24"/>
        </w:rPr>
        <w:t>专业</w:t>
      </w:r>
      <w:r w:rsidRPr="00FB765E">
        <w:rPr>
          <w:rFonts w:ascii="宋体" w:eastAsia="宋体" w:hAnsi="宋体" w:cs="Times New Roman" w:hint="eastAsia"/>
          <w:bCs/>
          <w:sz w:val="24"/>
          <w:szCs w:val="24"/>
        </w:rPr>
        <w:t>发展前景向好，</w:t>
      </w:r>
      <w:r w:rsidR="00684578" w:rsidRPr="00FB765E">
        <w:rPr>
          <w:rFonts w:ascii="宋体" w:eastAsia="宋体" w:hAnsi="宋体" w:cs="Times New Roman" w:hint="eastAsia"/>
          <w:bCs/>
          <w:sz w:val="24"/>
          <w:szCs w:val="24"/>
        </w:rPr>
        <w:t>其</w:t>
      </w:r>
      <w:r w:rsidRPr="00FB765E">
        <w:rPr>
          <w:rFonts w:ascii="宋体" w:eastAsia="宋体" w:hAnsi="宋体" w:cs="Times New Roman" w:hint="eastAsia"/>
          <w:bCs/>
          <w:sz w:val="24"/>
          <w:szCs w:val="24"/>
        </w:rPr>
        <w:t>经济社会</w:t>
      </w:r>
      <w:r w:rsidR="00684578" w:rsidRPr="00FB765E">
        <w:rPr>
          <w:rFonts w:ascii="宋体" w:eastAsia="宋体" w:hAnsi="宋体" w:cs="Times New Roman" w:hint="eastAsia"/>
          <w:bCs/>
          <w:sz w:val="24"/>
          <w:szCs w:val="24"/>
        </w:rPr>
        <w:t>发展对税收学</w:t>
      </w:r>
      <w:r w:rsidRPr="00FB765E">
        <w:rPr>
          <w:rFonts w:ascii="宋体" w:eastAsia="宋体" w:hAnsi="宋体" w:cs="Times New Roman" w:hint="eastAsia"/>
          <w:bCs/>
          <w:sz w:val="24"/>
          <w:szCs w:val="24"/>
        </w:rPr>
        <w:t>专业人才的需求将会显著增加。</w:t>
      </w:r>
    </w:p>
    <w:p w14:paraId="2F2D7D5B" w14:textId="6381019C" w:rsidR="004253C2" w:rsidRPr="00FB765E" w:rsidRDefault="004253C2" w:rsidP="00314987">
      <w:pPr>
        <w:snapToGrid w:val="0"/>
        <w:spacing w:beforeLines="50" w:before="156" w:afterLines="50" w:after="156" w:line="400" w:lineRule="exact"/>
        <w:ind w:firstLineChars="200" w:firstLine="560"/>
        <w:rPr>
          <w:rFonts w:ascii="宋体" w:eastAsia="宋体" w:hAnsi="宋体" w:cs="Times New Roman"/>
          <w:sz w:val="28"/>
          <w:szCs w:val="28"/>
        </w:rPr>
      </w:pPr>
      <w:bookmarkStart w:id="0" w:name="_Hlk74903358"/>
      <w:r w:rsidRPr="00FB765E">
        <w:rPr>
          <w:rFonts w:ascii="宋体" w:eastAsia="宋体" w:hAnsi="宋体" w:cs="Times New Roman" w:hint="eastAsia"/>
          <w:sz w:val="28"/>
          <w:szCs w:val="28"/>
        </w:rPr>
        <w:t>1.</w:t>
      </w:r>
      <w:r w:rsidR="00684578" w:rsidRPr="00FB765E">
        <w:rPr>
          <w:rFonts w:ascii="宋体" w:eastAsia="宋体" w:hAnsi="宋体" w:cs="Times New Roman" w:hint="eastAsia"/>
          <w:sz w:val="28"/>
          <w:szCs w:val="28"/>
        </w:rPr>
        <w:t>经济发展</w:t>
      </w:r>
      <w:r w:rsidRPr="00FB765E">
        <w:rPr>
          <w:rFonts w:ascii="宋体" w:eastAsia="宋体" w:hAnsi="宋体" w:cs="Times New Roman" w:hint="eastAsia"/>
          <w:sz w:val="28"/>
          <w:szCs w:val="28"/>
        </w:rPr>
        <w:t>新常态对税收学</w:t>
      </w:r>
      <w:r w:rsidR="00684578" w:rsidRPr="00FB765E">
        <w:rPr>
          <w:rFonts w:ascii="宋体" w:eastAsia="宋体" w:hAnsi="宋体" w:cs="Times New Roman" w:hint="eastAsia"/>
          <w:sz w:val="28"/>
          <w:szCs w:val="28"/>
        </w:rPr>
        <w:t>专业人才的</w:t>
      </w:r>
      <w:r w:rsidRPr="00FB765E">
        <w:rPr>
          <w:rFonts w:ascii="宋体" w:eastAsia="宋体" w:hAnsi="宋体" w:cs="Times New Roman" w:hint="eastAsia"/>
          <w:sz w:val="28"/>
          <w:szCs w:val="28"/>
        </w:rPr>
        <w:t>需求</w:t>
      </w:r>
      <w:r w:rsidR="00684578" w:rsidRPr="00FB765E">
        <w:rPr>
          <w:rFonts w:ascii="宋体" w:eastAsia="宋体" w:hAnsi="宋体" w:cs="Times New Roman" w:hint="eastAsia"/>
          <w:sz w:val="28"/>
          <w:szCs w:val="28"/>
        </w:rPr>
        <w:t>量增加</w:t>
      </w:r>
    </w:p>
    <w:p w14:paraId="7F2EDA5B" w14:textId="79E5B4F8"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2019年我国供给侧结构性改革继续深化，</w:t>
      </w:r>
      <w:r w:rsidR="00684578" w:rsidRPr="00FB765E">
        <w:rPr>
          <w:rFonts w:ascii="宋体" w:eastAsia="宋体" w:hAnsi="宋体" w:cs="Times New Roman" w:hint="eastAsia"/>
          <w:bCs/>
          <w:sz w:val="24"/>
          <w:szCs w:val="24"/>
        </w:rPr>
        <w:t>并在</w:t>
      </w:r>
      <w:r w:rsidRPr="00FB765E">
        <w:rPr>
          <w:rFonts w:ascii="宋体" w:eastAsia="宋体" w:hAnsi="宋体" w:cs="Times New Roman" w:hint="eastAsia"/>
          <w:bCs/>
          <w:sz w:val="24"/>
          <w:szCs w:val="24"/>
        </w:rPr>
        <w:t>重要领域</w:t>
      </w:r>
      <w:r w:rsidR="00684578" w:rsidRPr="00FB765E">
        <w:rPr>
          <w:rFonts w:ascii="宋体" w:eastAsia="宋体" w:hAnsi="宋体" w:cs="Times New Roman" w:hint="eastAsia"/>
          <w:bCs/>
          <w:sz w:val="24"/>
          <w:szCs w:val="24"/>
        </w:rPr>
        <w:t>的</w:t>
      </w:r>
      <w:r w:rsidRPr="00FB765E">
        <w:rPr>
          <w:rFonts w:ascii="宋体" w:eastAsia="宋体" w:hAnsi="宋体" w:cs="Times New Roman" w:hint="eastAsia"/>
          <w:bCs/>
          <w:sz w:val="24"/>
          <w:szCs w:val="24"/>
        </w:rPr>
        <w:t>改革取得</w:t>
      </w:r>
      <w:r w:rsidR="00684578" w:rsidRPr="00FB765E">
        <w:rPr>
          <w:rFonts w:ascii="宋体" w:eastAsia="宋体" w:hAnsi="宋体" w:cs="Times New Roman" w:hint="eastAsia"/>
          <w:bCs/>
          <w:sz w:val="24"/>
          <w:szCs w:val="24"/>
        </w:rPr>
        <w:t>了</w:t>
      </w:r>
      <w:r w:rsidRPr="00FB765E">
        <w:rPr>
          <w:rFonts w:ascii="宋体" w:eastAsia="宋体" w:hAnsi="宋体" w:cs="Times New Roman" w:hint="eastAsia"/>
          <w:bCs/>
          <w:sz w:val="24"/>
          <w:szCs w:val="24"/>
        </w:rPr>
        <w:t>新</w:t>
      </w:r>
      <w:r w:rsidR="00684578" w:rsidRPr="00FB765E">
        <w:rPr>
          <w:rFonts w:ascii="宋体" w:eastAsia="宋体" w:hAnsi="宋体" w:cs="Times New Roman" w:hint="eastAsia"/>
          <w:bCs/>
          <w:sz w:val="24"/>
          <w:szCs w:val="24"/>
        </w:rPr>
        <w:t>的</w:t>
      </w:r>
      <w:r w:rsidRPr="00FB765E">
        <w:rPr>
          <w:rFonts w:ascii="宋体" w:eastAsia="宋体" w:hAnsi="宋体" w:cs="Times New Roman" w:hint="eastAsia"/>
          <w:bCs/>
          <w:sz w:val="24"/>
          <w:szCs w:val="24"/>
        </w:rPr>
        <w:t>突破，减税降费2.36</w:t>
      </w:r>
      <w:proofErr w:type="gramStart"/>
      <w:r w:rsidRPr="00FB765E">
        <w:rPr>
          <w:rFonts w:ascii="宋体" w:eastAsia="宋体" w:hAnsi="宋体" w:cs="Times New Roman" w:hint="eastAsia"/>
          <w:bCs/>
          <w:sz w:val="24"/>
          <w:szCs w:val="24"/>
        </w:rPr>
        <w:t>万亿</w:t>
      </w:r>
      <w:proofErr w:type="gramEnd"/>
      <w:r w:rsidRPr="00FB765E">
        <w:rPr>
          <w:rFonts w:ascii="宋体" w:eastAsia="宋体" w:hAnsi="宋体" w:cs="Times New Roman" w:hint="eastAsia"/>
          <w:bCs/>
          <w:sz w:val="24"/>
          <w:szCs w:val="24"/>
        </w:rPr>
        <w:t>元，超过原定的近2</w:t>
      </w:r>
      <w:proofErr w:type="gramStart"/>
      <w:r w:rsidRPr="00FB765E">
        <w:rPr>
          <w:rFonts w:ascii="宋体" w:eastAsia="宋体" w:hAnsi="宋体" w:cs="Times New Roman" w:hint="eastAsia"/>
          <w:bCs/>
          <w:sz w:val="24"/>
          <w:szCs w:val="24"/>
        </w:rPr>
        <w:t>万亿</w:t>
      </w:r>
      <w:proofErr w:type="gramEnd"/>
      <w:r w:rsidRPr="00FB765E">
        <w:rPr>
          <w:rFonts w:ascii="宋体" w:eastAsia="宋体" w:hAnsi="宋体" w:cs="Times New Roman" w:hint="eastAsia"/>
          <w:bCs/>
          <w:sz w:val="24"/>
          <w:szCs w:val="24"/>
        </w:rPr>
        <w:t>元规模，制造业和小</w:t>
      </w:r>
      <w:proofErr w:type="gramStart"/>
      <w:r w:rsidRPr="00FB765E">
        <w:rPr>
          <w:rFonts w:ascii="宋体" w:eastAsia="宋体" w:hAnsi="宋体" w:cs="Times New Roman" w:hint="eastAsia"/>
          <w:bCs/>
          <w:sz w:val="24"/>
          <w:szCs w:val="24"/>
        </w:rPr>
        <w:t>微企业</w:t>
      </w:r>
      <w:proofErr w:type="gramEnd"/>
      <w:r w:rsidRPr="00FB765E">
        <w:rPr>
          <w:rFonts w:ascii="宋体" w:eastAsia="宋体" w:hAnsi="宋体" w:cs="Times New Roman" w:hint="eastAsia"/>
          <w:bCs/>
          <w:sz w:val="24"/>
          <w:szCs w:val="24"/>
        </w:rPr>
        <w:t>受益颇多。</w:t>
      </w:r>
      <w:r w:rsidR="00684578" w:rsidRPr="00FB765E">
        <w:rPr>
          <w:rFonts w:ascii="宋体" w:eastAsia="宋体" w:hAnsi="宋体" w:cs="Times New Roman" w:hint="eastAsia"/>
          <w:bCs/>
          <w:sz w:val="24"/>
          <w:szCs w:val="24"/>
        </w:rPr>
        <w:t>这</w:t>
      </w:r>
      <w:r w:rsidRPr="00FB765E">
        <w:rPr>
          <w:rFonts w:ascii="宋体" w:eastAsia="宋体" w:hAnsi="宋体" w:cs="Times New Roman" w:hint="eastAsia"/>
          <w:bCs/>
          <w:sz w:val="24"/>
          <w:szCs w:val="24"/>
        </w:rPr>
        <w:t>其中</w:t>
      </w:r>
      <w:r w:rsidR="00684578" w:rsidRPr="00FB765E">
        <w:rPr>
          <w:rFonts w:ascii="宋体" w:eastAsia="宋体" w:hAnsi="宋体" w:cs="Times New Roman" w:hint="eastAsia"/>
          <w:bCs/>
          <w:sz w:val="24"/>
          <w:szCs w:val="24"/>
        </w:rPr>
        <w:t>，</w:t>
      </w:r>
      <w:r w:rsidRPr="00FB765E">
        <w:rPr>
          <w:rFonts w:ascii="宋体" w:eastAsia="宋体" w:hAnsi="宋体" w:cs="Times New Roman" w:hint="eastAsia"/>
          <w:bCs/>
          <w:sz w:val="24"/>
          <w:szCs w:val="24"/>
        </w:rPr>
        <w:t>一方面说明</w:t>
      </w:r>
      <w:r w:rsidR="00684578" w:rsidRPr="00FB765E">
        <w:rPr>
          <w:rFonts w:ascii="宋体" w:eastAsia="宋体" w:hAnsi="宋体" w:cs="Times New Roman" w:hint="eastAsia"/>
          <w:bCs/>
          <w:sz w:val="24"/>
          <w:szCs w:val="24"/>
        </w:rPr>
        <w:t>了税收政策变动频繁，需要及时关注政策变化和运用政策红利造福企业；而另一方面也</w:t>
      </w:r>
      <w:r w:rsidRPr="00FB765E">
        <w:rPr>
          <w:rFonts w:ascii="宋体" w:eastAsia="宋体" w:hAnsi="宋体" w:cs="Times New Roman" w:hint="eastAsia"/>
          <w:bCs/>
          <w:sz w:val="24"/>
          <w:szCs w:val="24"/>
        </w:rPr>
        <w:t>意味着需要更多</w:t>
      </w:r>
      <w:r w:rsidR="00684578" w:rsidRPr="00FB765E">
        <w:rPr>
          <w:rFonts w:ascii="宋体" w:eastAsia="宋体" w:hAnsi="宋体" w:cs="Times New Roman" w:hint="eastAsia"/>
          <w:bCs/>
          <w:sz w:val="24"/>
          <w:szCs w:val="24"/>
        </w:rPr>
        <w:t>的专业化</w:t>
      </w:r>
      <w:r w:rsidRPr="00FB765E">
        <w:rPr>
          <w:rFonts w:ascii="宋体" w:eastAsia="宋体" w:hAnsi="宋体" w:cs="Times New Roman" w:hint="eastAsia"/>
          <w:bCs/>
          <w:sz w:val="24"/>
          <w:szCs w:val="24"/>
        </w:rPr>
        <w:t>税收学人才服务于经济活动，</w:t>
      </w:r>
      <w:r w:rsidR="00684578" w:rsidRPr="00FB765E">
        <w:rPr>
          <w:rFonts w:ascii="宋体" w:eastAsia="宋体" w:hAnsi="宋体" w:cs="Times New Roman" w:hint="eastAsia"/>
          <w:bCs/>
          <w:sz w:val="24"/>
          <w:szCs w:val="24"/>
        </w:rPr>
        <w:t>从而</w:t>
      </w:r>
      <w:r w:rsidRPr="00FB765E">
        <w:rPr>
          <w:rFonts w:ascii="宋体" w:eastAsia="宋体" w:hAnsi="宋体" w:cs="Times New Roman" w:hint="eastAsia"/>
          <w:bCs/>
          <w:sz w:val="24"/>
          <w:szCs w:val="24"/>
        </w:rPr>
        <w:t>形成</w:t>
      </w:r>
      <w:proofErr w:type="gramStart"/>
      <w:r w:rsidRPr="00FB765E">
        <w:rPr>
          <w:rFonts w:ascii="宋体" w:eastAsia="宋体" w:hAnsi="宋体" w:cs="Times New Roman" w:hint="eastAsia"/>
          <w:bCs/>
          <w:sz w:val="24"/>
          <w:szCs w:val="24"/>
        </w:rPr>
        <w:t>一</w:t>
      </w:r>
      <w:proofErr w:type="gramEnd"/>
      <w:r w:rsidRPr="00FB765E">
        <w:rPr>
          <w:rFonts w:ascii="宋体" w:eastAsia="宋体" w:hAnsi="宋体" w:cs="Times New Roman" w:hint="eastAsia"/>
          <w:bCs/>
          <w:sz w:val="24"/>
          <w:szCs w:val="24"/>
        </w:rPr>
        <w:t>股支</w:t>
      </w:r>
      <w:proofErr w:type="gramStart"/>
      <w:r w:rsidRPr="00FB765E">
        <w:rPr>
          <w:rFonts w:ascii="宋体" w:eastAsia="宋体" w:hAnsi="宋体" w:cs="Times New Roman" w:hint="eastAsia"/>
          <w:bCs/>
          <w:sz w:val="24"/>
          <w:szCs w:val="24"/>
        </w:rPr>
        <w:t>持经济</w:t>
      </w:r>
      <w:proofErr w:type="gramEnd"/>
      <w:r w:rsidRPr="00FB765E">
        <w:rPr>
          <w:rFonts w:ascii="宋体" w:eastAsia="宋体" w:hAnsi="宋体" w:cs="Times New Roman" w:hint="eastAsia"/>
          <w:bCs/>
          <w:sz w:val="24"/>
          <w:szCs w:val="24"/>
        </w:rPr>
        <w:t>社会发展的“税</w:t>
      </w:r>
      <w:r w:rsidR="00684578" w:rsidRPr="00FB765E">
        <w:rPr>
          <w:rFonts w:ascii="宋体" w:eastAsia="宋体" w:hAnsi="宋体" w:cs="Times New Roman" w:hint="eastAsia"/>
          <w:bCs/>
          <w:sz w:val="24"/>
          <w:szCs w:val="24"/>
        </w:rPr>
        <w:t>收</w:t>
      </w:r>
      <w:r w:rsidRPr="00FB765E">
        <w:rPr>
          <w:rFonts w:ascii="宋体" w:eastAsia="宋体" w:hAnsi="宋体" w:cs="Times New Roman" w:hint="eastAsia"/>
          <w:bCs/>
          <w:sz w:val="24"/>
          <w:szCs w:val="24"/>
        </w:rPr>
        <w:t>”力量。</w:t>
      </w:r>
    </w:p>
    <w:p w14:paraId="437BCE25"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2019年3月15日，第十三届全国人民代表大会二次会议表决通过的《政府工作报告》</w:t>
      </w:r>
      <w:r w:rsidR="000B47FE" w:rsidRPr="00FB765E">
        <w:rPr>
          <w:rFonts w:ascii="宋体" w:eastAsia="宋体" w:hAnsi="宋体" w:cs="Times New Roman" w:hint="eastAsia"/>
          <w:bCs/>
          <w:sz w:val="24"/>
          <w:szCs w:val="24"/>
        </w:rPr>
        <w:t>中</w:t>
      </w:r>
      <w:r w:rsidRPr="00FB765E">
        <w:rPr>
          <w:rFonts w:ascii="宋体" w:eastAsia="宋体" w:hAnsi="宋体" w:cs="Times New Roman" w:hint="eastAsia"/>
          <w:bCs/>
          <w:sz w:val="24"/>
          <w:szCs w:val="24"/>
        </w:rPr>
        <w:t>提出：实施更大规模的减税，普惠性减税与结构性减税并举，重点降低制造业和小</w:t>
      </w:r>
      <w:proofErr w:type="gramStart"/>
      <w:r w:rsidRPr="00FB765E">
        <w:rPr>
          <w:rFonts w:ascii="宋体" w:eastAsia="宋体" w:hAnsi="宋体" w:cs="Times New Roman" w:hint="eastAsia"/>
          <w:bCs/>
          <w:sz w:val="24"/>
          <w:szCs w:val="24"/>
        </w:rPr>
        <w:t>微企业</w:t>
      </w:r>
      <w:proofErr w:type="gramEnd"/>
      <w:r w:rsidRPr="00FB765E">
        <w:rPr>
          <w:rFonts w:ascii="宋体" w:eastAsia="宋体" w:hAnsi="宋体" w:cs="Times New Roman" w:hint="eastAsia"/>
          <w:bCs/>
          <w:sz w:val="24"/>
          <w:szCs w:val="24"/>
        </w:rPr>
        <w:t>税收负担；明显降低企业社保缴费负担；确保减税降</w:t>
      </w:r>
      <w:proofErr w:type="gramStart"/>
      <w:r w:rsidRPr="00FB765E">
        <w:rPr>
          <w:rFonts w:ascii="宋体" w:eastAsia="宋体" w:hAnsi="宋体" w:cs="Times New Roman" w:hint="eastAsia"/>
          <w:bCs/>
          <w:sz w:val="24"/>
          <w:szCs w:val="24"/>
        </w:rPr>
        <w:t>费落实</w:t>
      </w:r>
      <w:proofErr w:type="gramEnd"/>
      <w:r w:rsidRPr="00FB765E">
        <w:rPr>
          <w:rFonts w:ascii="宋体" w:eastAsia="宋体" w:hAnsi="宋体" w:cs="Times New Roman" w:hint="eastAsia"/>
          <w:bCs/>
          <w:sz w:val="24"/>
          <w:szCs w:val="24"/>
        </w:rPr>
        <w:t>到位。</w:t>
      </w:r>
      <w:r w:rsidR="00395F40" w:rsidRPr="00FB765E">
        <w:rPr>
          <w:rFonts w:ascii="宋体" w:eastAsia="宋体" w:hAnsi="宋体" w:cs="Times New Roman" w:hint="eastAsia"/>
          <w:bCs/>
          <w:sz w:val="24"/>
          <w:szCs w:val="24"/>
        </w:rPr>
        <w:t>此</w:t>
      </w:r>
      <w:r w:rsidRPr="00FB765E">
        <w:rPr>
          <w:rFonts w:ascii="宋体" w:eastAsia="宋体" w:hAnsi="宋体" w:cs="Times New Roman" w:hint="eastAsia"/>
          <w:bCs/>
          <w:sz w:val="24"/>
          <w:szCs w:val="24"/>
        </w:rPr>
        <w:t>重大减税政策出台之后，各地税务部门通过开展税收宣传月活动，邀请涉税专业服务机构人员、财税专家共话深化税制改革，让减税降</w:t>
      </w:r>
      <w:proofErr w:type="gramStart"/>
      <w:r w:rsidRPr="00FB765E">
        <w:rPr>
          <w:rFonts w:ascii="宋体" w:eastAsia="宋体" w:hAnsi="宋体" w:cs="Times New Roman" w:hint="eastAsia"/>
          <w:bCs/>
          <w:sz w:val="24"/>
          <w:szCs w:val="24"/>
        </w:rPr>
        <w:t>费政策</w:t>
      </w:r>
      <w:proofErr w:type="gramEnd"/>
      <w:r w:rsidRPr="00FB765E">
        <w:rPr>
          <w:rFonts w:ascii="宋体" w:eastAsia="宋体" w:hAnsi="宋体" w:cs="Times New Roman" w:hint="eastAsia"/>
          <w:bCs/>
          <w:sz w:val="24"/>
          <w:szCs w:val="24"/>
        </w:rPr>
        <w:t>走到每</w:t>
      </w:r>
      <w:r w:rsidR="00395F40" w:rsidRPr="00FB765E">
        <w:rPr>
          <w:rFonts w:ascii="宋体" w:eastAsia="宋体" w:hAnsi="宋体" w:cs="Times New Roman" w:hint="eastAsia"/>
          <w:bCs/>
          <w:sz w:val="24"/>
          <w:szCs w:val="24"/>
        </w:rPr>
        <w:t>一</w:t>
      </w:r>
      <w:r w:rsidRPr="00FB765E">
        <w:rPr>
          <w:rFonts w:ascii="宋体" w:eastAsia="宋体" w:hAnsi="宋体" w:cs="Times New Roman" w:hint="eastAsia"/>
          <w:bCs/>
          <w:sz w:val="24"/>
          <w:szCs w:val="24"/>
        </w:rPr>
        <w:t>个“应享”主体的身边，融入到广大企业、市民群众的日常生产、经营和生活当中，充分发挥政策措施对降低企业负担、激发市场活力的促进作用。而</w:t>
      </w:r>
      <w:r w:rsidR="00395F40" w:rsidRPr="00FB765E">
        <w:rPr>
          <w:rFonts w:ascii="宋体" w:eastAsia="宋体" w:hAnsi="宋体" w:cs="Times New Roman" w:hint="eastAsia"/>
          <w:bCs/>
          <w:sz w:val="24"/>
          <w:szCs w:val="24"/>
        </w:rPr>
        <w:t>上述</w:t>
      </w:r>
      <w:r w:rsidRPr="00FB765E">
        <w:rPr>
          <w:rFonts w:ascii="宋体" w:eastAsia="宋体" w:hAnsi="宋体" w:cs="Times New Roman" w:hint="eastAsia"/>
          <w:bCs/>
          <w:sz w:val="24"/>
          <w:szCs w:val="24"/>
        </w:rPr>
        <w:t>这些措施的顺利实施</w:t>
      </w:r>
      <w:r w:rsidR="00395F40" w:rsidRPr="00FB765E">
        <w:rPr>
          <w:rFonts w:ascii="宋体" w:eastAsia="宋体" w:hAnsi="宋体" w:cs="Times New Roman" w:hint="eastAsia"/>
          <w:bCs/>
          <w:sz w:val="24"/>
          <w:szCs w:val="24"/>
        </w:rPr>
        <w:t>，主要依赖于专业</w:t>
      </w:r>
      <w:r w:rsidRPr="00FB765E">
        <w:rPr>
          <w:rFonts w:ascii="宋体" w:eastAsia="宋体" w:hAnsi="宋体" w:cs="Times New Roman" w:hint="eastAsia"/>
          <w:bCs/>
          <w:sz w:val="24"/>
          <w:szCs w:val="24"/>
        </w:rPr>
        <w:t>税收人才</w:t>
      </w:r>
      <w:r w:rsidR="00395F40" w:rsidRPr="00FB765E">
        <w:rPr>
          <w:rFonts w:ascii="宋体" w:eastAsia="宋体" w:hAnsi="宋体" w:cs="Times New Roman" w:hint="eastAsia"/>
          <w:bCs/>
          <w:sz w:val="24"/>
          <w:szCs w:val="24"/>
        </w:rPr>
        <w:t>的努力</w:t>
      </w:r>
      <w:r w:rsidRPr="00FB765E">
        <w:rPr>
          <w:rFonts w:ascii="宋体" w:eastAsia="宋体" w:hAnsi="宋体" w:cs="Times New Roman" w:hint="eastAsia"/>
          <w:bCs/>
          <w:sz w:val="24"/>
          <w:szCs w:val="24"/>
        </w:rPr>
        <w:t>支撑。</w:t>
      </w:r>
    </w:p>
    <w:p w14:paraId="7FA0294B" w14:textId="3E78F33D" w:rsidR="004253C2" w:rsidRPr="00FB765E" w:rsidRDefault="003506C1"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而积极拓展“一带一路”建设，也是我国不断扩大改革开放的重要标志，在此</w:t>
      </w:r>
      <w:r w:rsidR="004253C2" w:rsidRPr="00FB765E">
        <w:rPr>
          <w:rFonts w:ascii="宋体" w:eastAsia="宋体" w:hAnsi="宋体" w:cs="Times New Roman" w:hint="eastAsia"/>
          <w:bCs/>
          <w:sz w:val="24"/>
          <w:szCs w:val="24"/>
        </w:rPr>
        <w:t>其中税收服务的不断完善</w:t>
      </w:r>
      <w:r w:rsidRPr="00FB765E">
        <w:rPr>
          <w:rFonts w:ascii="宋体" w:eastAsia="宋体" w:hAnsi="宋体" w:cs="Times New Roman" w:hint="eastAsia"/>
          <w:bCs/>
          <w:sz w:val="24"/>
          <w:szCs w:val="24"/>
        </w:rPr>
        <w:t>则</w:t>
      </w:r>
      <w:r w:rsidR="004253C2" w:rsidRPr="00FB765E">
        <w:rPr>
          <w:rFonts w:ascii="宋体" w:eastAsia="宋体" w:hAnsi="宋体" w:cs="Times New Roman" w:hint="eastAsia"/>
          <w:bCs/>
          <w:sz w:val="24"/>
          <w:szCs w:val="24"/>
        </w:rPr>
        <w:t>有力</w:t>
      </w:r>
      <w:r w:rsidRPr="00FB765E">
        <w:rPr>
          <w:rFonts w:ascii="宋体" w:eastAsia="宋体" w:hAnsi="宋体" w:cs="Times New Roman" w:hint="eastAsia"/>
          <w:bCs/>
          <w:sz w:val="24"/>
          <w:szCs w:val="24"/>
        </w:rPr>
        <w:t>地</w:t>
      </w:r>
      <w:r w:rsidR="004253C2" w:rsidRPr="00FB765E">
        <w:rPr>
          <w:rFonts w:ascii="宋体" w:eastAsia="宋体" w:hAnsi="宋体" w:cs="Times New Roman" w:hint="eastAsia"/>
          <w:bCs/>
          <w:sz w:val="24"/>
          <w:szCs w:val="24"/>
        </w:rPr>
        <w:t>推动</w:t>
      </w:r>
      <w:r w:rsidRPr="00FB765E">
        <w:rPr>
          <w:rFonts w:ascii="宋体" w:eastAsia="宋体" w:hAnsi="宋体" w:cs="Times New Roman" w:hint="eastAsia"/>
          <w:bCs/>
          <w:sz w:val="24"/>
          <w:szCs w:val="24"/>
        </w:rPr>
        <w:t>了</w:t>
      </w:r>
      <w:r w:rsidR="004253C2" w:rsidRPr="00FB765E">
        <w:rPr>
          <w:rFonts w:ascii="宋体" w:eastAsia="宋体" w:hAnsi="宋体" w:cs="Times New Roman" w:hint="eastAsia"/>
          <w:bCs/>
          <w:sz w:val="24"/>
          <w:szCs w:val="24"/>
        </w:rPr>
        <w:t>“一带一路”经贸</w:t>
      </w:r>
      <w:r w:rsidRPr="00FB765E">
        <w:rPr>
          <w:rFonts w:ascii="宋体" w:eastAsia="宋体" w:hAnsi="宋体" w:cs="Times New Roman" w:hint="eastAsia"/>
          <w:bCs/>
          <w:sz w:val="24"/>
          <w:szCs w:val="24"/>
        </w:rPr>
        <w:t>的畅通。</w:t>
      </w:r>
      <w:r w:rsidR="00616C03" w:rsidRPr="00FB765E">
        <w:rPr>
          <w:rFonts w:ascii="宋体" w:eastAsia="宋体" w:hAnsi="宋体" w:cs="Times New Roman" w:hint="eastAsia"/>
          <w:bCs/>
          <w:sz w:val="24"/>
          <w:szCs w:val="24"/>
        </w:rPr>
        <w:t>与此同时，</w:t>
      </w:r>
      <w:r w:rsidRPr="00FB765E">
        <w:rPr>
          <w:rFonts w:ascii="宋体" w:eastAsia="宋体" w:hAnsi="宋体" w:cs="Times New Roman" w:hint="eastAsia"/>
          <w:bCs/>
          <w:sz w:val="24"/>
          <w:szCs w:val="24"/>
        </w:rPr>
        <w:lastRenderedPageBreak/>
        <w:t>我国</w:t>
      </w:r>
      <w:r w:rsidR="00616C03" w:rsidRPr="00FB765E">
        <w:rPr>
          <w:rFonts w:ascii="宋体" w:eastAsia="宋体" w:hAnsi="宋体" w:cs="Times New Roman" w:hint="eastAsia"/>
          <w:bCs/>
          <w:sz w:val="24"/>
          <w:szCs w:val="24"/>
        </w:rPr>
        <w:t>还</w:t>
      </w:r>
      <w:r w:rsidRPr="00FB765E">
        <w:rPr>
          <w:rFonts w:ascii="宋体" w:eastAsia="宋体" w:hAnsi="宋体" w:cs="Times New Roman" w:hint="eastAsia"/>
          <w:bCs/>
          <w:sz w:val="24"/>
          <w:szCs w:val="24"/>
        </w:rPr>
        <w:t>与“一带一路”沿线国家相继签署了税收协定或议定书，</w:t>
      </w:r>
      <w:r w:rsidR="004253C2" w:rsidRPr="00FB765E">
        <w:rPr>
          <w:rFonts w:ascii="宋体" w:eastAsia="宋体" w:hAnsi="宋体" w:cs="Times New Roman" w:hint="eastAsia"/>
          <w:bCs/>
          <w:sz w:val="24"/>
          <w:szCs w:val="24"/>
        </w:rPr>
        <w:t>向主要投资和经贸外来国家派驻税务人员，在上海（国际）纳税服务中心开通</w:t>
      </w:r>
      <w:r w:rsidRPr="00FB765E">
        <w:rPr>
          <w:rFonts w:ascii="宋体" w:eastAsia="宋体" w:hAnsi="宋体" w:cs="Times New Roman" w:hint="eastAsia"/>
          <w:bCs/>
          <w:sz w:val="24"/>
          <w:szCs w:val="24"/>
        </w:rPr>
        <w:t>了</w:t>
      </w:r>
      <w:r w:rsidR="004253C2" w:rsidRPr="00FB765E">
        <w:rPr>
          <w:rFonts w:ascii="宋体" w:eastAsia="宋体" w:hAnsi="宋体" w:cs="Times New Roman" w:hint="eastAsia"/>
          <w:bCs/>
          <w:sz w:val="24"/>
          <w:szCs w:val="24"/>
        </w:rPr>
        <w:t>“走出去”专线和在线沟通平台，</w:t>
      </w:r>
      <w:r w:rsidR="00616C03" w:rsidRPr="00FB765E">
        <w:rPr>
          <w:rFonts w:ascii="宋体" w:eastAsia="宋体" w:hAnsi="宋体" w:cs="Times New Roman" w:hint="eastAsia"/>
          <w:bCs/>
          <w:sz w:val="24"/>
          <w:szCs w:val="24"/>
        </w:rPr>
        <w:t>并在一年中</w:t>
      </w:r>
      <w:r w:rsidR="004253C2" w:rsidRPr="00FB765E">
        <w:rPr>
          <w:rFonts w:ascii="宋体" w:eastAsia="宋体" w:hAnsi="宋体" w:cs="Times New Roman" w:hint="eastAsia"/>
          <w:bCs/>
          <w:sz w:val="24"/>
          <w:szCs w:val="24"/>
        </w:rPr>
        <w:t>提供</w:t>
      </w:r>
      <w:r w:rsidR="00616C03" w:rsidRPr="00FB765E">
        <w:rPr>
          <w:rFonts w:ascii="宋体" w:eastAsia="宋体" w:hAnsi="宋体" w:cs="Times New Roman" w:hint="eastAsia"/>
          <w:bCs/>
          <w:sz w:val="24"/>
          <w:szCs w:val="24"/>
        </w:rPr>
        <w:t>了</w:t>
      </w:r>
      <w:r w:rsidR="004253C2" w:rsidRPr="00FB765E">
        <w:rPr>
          <w:rFonts w:ascii="宋体" w:eastAsia="宋体" w:hAnsi="宋体" w:cs="Times New Roman" w:hint="eastAsia"/>
          <w:bCs/>
          <w:sz w:val="24"/>
          <w:szCs w:val="24"/>
        </w:rPr>
        <w:t>中文咨询服务7000余次，英文服务700余次。</w:t>
      </w:r>
      <w:r w:rsidR="00616C03" w:rsidRPr="00FB765E">
        <w:rPr>
          <w:rFonts w:ascii="宋体" w:eastAsia="宋体" w:hAnsi="宋体" w:cs="Times New Roman" w:hint="eastAsia"/>
          <w:bCs/>
          <w:sz w:val="24"/>
          <w:szCs w:val="24"/>
        </w:rPr>
        <w:t>而这些服务项目的开展不仅为</w:t>
      </w:r>
      <w:r w:rsidR="004253C2" w:rsidRPr="00FB765E">
        <w:rPr>
          <w:rFonts w:ascii="宋体" w:eastAsia="宋体" w:hAnsi="宋体" w:cs="Times New Roman" w:hint="eastAsia"/>
          <w:bCs/>
          <w:sz w:val="24"/>
          <w:szCs w:val="24"/>
        </w:rPr>
        <w:t>所有参与“一带一路”建设的各国（地区）税务部门提供</w:t>
      </w:r>
      <w:r w:rsidR="00616C03" w:rsidRPr="00FB765E">
        <w:rPr>
          <w:rFonts w:ascii="宋体" w:eastAsia="宋体" w:hAnsi="宋体" w:cs="Times New Roman" w:hint="eastAsia"/>
          <w:bCs/>
          <w:sz w:val="24"/>
          <w:szCs w:val="24"/>
        </w:rPr>
        <w:t>了</w:t>
      </w:r>
      <w:r w:rsidR="004253C2" w:rsidRPr="00FB765E">
        <w:rPr>
          <w:rFonts w:ascii="宋体" w:eastAsia="宋体" w:hAnsi="宋体" w:cs="Times New Roman" w:hint="eastAsia"/>
          <w:bCs/>
          <w:sz w:val="24"/>
          <w:szCs w:val="24"/>
        </w:rPr>
        <w:t>交流平台，及时分享</w:t>
      </w:r>
      <w:r w:rsidR="00616C03" w:rsidRPr="00FB765E">
        <w:rPr>
          <w:rFonts w:ascii="宋体" w:eastAsia="宋体" w:hAnsi="宋体" w:cs="Times New Roman" w:hint="eastAsia"/>
          <w:bCs/>
          <w:sz w:val="24"/>
          <w:szCs w:val="24"/>
        </w:rPr>
        <w:t>了实践经验；同时也</w:t>
      </w:r>
      <w:r w:rsidR="004253C2" w:rsidRPr="00FB765E">
        <w:rPr>
          <w:rFonts w:ascii="宋体" w:eastAsia="宋体" w:hAnsi="宋体" w:cs="Times New Roman" w:hint="eastAsia"/>
          <w:bCs/>
          <w:sz w:val="24"/>
          <w:szCs w:val="24"/>
        </w:rPr>
        <w:t>促进</w:t>
      </w:r>
      <w:bookmarkStart w:id="1" w:name="_Hlk74903386"/>
      <w:bookmarkEnd w:id="0"/>
      <w:r w:rsidR="00616C03" w:rsidRPr="00FB765E">
        <w:rPr>
          <w:rFonts w:ascii="宋体" w:eastAsia="宋体" w:hAnsi="宋体" w:cs="Times New Roman" w:hint="eastAsia"/>
          <w:bCs/>
          <w:sz w:val="24"/>
          <w:szCs w:val="24"/>
        </w:rPr>
        <w:t>了“一带一路”沿线国家（地区）税务部门共同提升征管能力和纳税服务水平，共同营造可持续经济发展环境。正因如此，这就更需要大量的税收学人才发挥其税务专业能力，</w:t>
      </w:r>
      <w:r w:rsidR="003A26EF" w:rsidRPr="00FB765E">
        <w:rPr>
          <w:rFonts w:ascii="宋体" w:eastAsia="宋体" w:hAnsi="宋体" w:cs="Times New Roman" w:hint="eastAsia"/>
          <w:bCs/>
          <w:sz w:val="24"/>
          <w:szCs w:val="24"/>
        </w:rPr>
        <w:t>以期不断</w:t>
      </w:r>
      <w:r w:rsidR="00616C03" w:rsidRPr="00FB765E">
        <w:rPr>
          <w:rFonts w:ascii="宋体" w:eastAsia="宋体" w:hAnsi="宋体" w:cs="Times New Roman" w:hint="eastAsia"/>
          <w:bCs/>
          <w:sz w:val="24"/>
          <w:szCs w:val="24"/>
        </w:rPr>
        <w:t>推进税收治理现代化。</w:t>
      </w:r>
      <w:bookmarkEnd w:id="1"/>
    </w:p>
    <w:p w14:paraId="3E5D29DE" w14:textId="59B772B5" w:rsidR="004253C2" w:rsidRPr="00FB765E" w:rsidRDefault="004253C2" w:rsidP="00314987">
      <w:pPr>
        <w:snapToGrid w:val="0"/>
        <w:spacing w:beforeLines="50" w:before="156" w:afterLines="50" w:after="156" w:line="400" w:lineRule="exact"/>
        <w:ind w:firstLineChars="200" w:firstLine="560"/>
        <w:rPr>
          <w:rFonts w:ascii="宋体" w:eastAsia="宋体" w:hAnsi="宋体" w:cs="Times New Roman"/>
          <w:sz w:val="28"/>
          <w:szCs w:val="28"/>
        </w:rPr>
      </w:pPr>
      <w:r w:rsidRPr="00FB765E">
        <w:rPr>
          <w:rFonts w:ascii="宋体" w:eastAsia="宋体" w:hAnsi="宋体" w:cs="Times New Roman" w:hint="eastAsia"/>
          <w:sz w:val="28"/>
          <w:szCs w:val="28"/>
        </w:rPr>
        <w:t>2.</w:t>
      </w:r>
      <w:bookmarkStart w:id="2" w:name="_Hlk74903401"/>
      <w:r w:rsidRPr="00FB765E">
        <w:rPr>
          <w:rFonts w:ascii="宋体" w:eastAsia="宋体" w:hAnsi="宋体" w:cs="Times New Roman" w:hint="eastAsia"/>
          <w:sz w:val="28"/>
          <w:szCs w:val="28"/>
        </w:rPr>
        <w:t>市场要素的革新对税收学专业人才的大量需求</w:t>
      </w:r>
    </w:p>
    <w:p w14:paraId="171BFACC" w14:textId="21FA64BD" w:rsidR="004253C2" w:rsidRPr="00FB765E" w:rsidRDefault="004253C2" w:rsidP="00AE04E0">
      <w:pPr>
        <w:snapToGrid w:val="0"/>
        <w:spacing w:line="440" w:lineRule="exact"/>
        <w:ind w:firstLineChars="200" w:firstLine="480"/>
        <w:rPr>
          <w:rFonts w:ascii="宋体" w:eastAsia="宋体" w:hAnsi="宋体" w:cs="Times New Roman"/>
          <w:bCs/>
          <w:sz w:val="24"/>
          <w:szCs w:val="24"/>
        </w:rPr>
      </w:pPr>
      <w:bookmarkStart w:id="3" w:name="_Hlk74903429"/>
      <w:bookmarkEnd w:id="2"/>
      <w:r w:rsidRPr="00FB765E">
        <w:rPr>
          <w:rFonts w:ascii="宋体" w:eastAsia="宋体" w:hAnsi="宋体" w:cs="Times New Roman" w:hint="eastAsia"/>
          <w:bCs/>
          <w:sz w:val="24"/>
          <w:szCs w:val="24"/>
        </w:rPr>
        <w:t>首先，政府部门对税收学</w:t>
      </w:r>
      <w:r w:rsidR="00EA76EB" w:rsidRPr="00FB765E">
        <w:rPr>
          <w:rFonts w:ascii="宋体" w:eastAsia="宋体" w:hAnsi="宋体" w:cs="Times New Roman" w:hint="eastAsia"/>
          <w:bCs/>
          <w:sz w:val="24"/>
          <w:szCs w:val="24"/>
        </w:rPr>
        <w:t>专业人才的需求。当前，虽然国税和地税已合并，但从整体来看</w:t>
      </w:r>
      <w:r w:rsidRPr="00FB765E">
        <w:rPr>
          <w:rFonts w:ascii="宋体" w:eastAsia="宋体" w:hAnsi="宋体" w:cs="Times New Roman" w:hint="eastAsia"/>
          <w:bCs/>
          <w:sz w:val="24"/>
          <w:szCs w:val="24"/>
        </w:rPr>
        <w:t>由于税务部门垂直管理的特征，税制改革的不断深化，以及推进</w:t>
      </w:r>
      <w:proofErr w:type="gramStart"/>
      <w:r w:rsidRPr="00FB765E">
        <w:rPr>
          <w:rFonts w:ascii="宋体" w:eastAsia="宋体" w:hAnsi="宋体" w:cs="Times New Roman" w:hint="eastAsia"/>
          <w:bCs/>
          <w:sz w:val="24"/>
          <w:szCs w:val="24"/>
        </w:rPr>
        <w:t>全税收</w:t>
      </w:r>
      <w:proofErr w:type="gramEnd"/>
      <w:r w:rsidRPr="00FB765E">
        <w:rPr>
          <w:rFonts w:ascii="宋体" w:eastAsia="宋体" w:hAnsi="宋体" w:cs="Times New Roman" w:hint="eastAsia"/>
          <w:bCs/>
          <w:sz w:val="24"/>
          <w:szCs w:val="24"/>
        </w:rPr>
        <w:t>治理体系建设，使得其相对于其他政府部门对于人才，尤其是高素质的税收专业人才的需求</w:t>
      </w:r>
      <w:r w:rsidR="00EA76EB" w:rsidRPr="00FB765E">
        <w:rPr>
          <w:rFonts w:ascii="宋体" w:eastAsia="宋体" w:hAnsi="宋体" w:cs="Times New Roman" w:hint="eastAsia"/>
          <w:bCs/>
          <w:sz w:val="24"/>
          <w:szCs w:val="24"/>
        </w:rPr>
        <w:t>量激增</w:t>
      </w:r>
      <w:r w:rsidRPr="00FB765E">
        <w:rPr>
          <w:rFonts w:ascii="宋体" w:eastAsia="宋体" w:hAnsi="宋体" w:cs="Times New Roman" w:hint="eastAsia"/>
          <w:bCs/>
          <w:sz w:val="24"/>
          <w:szCs w:val="24"/>
        </w:rPr>
        <w:t>。以</w:t>
      </w:r>
      <w:r w:rsidR="00972C8A" w:rsidRPr="00FB765E">
        <w:rPr>
          <w:rFonts w:ascii="宋体" w:eastAsia="宋体" w:hAnsi="宋体" w:cs="Times New Roman"/>
          <w:bCs/>
          <w:sz w:val="24"/>
          <w:szCs w:val="24"/>
        </w:rPr>
        <w:t>2020</w:t>
      </w:r>
      <w:r w:rsidRPr="00FB765E">
        <w:rPr>
          <w:rFonts w:ascii="宋体" w:eastAsia="宋体" w:hAnsi="宋体" w:cs="Times New Roman" w:hint="eastAsia"/>
          <w:bCs/>
          <w:sz w:val="24"/>
          <w:szCs w:val="24"/>
        </w:rPr>
        <w:t>年国家公务员考试</w:t>
      </w:r>
      <w:r w:rsidR="00EA76EB" w:rsidRPr="00FB765E">
        <w:rPr>
          <w:rFonts w:ascii="宋体" w:eastAsia="宋体" w:hAnsi="宋体" w:cs="Times New Roman" w:hint="eastAsia"/>
          <w:bCs/>
          <w:sz w:val="24"/>
          <w:szCs w:val="24"/>
        </w:rPr>
        <w:t>为例：</w:t>
      </w:r>
      <w:r w:rsidRPr="00FB765E">
        <w:rPr>
          <w:rFonts w:ascii="宋体" w:eastAsia="宋体" w:hAnsi="宋体" w:cs="Times New Roman" w:hint="eastAsia"/>
          <w:bCs/>
          <w:sz w:val="24"/>
          <w:szCs w:val="24"/>
        </w:rPr>
        <w:t>招录共计职位</w:t>
      </w:r>
      <w:r w:rsidR="001C207C">
        <w:rPr>
          <w:rFonts w:ascii="宋体" w:eastAsia="宋体" w:hAnsi="宋体" w:cs="Times New Roman"/>
          <w:bCs/>
          <w:sz w:val="24"/>
          <w:szCs w:val="24"/>
        </w:rPr>
        <w:t>13849</w:t>
      </w:r>
      <w:r w:rsidRPr="00FB765E">
        <w:rPr>
          <w:rFonts w:ascii="宋体" w:eastAsia="宋体" w:hAnsi="宋体" w:cs="Times New Roman" w:hint="eastAsia"/>
          <w:bCs/>
          <w:sz w:val="24"/>
          <w:szCs w:val="24"/>
        </w:rPr>
        <w:t>个，</w:t>
      </w:r>
      <w:r w:rsidR="00972C8A" w:rsidRPr="00FB765E">
        <w:rPr>
          <w:rFonts w:ascii="宋体" w:eastAsia="宋体" w:hAnsi="宋体" w:cs="Times New Roman"/>
          <w:bCs/>
          <w:sz w:val="24"/>
          <w:szCs w:val="24"/>
        </w:rPr>
        <w:t>24128</w:t>
      </w:r>
      <w:r w:rsidRPr="00FB765E">
        <w:rPr>
          <w:rFonts w:ascii="宋体" w:eastAsia="宋体" w:hAnsi="宋体" w:cs="Times New Roman" w:hint="eastAsia"/>
          <w:bCs/>
          <w:sz w:val="24"/>
          <w:szCs w:val="24"/>
        </w:rPr>
        <w:t>人，其中作为历年来招录排名第一的</w:t>
      </w:r>
      <w:r w:rsidR="00972C8A" w:rsidRPr="00FB765E">
        <w:rPr>
          <w:rFonts w:ascii="宋体" w:eastAsia="宋体" w:hAnsi="宋体" w:cs="Times New Roman" w:hint="eastAsia"/>
          <w:bCs/>
          <w:sz w:val="24"/>
          <w:szCs w:val="24"/>
        </w:rPr>
        <w:t>税务</w:t>
      </w:r>
      <w:r w:rsidRPr="00FB765E">
        <w:rPr>
          <w:rFonts w:ascii="宋体" w:eastAsia="宋体" w:hAnsi="宋体" w:cs="Times New Roman" w:hint="eastAsia"/>
          <w:bCs/>
          <w:sz w:val="24"/>
          <w:szCs w:val="24"/>
        </w:rPr>
        <w:t>系统招录职位</w:t>
      </w:r>
      <w:r w:rsidR="001C207C">
        <w:rPr>
          <w:rFonts w:ascii="宋体" w:eastAsia="宋体" w:hAnsi="宋体" w:cs="Times New Roman"/>
          <w:bCs/>
          <w:sz w:val="24"/>
          <w:szCs w:val="24"/>
        </w:rPr>
        <w:t>8336</w:t>
      </w:r>
      <w:r w:rsidRPr="00FB765E">
        <w:rPr>
          <w:rFonts w:ascii="宋体" w:eastAsia="宋体" w:hAnsi="宋体" w:cs="Times New Roman" w:hint="eastAsia"/>
          <w:bCs/>
          <w:sz w:val="24"/>
          <w:szCs w:val="24"/>
        </w:rPr>
        <w:t>个，</w:t>
      </w:r>
      <w:r w:rsidR="003C4F3B" w:rsidRPr="00FB765E">
        <w:rPr>
          <w:rFonts w:ascii="宋体" w:eastAsia="宋体" w:hAnsi="宋体" w:cs="Times New Roman"/>
          <w:bCs/>
          <w:sz w:val="24"/>
          <w:szCs w:val="24"/>
        </w:rPr>
        <w:t xml:space="preserve"> 14</w:t>
      </w:r>
      <w:r w:rsidR="001C207C">
        <w:rPr>
          <w:rFonts w:ascii="宋体" w:eastAsia="宋体" w:hAnsi="宋体" w:cs="Times New Roman"/>
          <w:bCs/>
          <w:sz w:val="24"/>
          <w:szCs w:val="24"/>
        </w:rPr>
        <w:t>894</w:t>
      </w:r>
      <w:r w:rsidRPr="00FB765E">
        <w:rPr>
          <w:rFonts w:ascii="宋体" w:eastAsia="宋体" w:hAnsi="宋体" w:cs="Times New Roman" w:hint="eastAsia"/>
          <w:bCs/>
          <w:sz w:val="24"/>
          <w:szCs w:val="24"/>
        </w:rPr>
        <w:t>人</w:t>
      </w:r>
      <w:r w:rsidR="00972C8A" w:rsidRPr="00FB765E">
        <w:rPr>
          <w:rFonts w:ascii="宋体" w:eastAsia="宋体" w:hAnsi="宋体" w:cs="Times New Roman" w:hint="eastAsia"/>
          <w:bCs/>
          <w:sz w:val="24"/>
          <w:szCs w:val="24"/>
        </w:rPr>
        <w:t>，招录人数同比增加1</w:t>
      </w:r>
      <w:r w:rsidR="00972C8A" w:rsidRPr="00FB765E">
        <w:rPr>
          <w:rFonts w:ascii="宋体" w:eastAsia="宋体" w:hAnsi="宋体" w:cs="Times New Roman"/>
          <w:bCs/>
          <w:sz w:val="24"/>
          <w:szCs w:val="24"/>
        </w:rPr>
        <w:t>46.3</w:t>
      </w:r>
      <w:r w:rsidR="00972C8A" w:rsidRPr="00FB765E">
        <w:rPr>
          <w:rFonts w:ascii="宋体" w:eastAsia="宋体" w:hAnsi="宋体" w:cs="Times New Roman" w:hint="eastAsia"/>
          <w:bCs/>
          <w:sz w:val="24"/>
          <w:szCs w:val="24"/>
        </w:rPr>
        <w:t>%</w:t>
      </w:r>
      <w:r w:rsidRPr="00FB765E">
        <w:rPr>
          <w:rFonts w:ascii="宋体" w:eastAsia="宋体" w:hAnsi="宋体" w:cs="Times New Roman" w:hint="eastAsia"/>
          <w:bCs/>
          <w:sz w:val="24"/>
          <w:szCs w:val="24"/>
        </w:rPr>
        <w:t>，占总招录职位的</w:t>
      </w:r>
      <w:r w:rsidR="00972C8A" w:rsidRPr="00FB765E">
        <w:rPr>
          <w:rFonts w:ascii="宋体" w:eastAsia="宋体" w:hAnsi="宋体" w:cs="Times New Roman"/>
          <w:bCs/>
          <w:sz w:val="24"/>
          <w:szCs w:val="24"/>
        </w:rPr>
        <w:t>60</w:t>
      </w:r>
      <w:r w:rsidRPr="00FB765E">
        <w:rPr>
          <w:rFonts w:ascii="宋体" w:eastAsia="宋体" w:hAnsi="宋体" w:cs="Times New Roman" w:hint="eastAsia"/>
          <w:bCs/>
          <w:sz w:val="24"/>
          <w:szCs w:val="24"/>
        </w:rPr>
        <w:t>%，占招录人数的</w:t>
      </w:r>
      <w:r w:rsidR="001C207C">
        <w:rPr>
          <w:rFonts w:ascii="宋体" w:eastAsia="宋体" w:hAnsi="宋体" w:cs="Times New Roman" w:hint="eastAsia"/>
          <w:bCs/>
          <w:sz w:val="24"/>
          <w:szCs w:val="24"/>
        </w:rPr>
        <w:t>6</w:t>
      </w:r>
      <w:r w:rsidR="001C207C">
        <w:rPr>
          <w:rFonts w:ascii="宋体" w:eastAsia="宋体" w:hAnsi="宋体" w:cs="Times New Roman"/>
          <w:bCs/>
          <w:sz w:val="24"/>
          <w:szCs w:val="24"/>
        </w:rPr>
        <w:t>1.7</w:t>
      </w:r>
      <w:r w:rsidRPr="00FB765E">
        <w:rPr>
          <w:rFonts w:ascii="宋体" w:eastAsia="宋体" w:hAnsi="宋体" w:cs="Times New Roman" w:hint="eastAsia"/>
          <w:bCs/>
          <w:sz w:val="24"/>
          <w:szCs w:val="24"/>
        </w:rPr>
        <w:t>%</w:t>
      </w:r>
      <w:r w:rsidR="00972C8A" w:rsidRPr="00FB765E">
        <w:rPr>
          <w:rFonts w:ascii="宋体" w:eastAsia="宋体" w:hAnsi="宋体" w:cs="Times New Roman" w:hint="eastAsia"/>
          <w:bCs/>
          <w:sz w:val="24"/>
          <w:szCs w:val="24"/>
        </w:rPr>
        <w:t>，尤其是有4</w:t>
      </w:r>
      <w:r w:rsidR="00972C8A" w:rsidRPr="00FB765E">
        <w:rPr>
          <w:rFonts w:ascii="宋体" w:eastAsia="宋体" w:hAnsi="宋体" w:cs="Times New Roman"/>
          <w:bCs/>
          <w:sz w:val="24"/>
          <w:szCs w:val="24"/>
        </w:rPr>
        <w:t>042</w:t>
      </w:r>
      <w:r w:rsidR="00972C8A" w:rsidRPr="00FB765E">
        <w:rPr>
          <w:rFonts w:ascii="宋体" w:eastAsia="宋体" w:hAnsi="宋体" w:cs="Times New Roman" w:hint="eastAsia"/>
          <w:bCs/>
          <w:sz w:val="24"/>
          <w:szCs w:val="24"/>
        </w:rPr>
        <w:t>个职位面向应届毕业生，招录</w:t>
      </w:r>
      <w:r w:rsidR="003C4F3B" w:rsidRPr="00FB765E">
        <w:rPr>
          <w:rFonts w:ascii="宋体" w:eastAsia="宋体" w:hAnsi="宋体" w:cs="Times New Roman" w:hint="eastAsia"/>
          <w:bCs/>
          <w:sz w:val="24"/>
          <w:szCs w:val="24"/>
        </w:rPr>
        <w:t>人数为</w:t>
      </w:r>
      <w:r w:rsidR="00972C8A" w:rsidRPr="00FB765E">
        <w:rPr>
          <w:rFonts w:ascii="宋体" w:eastAsia="宋体" w:hAnsi="宋体" w:cs="Times New Roman" w:hint="eastAsia"/>
          <w:bCs/>
          <w:sz w:val="24"/>
          <w:szCs w:val="24"/>
        </w:rPr>
        <w:t>8</w:t>
      </w:r>
      <w:r w:rsidR="00972C8A" w:rsidRPr="00FB765E">
        <w:rPr>
          <w:rFonts w:ascii="宋体" w:eastAsia="宋体" w:hAnsi="宋体" w:cs="Times New Roman"/>
          <w:bCs/>
          <w:sz w:val="24"/>
          <w:szCs w:val="24"/>
        </w:rPr>
        <w:t>539</w:t>
      </w:r>
      <w:r w:rsidR="00972C8A" w:rsidRPr="00FB765E">
        <w:rPr>
          <w:rFonts w:ascii="宋体" w:eastAsia="宋体" w:hAnsi="宋体" w:cs="Times New Roman" w:hint="eastAsia"/>
          <w:bCs/>
          <w:sz w:val="24"/>
          <w:szCs w:val="24"/>
        </w:rPr>
        <w:t>人</w:t>
      </w:r>
      <w:r w:rsidR="003C4F3B" w:rsidRPr="00FB765E">
        <w:rPr>
          <w:rFonts w:ascii="宋体" w:eastAsia="宋体" w:hAnsi="宋体" w:cs="Times New Roman" w:hint="eastAsia"/>
          <w:bCs/>
          <w:sz w:val="24"/>
          <w:szCs w:val="24"/>
        </w:rPr>
        <w:t>，这对于应届毕业生而言是非常好的机会</w:t>
      </w:r>
      <w:r w:rsidRPr="00FB765E">
        <w:rPr>
          <w:rFonts w:ascii="宋体" w:eastAsia="宋体" w:hAnsi="宋体" w:cs="Times New Roman" w:hint="eastAsia"/>
          <w:bCs/>
          <w:sz w:val="24"/>
          <w:szCs w:val="24"/>
        </w:rPr>
        <w:t>。</w:t>
      </w:r>
      <w:r w:rsidR="00EA76EB" w:rsidRPr="00FB765E">
        <w:rPr>
          <w:rFonts w:ascii="宋体" w:eastAsia="宋体" w:hAnsi="宋体" w:cs="Times New Roman" w:hint="eastAsia"/>
          <w:bCs/>
          <w:sz w:val="24"/>
          <w:szCs w:val="24"/>
        </w:rPr>
        <w:t>不仅如此，</w:t>
      </w:r>
      <w:r w:rsidRPr="00FB765E">
        <w:rPr>
          <w:rFonts w:ascii="宋体" w:eastAsia="宋体" w:hAnsi="宋体" w:cs="Times New Roman" w:hint="eastAsia"/>
          <w:bCs/>
          <w:sz w:val="24"/>
          <w:szCs w:val="24"/>
        </w:rPr>
        <w:t>随着社会经济的发展，其他</w:t>
      </w:r>
      <w:r w:rsidR="00972C8A" w:rsidRPr="00FB765E">
        <w:rPr>
          <w:rFonts w:ascii="宋体" w:eastAsia="宋体" w:hAnsi="宋体" w:cs="Times New Roman" w:hint="eastAsia"/>
          <w:bCs/>
          <w:sz w:val="24"/>
          <w:szCs w:val="24"/>
        </w:rPr>
        <w:t>公共</w:t>
      </w:r>
      <w:r w:rsidRPr="00FB765E">
        <w:rPr>
          <w:rFonts w:ascii="宋体" w:eastAsia="宋体" w:hAnsi="宋体" w:cs="Times New Roman" w:hint="eastAsia"/>
          <w:bCs/>
          <w:sz w:val="24"/>
          <w:szCs w:val="24"/>
        </w:rPr>
        <w:t>部门对于包括税收人才在内的</w:t>
      </w:r>
      <w:proofErr w:type="gramStart"/>
      <w:r w:rsidRPr="00FB765E">
        <w:rPr>
          <w:rFonts w:ascii="宋体" w:eastAsia="宋体" w:hAnsi="宋体" w:cs="Times New Roman" w:hint="eastAsia"/>
          <w:bCs/>
          <w:sz w:val="24"/>
          <w:szCs w:val="24"/>
        </w:rPr>
        <w:t>经济人</w:t>
      </w:r>
      <w:proofErr w:type="gramEnd"/>
      <w:r w:rsidRPr="00FB765E">
        <w:rPr>
          <w:rFonts w:ascii="宋体" w:eastAsia="宋体" w:hAnsi="宋体" w:cs="Times New Roman" w:hint="eastAsia"/>
          <w:bCs/>
          <w:sz w:val="24"/>
          <w:szCs w:val="24"/>
        </w:rPr>
        <w:t>才的需求也呈现出增长趋势，</w:t>
      </w:r>
      <w:r w:rsidR="00EA76EB" w:rsidRPr="00FB765E">
        <w:rPr>
          <w:rFonts w:ascii="宋体" w:eastAsia="宋体" w:hAnsi="宋体" w:cs="Times New Roman" w:hint="eastAsia"/>
          <w:bCs/>
          <w:sz w:val="24"/>
          <w:szCs w:val="24"/>
        </w:rPr>
        <w:t>这都</w:t>
      </w:r>
      <w:r w:rsidRPr="00FB765E">
        <w:rPr>
          <w:rFonts w:ascii="宋体" w:eastAsia="宋体" w:hAnsi="宋体" w:cs="Times New Roman" w:hint="eastAsia"/>
          <w:bCs/>
          <w:sz w:val="24"/>
          <w:szCs w:val="24"/>
        </w:rPr>
        <w:t>为税收专业人才提供了新的发展机遇。</w:t>
      </w:r>
    </w:p>
    <w:p w14:paraId="27713316" w14:textId="7E05FD97" w:rsidR="00314987" w:rsidRPr="00FB765E" w:rsidRDefault="004253C2" w:rsidP="00AE04E0">
      <w:pPr>
        <w:snapToGrid w:val="0"/>
        <w:spacing w:line="440" w:lineRule="exact"/>
        <w:ind w:firstLineChars="200" w:firstLine="480"/>
        <w:rPr>
          <w:rFonts w:ascii="宋体" w:eastAsia="宋体" w:hAnsi="宋体" w:cs="Times New Roman"/>
          <w:bCs/>
          <w:sz w:val="24"/>
          <w:szCs w:val="24"/>
        </w:rPr>
      </w:pPr>
      <w:bookmarkStart w:id="4" w:name="_Hlk74903475"/>
      <w:r w:rsidRPr="00FB765E">
        <w:rPr>
          <w:rFonts w:ascii="宋体" w:eastAsia="宋体" w:hAnsi="宋体" w:cs="Times New Roman" w:hint="eastAsia"/>
          <w:bCs/>
          <w:sz w:val="24"/>
          <w:szCs w:val="24"/>
        </w:rPr>
        <w:t>其次，税务服务行业的发展对税收学专业人才的需求。</w:t>
      </w:r>
      <w:r w:rsidR="006C5212" w:rsidRPr="00FB765E">
        <w:rPr>
          <w:rFonts w:ascii="宋体" w:eastAsia="宋体" w:hAnsi="宋体" w:cs="Times New Roman" w:hint="eastAsia"/>
          <w:bCs/>
          <w:sz w:val="24"/>
          <w:szCs w:val="24"/>
        </w:rPr>
        <w:t>随着</w:t>
      </w:r>
      <w:r w:rsidRPr="00FB765E">
        <w:rPr>
          <w:rFonts w:ascii="宋体" w:eastAsia="宋体" w:hAnsi="宋体" w:cs="Times New Roman" w:hint="eastAsia"/>
          <w:bCs/>
          <w:sz w:val="24"/>
          <w:szCs w:val="24"/>
        </w:rPr>
        <w:t>税务师事务所、会计师事务所、律师事务所等</w:t>
      </w:r>
      <w:r w:rsidR="006C5212" w:rsidRPr="00FB765E">
        <w:rPr>
          <w:rFonts w:ascii="宋体" w:eastAsia="宋体" w:hAnsi="宋体" w:cs="Times New Roman" w:hint="eastAsia"/>
          <w:bCs/>
          <w:sz w:val="24"/>
          <w:szCs w:val="24"/>
        </w:rPr>
        <w:t>，</w:t>
      </w:r>
      <w:r w:rsidRPr="00FB765E">
        <w:rPr>
          <w:rFonts w:ascii="宋体" w:eastAsia="宋体" w:hAnsi="宋体" w:cs="Times New Roman" w:hint="eastAsia"/>
          <w:bCs/>
          <w:sz w:val="24"/>
          <w:szCs w:val="24"/>
        </w:rPr>
        <w:t>社会服务咨询组织规模</w:t>
      </w:r>
      <w:r w:rsidR="00B10C23" w:rsidRPr="00FB765E">
        <w:rPr>
          <w:rFonts w:ascii="宋体" w:eastAsia="宋体" w:hAnsi="宋体" w:cs="Times New Roman" w:hint="eastAsia"/>
          <w:bCs/>
          <w:sz w:val="24"/>
          <w:szCs w:val="24"/>
        </w:rPr>
        <w:t>的</w:t>
      </w:r>
      <w:r w:rsidRPr="00FB765E">
        <w:rPr>
          <w:rFonts w:ascii="宋体" w:eastAsia="宋体" w:hAnsi="宋体" w:cs="Times New Roman" w:hint="eastAsia"/>
          <w:bCs/>
          <w:sz w:val="24"/>
          <w:szCs w:val="24"/>
        </w:rPr>
        <w:t>不断扩大，数量不断增长，</w:t>
      </w:r>
      <w:r w:rsidR="00B10C23" w:rsidRPr="00FB765E">
        <w:rPr>
          <w:rFonts w:ascii="宋体" w:eastAsia="宋体" w:hAnsi="宋体" w:cs="Times New Roman" w:hint="eastAsia"/>
          <w:bCs/>
          <w:sz w:val="24"/>
          <w:szCs w:val="24"/>
        </w:rPr>
        <w:t>这也</w:t>
      </w:r>
      <w:r w:rsidRPr="00FB765E">
        <w:rPr>
          <w:rFonts w:ascii="宋体" w:eastAsia="宋体" w:hAnsi="宋体" w:cs="Times New Roman" w:hint="eastAsia"/>
          <w:bCs/>
          <w:sz w:val="24"/>
          <w:szCs w:val="24"/>
        </w:rPr>
        <w:t>为广大税务人才提供了广阔的发展空间。特别是税务师事务所，随着政府部门，尤其是税务部门管理水平地不断提升和管理制度地不断规范，以及税制改革的不断深化，对税务专门人才的需求呈现出逐年扩大趋势。</w:t>
      </w:r>
    </w:p>
    <w:p w14:paraId="3CC197B4" w14:textId="2245EF78"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据中国产业调研网数据，截止</w:t>
      </w:r>
      <w:r w:rsidR="0030760C">
        <w:rPr>
          <w:rFonts w:ascii="宋体" w:eastAsia="宋体" w:hAnsi="宋体" w:cs="Times New Roman"/>
          <w:bCs/>
          <w:sz w:val="24"/>
          <w:szCs w:val="24"/>
        </w:rPr>
        <w:t>2020</w:t>
      </w:r>
      <w:r w:rsidRPr="00FB765E">
        <w:rPr>
          <w:rFonts w:ascii="宋体" w:eastAsia="宋体" w:hAnsi="宋体" w:cs="Times New Roman" w:hint="eastAsia"/>
          <w:bCs/>
          <w:sz w:val="24"/>
          <w:szCs w:val="24"/>
        </w:rPr>
        <w:t>年我国税务师事务所数量已经达到</w:t>
      </w:r>
      <w:r w:rsidR="00517EA1">
        <w:rPr>
          <w:rFonts w:ascii="宋体" w:eastAsia="宋体" w:hAnsi="宋体" w:cs="Times New Roman"/>
          <w:bCs/>
          <w:sz w:val="24"/>
          <w:szCs w:val="24"/>
        </w:rPr>
        <w:t>7700</w:t>
      </w:r>
      <w:r w:rsidR="00517EA1">
        <w:rPr>
          <w:rFonts w:ascii="宋体" w:eastAsia="宋体" w:hAnsi="宋体" w:cs="Times New Roman" w:hint="eastAsia"/>
          <w:bCs/>
          <w:sz w:val="24"/>
          <w:szCs w:val="24"/>
        </w:rPr>
        <w:t>多</w:t>
      </w:r>
      <w:r w:rsidRPr="00FB765E">
        <w:rPr>
          <w:rFonts w:ascii="宋体" w:eastAsia="宋体" w:hAnsi="宋体" w:cs="Times New Roman" w:hint="eastAsia"/>
          <w:bCs/>
          <w:sz w:val="24"/>
          <w:szCs w:val="24"/>
        </w:rPr>
        <w:t>家，全年营业收入已经达到183.25亿元，预计到2025年我国税务师事务所行业营业收入将达到369</w:t>
      </w:r>
      <w:r w:rsidR="00972C8A" w:rsidRPr="00FB765E">
        <w:rPr>
          <w:rFonts w:ascii="宋体" w:eastAsia="宋体" w:hAnsi="宋体" w:cs="Times New Roman"/>
          <w:bCs/>
          <w:sz w:val="24"/>
          <w:szCs w:val="24"/>
        </w:rPr>
        <w:t>.</w:t>
      </w:r>
      <w:r w:rsidRPr="00FB765E">
        <w:rPr>
          <w:rFonts w:ascii="宋体" w:eastAsia="宋体" w:hAnsi="宋体" w:cs="Times New Roman" w:hint="eastAsia"/>
          <w:bCs/>
          <w:sz w:val="24"/>
          <w:szCs w:val="24"/>
        </w:rPr>
        <w:t>15亿元，市场体量很庞大，更是需要</w:t>
      </w:r>
      <w:r w:rsidR="00314987" w:rsidRPr="00FB765E">
        <w:rPr>
          <w:rFonts w:ascii="宋体" w:eastAsia="宋体" w:hAnsi="宋体" w:cs="Times New Roman" w:hint="eastAsia"/>
          <w:bCs/>
          <w:sz w:val="24"/>
          <w:szCs w:val="24"/>
        </w:rPr>
        <w:t>大量的专业税务人才。并且</w:t>
      </w:r>
      <w:r w:rsidRPr="00FB765E">
        <w:rPr>
          <w:rFonts w:ascii="宋体" w:eastAsia="宋体" w:hAnsi="宋体" w:cs="Times New Roman" w:hint="eastAsia"/>
          <w:bCs/>
          <w:sz w:val="24"/>
          <w:szCs w:val="24"/>
        </w:rPr>
        <w:t>2019年注册税务师考试报名人数已超过55万人，较2018年增长63.7%，</w:t>
      </w:r>
      <w:r w:rsidR="00314987" w:rsidRPr="00FB765E">
        <w:rPr>
          <w:rFonts w:ascii="宋体" w:eastAsia="宋体" w:hAnsi="宋体" w:cs="Times New Roman" w:hint="eastAsia"/>
          <w:bCs/>
          <w:sz w:val="24"/>
          <w:szCs w:val="24"/>
        </w:rPr>
        <w:t>这也</w:t>
      </w:r>
      <w:proofErr w:type="gramStart"/>
      <w:r w:rsidRPr="00FB765E">
        <w:rPr>
          <w:rFonts w:ascii="宋体" w:eastAsia="宋体" w:hAnsi="宋体" w:cs="Times New Roman" w:hint="eastAsia"/>
          <w:bCs/>
          <w:sz w:val="24"/>
          <w:szCs w:val="24"/>
        </w:rPr>
        <w:t>更</w:t>
      </w:r>
      <w:r w:rsidR="00314987" w:rsidRPr="00FB765E">
        <w:rPr>
          <w:rFonts w:ascii="宋体" w:eastAsia="宋体" w:hAnsi="宋体" w:cs="Times New Roman" w:hint="eastAsia"/>
          <w:bCs/>
          <w:sz w:val="24"/>
          <w:szCs w:val="24"/>
        </w:rPr>
        <w:t>加</w:t>
      </w:r>
      <w:r w:rsidRPr="00FB765E">
        <w:rPr>
          <w:rFonts w:ascii="宋体" w:eastAsia="宋体" w:hAnsi="宋体" w:cs="Times New Roman" w:hint="eastAsia"/>
          <w:bCs/>
          <w:sz w:val="24"/>
          <w:szCs w:val="24"/>
        </w:rPr>
        <w:t>说</w:t>
      </w:r>
      <w:proofErr w:type="gramEnd"/>
      <w:r w:rsidRPr="00FB765E">
        <w:rPr>
          <w:rFonts w:ascii="宋体" w:eastAsia="宋体" w:hAnsi="宋体" w:cs="Times New Roman" w:hint="eastAsia"/>
          <w:bCs/>
          <w:sz w:val="24"/>
          <w:szCs w:val="24"/>
        </w:rPr>
        <w:t>明</w:t>
      </w:r>
      <w:r w:rsidR="00314987" w:rsidRPr="00FB765E">
        <w:rPr>
          <w:rFonts w:ascii="宋体" w:eastAsia="宋体" w:hAnsi="宋体" w:cs="Times New Roman" w:hint="eastAsia"/>
          <w:bCs/>
          <w:sz w:val="24"/>
          <w:szCs w:val="24"/>
        </w:rPr>
        <w:t>了</w:t>
      </w:r>
      <w:r w:rsidRPr="00FB765E">
        <w:rPr>
          <w:rFonts w:ascii="宋体" w:eastAsia="宋体" w:hAnsi="宋体" w:cs="Times New Roman" w:hint="eastAsia"/>
          <w:bCs/>
          <w:sz w:val="24"/>
          <w:szCs w:val="24"/>
        </w:rPr>
        <w:t>各行各业对于涉税相关人才需求日益旺盛。</w:t>
      </w:r>
    </w:p>
    <w:p w14:paraId="69E59D85" w14:textId="79912F10" w:rsidR="004253C2" w:rsidRPr="00314987" w:rsidRDefault="004253C2" w:rsidP="00AE04E0">
      <w:pPr>
        <w:snapToGrid w:val="0"/>
        <w:spacing w:line="440" w:lineRule="exact"/>
        <w:ind w:firstLineChars="200" w:firstLine="480"/>
        <w:rPr>
          <w:rFonts w:ascii="宋体" w:eastAsia="宋体" w:hAnsi="宋体" w:cs="Times New Roman"/>
          <w:bCs/>
          <w:sz w:val="28"/>
          <w:szCs w:val="28"/>
        </w:rPr>
      </w:pPr>
      <w:r w:rsidRPr="00FB765E">
        <w:rPr>
          <w:rFonts w:ascii="宋体" w:eastAsia="宋体" w:hAnsi="宋体" w:cs="Times New Roman" w:hint="eastAsia"/>
          <w:bCs/>
          <w:sz w:val="24"/>
          <w:szCs w:val="24"/>
        </w:rPr>
        <w:t>再者，企业应对税制改革的变化对税收学专业人才的需要。税制改革地逐步深入和税收法律法规地渐趋复杂</w:t>
      </w:r>
      <w:r w:rsidR="00314987" w:rsidRPr="00FB765E">
        <w:rPr>
          <w:rFonts w:ascii="宋体" w:eastAsia="宋体" w:hAnsi="宋体" w:cs="Times New Roman" w:hint="eastAsia"/>
          <w:bCs/>
          <w:sz w:val="24"/>
          <w:szCs w:val="24"/>
        </w:rPr>
        <w:t>，这都</w:t>
      </w:r>
      <w:r w:rsidRPr="00FB765E">
        <w:rPr>
          <w:rFonts w:ascii="宋体" w:eastAsia="宋体" w:hAnsi="宋体" w:cs="Times New Roman" w:hint="eastAsia"/>
          <w:bCs/>
          <w:sz w:val="24"/>
          <w:szCs w:val="24"/>
        </w:rPr>
        <w:t>为高校税收学专业的毕业生提供了广阔的</w:t>
      </w:r>
      <w:r w:rsidRPr="00FB765E">
        <w:rPr>
          <w:rFonts w:ascii="宋体" w:eastAsia="宋体" w:hAnsi="宋体" w:cs="Times New Roman" w:hint="eastAsia"/>
          <w:bCs/>
          <w:sz w:val="24"/>
          <w:szCs w:val="24"/>
        </w:rPr>
        <w:lastRenderedPageBreak/>
        <w:t>就业空间。我国目前有18个税种，除18个税种的税收法律法规外，每年仅财政部、税务总局发布的政策性文件和公告就有200多份，我国已经成为世界上税法体系较为复杂的国家之一，仅凭纳税人自身难以正确理解和掌握。目前，我国企业纳税人已突破4000万，自然人纳税人随着个人所得税和房产</w:t>
      </w:r>
      <w:proofErr w:type="gramStart"/>
      <w:r w:rsidRPr="00FB765E">
        <w:rPr>
          <w:rFonts w:ascii="宋体" w:eastAsia="宋体" w:hAnsi="宋体" w:cs="Times New Roman" w:hint="eastAsia"/>
          <w:bCs/>
          <w:sz w:val="24"/>
          <w:szCs w:val="24"/>
        </w:rPr>
        <w:t>税立法</w:t>
      </w:r>
      <w:proofErr w:type="gramEnd"/>
      <w:r w:rsidRPr="00FB765E">
        <w:rPr>
          <w:rFonts w:ascii="宋体" w:eastAsia="宋体" w:hAnsi="宋体" w:cs="Times New Roman" w:hint="eastAsia"/>
          <w:bCs/>
          <w:sz w:val="24"/>
          <w:szCs w:val="24"/>
        </w:rPr>
        <w:t>的推进也将大幅增加。</w:t>
      </w:r>
      <w:r w:rsidR="003C4F3B" w:rsidRPr="00FB765E">
        <w:rPr>
          <w:rFonts w:ascii="宋体" w:eastAsia="宋体" w:hAnsi="宋体" w:cs="Times New Roman" w:hint="eastAsia"/>
          <w:bCs/>
          <w:sz w:val="24"/>
          <w:szCs w:val="24"/>
        </w:rPr>
        <w:t>比如</w:t>
      </w:r>
      <w:r w:rsidRPr="00FB765E">
        <w:rPr>
          <w:rFonts w:ascii="宋体" w:eastAsia="宋体" w:hAnsi="宋体" w:cs="Times New Roman" w:hint="eastAsia"/>
          <w:bCs/>
          <w:sz w:val="24"/>
          <w:szCs w:val="24"/>
        </w:rPr>
        <w:t>按照美国3.1亿人口有1.4亿个人所得税纳税人、100万税务代理人员的比例计算，我国仅7亿城市人口就将有3.1亿个人所得税纳税人，需要超过200万税务代理人员，税务专门人才的发展需求空间巨大。</w:t>
      </w:r>
      <w:bookmarkEnd w:id="3"/>
    </w:p>
    <w:bookmarkEnd w:id="4"/>
    <w:p w14:paraId="28D8DBF2" w14:textId="77777777" w:rsidR="004253C2" w:rsidRPr="00314987" w:rsidRDefault="004253C2" w:rsidP="00314987">
      <w:pPr>
        <w:snapToGrid w:val="0"/>
        <w:spacing w:line="400" w:lineRule="exact"/>
        <w:ind w:firstLineChars="200" w:firstLine="560"/>
        <w:rPr>
          <w:rFonts w:ascii="宋体" w:eastAsia="宋体" w:hAnsi="宋体" w:cs="Times New Roman"/>
          <w:bCs/>
          <w:sz w:val="28"/>
          <w:szCs w:val="28"/>
        </w:rPr>
      </w:pPr>
    </w:p>
    <w:p w14:paraId="227AAA95" w14:textId="77777777" w:rsidR="004253C2" w:rsidRDefault="004253C2" w:rsidP="004253C2">
      <w:pPr>
        <w:snapToGrid w:val="0"/>
        <w:ind w:firstLineChars="200" w:firstLine="480"/>
        <w:rPr>
          <w:rFonts w:ascii="宋体" w:eastAsia="宋体" w:hAnsi="宋体" w:cs="Times New Roman"/>
          <w:bCs/>
          <w:sz w:val="24"/>
          <w:szCs w:val="24"/>
        </w:rPr>
      </w:pPr>
      <w:r>
        <w:rPr>
          <w:rFonts w:ascii="宋体" w:eastAsia="宋体" w:hAnsi="宋体" w:cs="Times New Roman"/>
          <w:noProof/>
          <w:sz w:val="24"/>
          <w:szCs w:val="24"/>
        </w:rPr>
        <w:drawing>
          <wp:inline distT="0" distB="0" distL="0" distR="0" wp14:anchorId="575B3FC3" wp14:editId="62A9FD65">
            <wp:extent cx="5086350" cy="3181350"/>
            <wp:effectExtent l="0" t="0" r="0" b="0"/>
            <wp:docPr id="2" name="图片 2" descr="IMG_9202(20200611-234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IMG_9202(20200611-23475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86350" cy="3181350"/>
                    </a:xfrm>
                    <a:prstGeom prst="rect">
                      <a:avLst/>
                    </a:prstGeom>
                    <a:noFill/>
                    <a:ln>
                      <a:noFill/>
                    </a:ln>
                  </pic:spPr>
                </pic:pic>
              </a:graphicData>
            </a:graphic>
          </wp:inline>
        </w:drawing>
      </w:r>
    </w:p>
    <w:p w14:paraId="56EEDD89" w14:textId="77777777" w:rsidR="004253C2" w:rsidRDefault="004253C2" w:rsidP="004253C2">
      <w:pPr>
        <w:snapToGrid w:val="0"/>
        <w:spacing w:line="400" w:lineRule="exact"/>
        <w:rPr>
          <w:rFonts w:ascii="宋体" w:eastAsia="宋体" w:hAnsi="宋体" w:cs="Times New Roman"/>
          <w:bCs/>
          <w:sz w:val="24"/>
          <w:szCs w:val="24"/>
        </w:rPr>
      </w:pPr>
    </w:p>
    <w:p w14:paraId="24B5AE95" w14:textId="77777777" w:rsidR="004253C2" w:rsidRPr="00FB765E" w:rsidRDefault="004253C2" w:rsidP="00314987">
      <w:pPr>
        <w:snapToGrid w:val="0"/>
        <w:spacing w:beforeLines="50" w:before="156" w:afterLines="50" w:after="156" w:line="400" w:lineRule="exact"/>
        <w:ind w:firstLineChars="200" w:firstLine="560"/>
        <w:rPr>
          <w:rFonts w:ascii="宋体" w:eastAsia="宋体" w:hAnsi="宋体" w:cs="Times New Roman"/>
          <w:sz w:val="28"/>
          <w:szCs w:val="28"/>
        </w:rPr>
      </w:pPr>
      <w:r w:rsidRPr="00FB765E">
        <w:rPr>
          <w:rFonts w:ascii="宋体" w:eastAsia="宋体" w:hAnsi="宋体" w:cs="Times New Roman" w:hint="eastAsia"/>
          <w:sz w:val="28"/>
          <w:szCs w:val="28"/>
        </w:rPr>
        <w:t>3.</w:t>
      </w:r>
      <w:bookmarkStart w:id="5" w:name="_Hlk74903524"/>
      <w:r w:rsidRPr="00FB765E">
        <w:rPr>
          <w:rFonts w:ascii="宋体" w:eastAsia="宋体" w:hAnsi="宋体" w:cs="Times New Roman" w:hint="eastAsia"/>
          <w:sz w:val="28"/>
          <w:szCs w:val="28"/>
        </w:rPr>
        <w:t>未来经济发展的动能对税收学专业人才的大量需求</w:t>
      </w:r>
    </w:p>
    <w:p w14:paraId="68F74D7D" w14:textId="5915F9F4" w:rsidR="004253C2" w:rsidRPr="00FB765E" w:rsidRDefault="00314987" w:rsidP="00AE04E0">
      <w:pPr>
        <w:snapToGrid w:val="0"/>
        <w:spacing w:beforeLines="50" w:before="156" w:afterLines="50" w:after="156" w:line="440" w:lineRule="exact"/>
        <w:ind w:firstLineChars="200" w:firstLine="480"/>
        <w:rPr>
          <w:rFonts w:ascii="宋体" w:eastAsia="宋体" w:hAnsi="宋体" w:cs="Times New Roman"/>
          <w:bCs/>
          <w:sz w:val="24"/>
          <w:szCs w:val="24"/>
        </w:rPr>
      </w:pPr>
      <w:bookmarkStart w:id="6" w:name="_Hlk74903540"/>
      <w:bookmarkEnd w:id="5"/>
      <w:r w:rsidRPr="00FB765E">
        <w:rPr>
          <w:rFonts w:ascii="宋体" w:eastAsia="宋体" w:hAnsi="宋体" w:cs="Times New Roman" w:hint="eastAsia"/>
          <w:bCs/>
          <w:sz w:val="24"/>
          <w:szCs w:val="24"/>
        </w:rPr>
        <w:t>今后，我国经济发展特征已</w:t>
      </w:r>
      <w:r w:rsidR="004253C2" w:rsidRPr="00FB765E">
        <w:rPr>
          <w:rFonts w:ascii="宋体" w:eastAsia="宋体" w:hAnsi="宋体" w:cs="Times New Roman" w:hint="eastAsia"/>
          <w:bCs/>
          <w:sz w:val="24"/>
          <w:szCs w:val="24"/>
        </w:rPr>
        <w:t>由高速增长转化为高质量发展，由</w:t>
      </w:r>
      <w:r w:rsidRPr="00FB765E">
        <w:rPr>
          <w:rFonts w:ascii="宋体" w:eastAsia="宋体" w:hAnsi="宋体" w:cs="Times New Roman" w:hint="eastAsia"/>
          <w:bCs/>
          <w:sz w:val="24"/>
          <w:szCs w:val="24"/>
        </w:rPr>
        <w:t>“</w:t>
      </w:r>
      <w:r w:rsidR="004253C2" w:rsidRPr="00FB765E">
        <w:rPr>
          <w:rFonts w:ascii="宋体" w:eastAsia="宋体" w:hAnsi="宋体" w:cs="Times New Roman" w:hint="eastAsia"/>
          <w:bCs/>
          <w:sz w:val="24"/>
          <w:szCs w:val="24"/>
        </w:rPr>
        <w:t>快</w:t>
      </w:r>
      <w:r w:rsidRPr="00FB765E">
        <w:rPr>
          <w:rFonts w:ascii="宋体" w:eastAsia="宋体" w:hAnsi="宋体" w:cs="Times New Roman" w:hint="eastAsia"/>
          <w:bCs/>
          <w:sz w:val="24"/>
          <w:szCs w:val="24"/>
        </w:rPr>
        <w:t>”</w:t>
      </w:r>
      <w:r w:rsidR="004253C2" w:rsidRPr="00FB765E">
        <w:rPr>
          <w:rFonts w:ascii="宋体" w:eastAsia="宋体" w:hAnsi="宋体" w:cs="Times New Roman" w:hint="eastAsia"/>
          <w:bCs/>
          <w:sz w:val="24"/>
          <w:szCs w:val="24"/>
        </w:rPr>
        <w:t>转化为</w:t>
      </w:r>
      <w:r w:rsidRPr="00FB765E">
        <w:rPr>
          <w:rFonts w:ascii="宋体" w:eastAsia="宋体" w:hAnsi="宋体" w:cs="Times New Roman" w:hint="eastAsia"/>
          <w:bCs/>
          <w:sz w:val="24"/>
          <w:szCs w:val="24"/>
        </w:rPr>
        <w:t>“</w:t>
      </w:r>
      <w:r w:rsidR="004253C2" w:rsidRPr="00FB765E">
        <w:rPr>
          <w:rFonts w:ascii="宋体" w:eastAsia="宋体" w:hAnsi="宋体" w:cs="Times New Roman" w:hint="eastAsia"/>
          <w:bCs/>
          <w:sz w:val="24"/>
          <w:szCs w:val="24"/>
        </w:rPr>
        <w:t>优</w:t>
      </w:r>
      <w:r w:rsidRPr="00FB765E">
        <w:rPr>
          <w:rFonts w:ascii="宋体" w:eastAsia="宋体" w:hAnsi="宋体" w:cs="Times New Roman" w:hint="eastAsia"/>
          <w:bCs/>
          <w:sz w:val="24"/>
          <w:szCs w:val="24"/>
        </w:rPr>
        <w:t>”</w:t>
      </w:r>
      <w:r w:rsidR="004253C2" w:rsidRPr="00FB765E">
        <w:rPr>
          <w:rFonts w:ascii="宋体" w:eastAsia="宋体" w:hAnsi="宋体" w:cs="Times New Roman" w:hint="eastAsia"/>
          <w:bCs/>
          <w:sz w:val="24"/>
          <w:szCs w:val="24"/>
        </w:rPr>
        <w:t>，因而政府税收管控也会不断加强，尤为警惕中小</w:t>
      </w:r>
      <w:proofErr w:type="gramStart"/>
      <w:r w:rsidR="004253C2" w:rsidRPr="00FB765E">
        <w:rPr>
          <w:rFonts w:ascii="宋体" w:eastAsia="宋体" w:hAnsi="宋体" w:cs="Times New Roman" w:hint="eastAsia"/>
          <w:bCs/>
          <w:sz w:val="24"/>
          <w:szCs w:val="24"/>
        </w:rPr>
        <w:t>微企业</w:t>
      </w:r>
      <w:proofErr w:type="gramEnd"/>
      <w:r w:rsidR="004253C2" w:rsidRPr="00FB765E">
        <w:rPr>
          <w:rFonts w:ascii="宋体" w:eastAsia="宋体" w:hAnsi="宋体" w:cs="Times New Roman" w:hint="eastAsia"/>
          <w:bCs/>
          <w:sz w:val="24"/>
          <w:szCs w:val="24"/>
        </w:rPr>
        <w:t>的税务风险、财税服务公司的涉税风险。</w:t>
      </w:r>
      <w:r w:rsidR="0070410F" w:rsidRPr="00FB765E">
        <w:rPr>
          <w:rFonts w:ascii="宋体" w:eastAsia="宋体" w:hAnsi="宋体" w:cs="Times New Roman" w:hint="eastAsia"/>
          <w:bCs/>
          <w:sz w:val="24"/>
          <w:szCs w:val="24"/>
        </w:rPr>
        <w:t>所以，</w:t>
      </w:r>
      <w:r w:rsidR="004253C2" w:rsidRPr="00FB765E">
        <w:rPr>
          <w:rFonts w:ascii="宋体" w:eastAsia="宋体" w:hAnsi="宋体" w:cs="Times New Roman" w:hint="eastAsia"/>
          <w:bCs/>
          <w:sz w:val="24"/>
          <w:szCs w:val="24"/>
        </w:rPr>
        <w:t>为获得长期稳定的发展，财税服务企业必须向专业化服务转型，</w:t>
      </w:r>
      <w:r w:rsidR="00BF062F" w:rsidRPr="00FB765E">
        <w:rPr>
          <w:rFonts w:ascii="宋体" w:eastAsia="宋体" w:hAnsi="宋体" w:cs="Times New Roman" w:hint="eastAsia"/>
          <w:bCs/>
          <w:sz w:val="24"/>
          <w:szCs w:val="24"/>
        </w:rPr>
        <w:t>这就</w:t>
      </w:r>
      <w:r w:rsidR="004253C2" w:rsidRPr="00FB765E">
        <w:rPr>
          <w:rFonts w:ascii="宋体" w:eastAsia="宋体" w:hAnsi="宋体" w:cs="Times New Roman" w:hint="eastAsia"/>
          <w:bCs/>
          <w:sz w:val="24"/>
          <w:szCs w:val="24"/>
        </w:rPr>
        <w:t>需要全新的合</w:t>
      </w:r>
      <w:proofErr w:type="gramStart"/>
      <w:r w:rsidR="004253C2" w:rsidRPr="00FB765E">
        <w:rPr>
          <w:rFonts w:ascii="宋体" w:eastAsia="宋体" w:hAnsi="宋体" w:cs="Times New Roman" w:hint="eastAsia"/>
          <w:bCs/>
          <w:sz w:val="24"/>
          <w:szCs w:val="24"/>
        </w:rPr>
        <w:t>规性税筹</w:t>
      </w:r>
      <w:proofErr w:type="gramEnd"/>
      <w:r w:rsidR="004253C2" w:rsidRPr="00FB765E">
        <w:rPr>
          <w:rFonts w:ascii="宋体" w:eastAsia="宋体" w:hAnsi="宋体" w:cs="Times New Roman" w:hint="eastAsia"/>
          <w:bCs/>
          <w:sz w:val="24"/>
          <w:szCs w:val="24"/>
        </w:rPr>
        <w:t>方案，</w:t>
      </w:r>
      <w:r w:rsidR="00BF062F" w:rsidRPr="00FB765E">
        <w:rPr>
          <w:rFonts w:ascii="宋体" w:eastAsia="宋体" w:hAnsi="宋体" w:cs="Times New Roman" w:hint="eastAsia"/>
          <w:bCs/>
          <w:sz w:val="24"/>
          <w:szCs w:val="24"/>
        </w:rPr>
        <w:t>并运用大数据帮助服务对象企业规避税务风险。随着税务行业的不断规范，</w:t>
      </w:r>
      <w:r w:rsidR="004253C2" w:rsidRPr="00FB765E">
        <w:rPr>
          <w:rFonts w:ascii="宋体" w:eastAsia="宋体" w:hAnsi="宋体" w:cs="Times New Roman" w:hint="eastAsia"/>
          <w:bCs/>
          <w:sz w:val="24"/>
          <w:szCs w:val="24"/>
        </w:rPr>
        <w:t>税收学人才、特别是高素质的税收应用型人才绝对数量</w:t>
      </w:r>
      <w:r w:rsidR="00BF062F" w:rsidRPr="00FB765E">
        <w:rPr>
          <w:rFonts w:ascii="宋体" w:eastAsia="宋体" w:hAnsi="宋体" w:cs="Times New Roman" w:hint="eastAsia"/>
          <w:bCs/>
          <w:sz w:val="24"/>
          <w:szCs w:val="24"/>
        </w:rPr>
        <w:t>是</w:t>
      </w:r>
      <w:r w:rsidR="004253C2" w:rsidRPr="00FB765E">
        <w:rPr>
          <w:rFonts w:ascii="宋体" w:eastAsia="宋体" w:hAnsi="宋体" w:cs="Times New Roman" w:hint="eastAsia"/>
          <w:bCs/>
          <w:sz w:val="24"/>
          <w:szCs w:val="24"/>
        </w:rPr>
        <w:t>不足，这也为税收学专业的发展提供了良好的空间。</w:t>
      </w:r>
    </w:p>
    <w:bookmarkEnd w:id="6"/>
    <w:p w14:paraId="72649990" w14:textId="77777777" w:rsidR="004253C2" w:rsidRPr="00FB765E" w:rsidRDefault="004253C2" w:rsidP="00BF062F">
      <w:pPr>
        <w:snapToGrid w:val="0"/>
        <w:spacing w:beforeLines="50" w:before="156" w:afterLines="50" w:after="156" w:line="400" w:lineRule="exact"/>
        <w:ind w:firstLineChars="200" w:firstLine="560"/>
        <w:rPr>
          <w:rFonts w:ascii="宋体" w:eastAsia="宋体" w:hAnsi="宋体" w:cs="Times New Roman"/>
          <w:sz w:val="28"/>
          <w:szCs w:val="28"/>
        </w:rPr>
      </w:pPr>
      <w:r w:rsidRPr="00FB765E">
        <w:rPr>
          <w:rFonts w:ascii="宋体" w:eastAsia="宋体" w:hAnsi="宋体" w:cs="Times New Roman" w:hint="eastAsia"/>
          <w:sz w:val="28"/>
          <w:szCs w:val="28"/>
        </w:rPr>
        <w:t>（二）弥补湖北地区高校培养目标缺口的需要</w:t>
      </w:r>
    </w:p>
    <w:p w14:paraId="18640B65" w14:textId="0F04DF73" w:rsidR="004253C2" w:rsidRPr="00FB765E" w:rsidRDefault="004253C2" w:rsidP="00AE04E0">
      <w:pPr>
        <w:adjustRightInd w:val="0"/>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全国虽有几十所院校已开设税收学专业，但</w:t>
      </w:r>
      <w:r w:rsidR="00D51F9C" w:rsidRPr="00FB765E">
        <w:rPr>
          <w:rFonts w:ascii="宋体" w:eastAsia="宋体" w:hAnsi="宋体" w:cs="Times New Roman" w:hint="eastAsia"/>
          <w:bCs/>
          <w:sz w:val="24"/>
          <w:szCs w:val="24"/>
        </w:rPr>
        <w:t>是</w:t>
      </w:r>
      <w:r w:rsidRPr="00FB765E">
        <w:rPr>
          <w:rFonts w:ascii="宋体" w:eastAsia="宋体" w:hAnsi="宋体" w:cs="Times New Roman" w:hint="eastAsia"/>
          <w:bCs/>
          <w:sz w:val="24"/>
          <w:szCs w:val="24"/>
        </w:rPr>
        <w:t>湖北高校中只有中南</w:t>
      </w:r>
      <w:proofErr w:type="gramStart"/>
      <w:r w:rsidRPr="00FB765E">
        <w:rPr>
          <w:rFonts w:ascii="宋体" w:eastAsia="宋体" w:hAnsi="宋体" w:cs="Times New Roman" w:hint="eastAsia"/>
          <w:bCs/>
          <w:sz w:val="24"/>
          <w:szCs w:val="24"/>
        </w:rPr>
        <w:t>财经政法</w:t>
      </w:r>
      <w:proofErr w:type="gramEnd"/>
      <w:r w:rsidRPr="00FB765E">
        <w:rPr>
          <w:rFonts w:ascii="宋体" w:eastAsia="宋体" w:hAnsi="宋体" w:cs="Times New Roman" w:hint="eastAsia"/>
          <w:bCs/>
          <w:sz w:val="24"/>
          <w:szCs w:val="24"/>
        </w:rPr>
        <w:t>大学、湖北经济学院、武汉纺织大学、湖北经济学院法商学院、武汉学院、东湖</w:t>
      </w:r>
      <w:r w:rsidRPr="00FB765E">
        <w:rPr>
          <w:rFonts w:ascii="宋体" w:eastAsia="宋体" w:hAnsi="宋体" w:cs="Times New Roman" w:hint="eastAsia"/>
          <w:bCs/>
          <w:sz w:val="24"/>
          <w:szCs w:val="24"/>
        </w:rPr>
        <w:lastRenderedPageBreak/>
        <w:t>学院</w:t>
      </w:r>
      <w:r w:rsidR="00D51F9C" w:rsidRPr="00FB765E">
        <w:rPr>
          <w:rFonts w:ascii="宋体" w:eastAsia="宋体" w:hAnsi="宋体" w:cs="Times New Roman" w:hint="eastAsia"/>
          <w:bCs/>
          <w:sz w:val="24"/>
          <w:szCs w:val="24"/>
        </w:rPr>
        <w:t>这</w:t>
      </w:r>
      <w:r w:rsidR="00BF062F" w:rsidRPr="00FB765E">
        <w:rPr>
          <w:rFonts w:ascii="宋体" w:eastAsia="宋体" w:hAnsi="宋体" w:cs="Times New Roman" w:hint="eastAsia"/>
          <w:bCs/>
          <w:sz w:val="24"/>
          <w:szCs w:val="24"/>
        </w:rPr>
        <w:t>6所高校</w:t>
      </w:r>
      <w:r w:rsidRPr="00FB765E">
        <w:rPr>
          <w:rFonts w:ascii="宋体" w:eastAsia="宋体" w:hAnsi="宋体" w:cs="Times New Roman" w:hint="eastAsia"/>
          <w:bCs/>
          <w:sz w:val="24"/>
          <w:szCs w:val="24"/>
        </w:rPr>
        <w:t>开设税收学</w:t>
      </w:r>
      <w:r w:rsidR="00D51F9C" w:rsidRPr="00FB765E">
        <w:rPr>
          <w:rFonts w:ascii="宋体" w:eastAsia="宋体" w:hAnsi="宋体" w:cs="Times New Roman" w:hint="eastAsia"/>
          <w:bCs/>
          <w:sz w:val="24"/>
          <w:szCs w:val="24"/>
        </w:rPr>
        <w:t>本科</w:t>
      </w:r>
      <w:r w:rsidRPr="00FB765E">
        <w:rPr>
          <w:rFonts w:ascii="宋体" w:eastAsia="宋体" w:hAnsi="宋体" w:cs="Times New Roman" w:hint="eastAsia"/>
          <w:bCs/>
          <w:sz w:val="24"/>
          <w:szCs w:val="24"/>
        </w:rPr>
        <w:t>专业，</w:t>
      </w:r>
      <w:r w:rsidR="00BF062F" w:rsidRPr="00FB765E">
        <w:rPr>
          <w:rFonts w:ascii="宋体" w:eastAsia="宋体" w:hAnsi="宋体" w:cs="Times New Roman" w:hint="eastAsia"/>
          <w:bCs/>
          <w:sz w:val="24"/>
          <w:szCs w:val="24"/>
        </w:rPr>
        <w:t>这</w:t>
      </w:r>
      <w:r w:rsidRPr="00FB765E">
        <w:rPr>
          <w:rFonts w:ascii="宋体" w:eastAsia="宋体" w:hAnsi="宋体" w:cs="Times New Roman" w:hint="eastAsia"/>
          <w:bCs/>
          <w:sz w:val="24"/>
          <w:szCs w:val="24"/>
        </w:rPr>
        <w:t>其中开设税收学</w:t>
      </w:r>
      <w:r w:rsidR="00BF062F" w:rsidRPr="00FB765E">
        <w:rPr>
          <w:rFonts w:ascii="宋体" w:eastAsia="宋体" w:hAnsi="宋体" w:cs="Times New Roman" w:hint="eastAsia"/>
          <w:bCs/>
          <w:sz w:val="24"/>
          <w:szCs w:val="24"/>
        </w:rPr>
        <w:t>本科专业的</w:t>
      </w:r>
      <w:r w:rsidR="00D51F9C" w:rsidRPr="00FB765E">
        <w:rPr>
          <w:rFonts w:ascii="宋体" w:eastAsia="宋体" w:hAnsi="宋体" w:cs="Times New Roman" w:hint="eastAsia"/>
          <w:bCs/>
          <w:sz w:val="24"/>
          <w:szCs w:val="24"/>
        </w:rPr>
        <w:t>公办</w:t>
      </w:r>
      <w:r w:rsidRPr="00FB765E">
        <w:rPr>
          <w:rFonts w:ascii="宋体" w:eastAsia="宋体" w:hAnsi="宋体" w:cs="Times New Roman" w:hint="eastAsia"/>
          <w:bCs/>
          <w:sz w:val="24"/>
          <w:szCs w:val="24"/>
        </w:rPr>
        <w:t>院校只有三所，年培养毕业生大约</w:t>
      </w:r>
      <w:r w:rsidR="00D51F9C" w:rsidRPr="00FB765E">
        <w:rPr>
          <w:rFonts w:ascii="宋体" w:eastAsia="宋体" w:hAnsi="宋体" w:cs="Times New Roman" w:hint="eastAsia"/>
          <w:bCs/>
          <w:sz w:val="24"/>
          <w:szCs w:val="24"/>
        </w:rPr>
        <w:t>3</w:t>
      </w:r>
      <w:r w:rsidR="00D51F9C" w:rsidRPr="00FB765E">
        <w:rPr>
          <w:rFonts w:ascii="宋体" w:eastAsia="宋体" w:hAnsi="宋体" w:cs="Times New Roman"/>
          <w:bCs/>
          <w:sz w:val="24"/>
          <w:szCs w:val="24"/>
        </w:rPr>
        <w:t>00</w:t>
      </w:r>
      <w:r w:rsidRPr="00FB765E">
        <w:rPr>
          <w:rFonts w:ascii="宋体" w:eastAsia="宋体" w:hAnsi="宋体" w:cs="Times New Roman" w:hint="eastAsia"/>
          <w:bCs/>
          <w:sz w:val="24"/>
          <w:szCs w:val="24"/>
        </w:rPr>
        <w:t>人，无法满足湖北省地方经济及其他周边地区对税收专业人才的需求。</w:t>
      </w:r>
    </w:p>
    <w:p w14:paraId="5115F2B0" w14:textId="56E5C4BC" w:rsidR="004253C2" w:rsidRDefault="004253C2" w:rsidP="00AE04E0">
      <w:pPr>
        <w:adjustRightInd w:val="0"/>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2019年，湖北省生产总值突破4.5亿元，全年全部工业增加值4539.11亿元，利润总额930.67亿元，税费收入7435.7亿元，其中第三产业完成增加值22920.60亿元，这么庞大的经济体量和经济创造能力，需要大量的</w:t>
      </w:r>
      <w:proofErr w:type="gramStart"/>
      <w:r w:rsidRPr="00FB765E">
        <w:rPr>
          <w:rFonts w:ascii="宋体" w:eastAsia="宋体" w:hAnsi="宋体" w:cs="Times New Roman" w:hint="eastAsia"/>
          <w:bCs/>
          <w:sz w:val="24"/>
          <w:szCs w:val="24"/>
        </w:rPr>
        <w:t>经济人</w:t>
      </w:r>
      <w:proofErr w:type="gramEnd"/>
      <w:r w:rsidRPr="00FB765E">
        <w:rPr>
          <w:rFonts w:ascii="宋体" w:eastAsia="宋体" w:hAnsi="宋体" w:cs="Times New Roman" w:hint="eastAsia"/>
          <w:bCs/>
          <w:sz w:val="24"/>
          <w:szCs w:val="24"/>
        </w:rPr>
        <w:t>才尤其是税收人才的积极参与。然而税收学本科人才的数量和结构远远不能满足湖北省的经济发展需要，特别是擅长于税收数据分析、把握税收政策趋势、熟悉国际商务规则、以及设计税收筹划的人才。因此，加大培养具备以上核心素质的税收学应用型人才力度，满足社会、企业的发展需求，是高校义不容辞的职责。</w:t>
      </w:r>
    </w:p>
    <w:p w14:paraId="47B943BA" w14:textId="77777777" w:rsidR="00FB765E" w:rsidRPr="00FB765E" w:rsidRDefault="00FB765E" w:rsidP="00BF062F">
      <w:pPr>
        <w:adjustRightInd w:val="0"/>
        <w:snapToGrid w:val="0"/>
        <w:spacing w:line="400" w:lineRule="exact"/>
        <w:ind w:firstLineChars="200" w:firstLine="480"/>
        <w:rPr>
          <w:rFonts w:ascii="宋体" w:eastAsia="宋体" w:hAnsi="宋体" w:cs="Times New Roman"/>
          <w:bCs/>
          <w:sz w:val="24"/>
          <w:szCs w:val="24"/>
        </w:rPr>
      </w:pPr>
    </w:p>
    <w:p w14:paraId="520C3156" w14:textId="77777777" w:rsidR="004253C2" w:rsidRDefault="004253C2" w:rsidP="004253C2">
      <w:pPr>
        <w:adjustRightInd w:val="0"/>
        <w:snapToGrid w:val="0"/>
        <w:rPr>
          <w:rFonts w:ascii="宋体" w:eastAsia="宋体" w:hAnsi="宋体" w:cs="Times New Roman"/>
          <w:bCs/>
          <w:sz w:val="24"/>
          <w:szCs w:val="24"/>
        </w:rPr>
      </w:pPr>
      <w:r>
        <w:rPr>
          <w:rFonts w:ascii="Times New Roman" w:eastAsia="宋体" w:hAnsi="Times New Roman" w:cs="Times New Roman"/>
          <w:noProof/>
          <w:szCs w:val="24"/>
        </w:rPr>
        <w:drawing>
          <wp:inline distT="0" distB="0" distL="0" distR="0" wp14:anchorId="2E6AF890" wp14:editId="58CE833A">
            <wp:extent cx="4591050" cy="2762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91050" cy="2762250"/>
                    </a:xfrm>
                    <a:prstGeom prst="rect">
                      <a:avLst/>
                    </a:prstGeom>
                    <a:noFill/>
                    <a:ln>
                      <a:noFill/>
                    </a:ln>
                  </pic:spPr>
                </pic:pic>
              </a:graphicData>
            </a:graphic>
          </wp:inline>
        </w:drawing>
      </w:r>
    </w:p>
    <w:p w14:paraId="233C8981" w14:textId="77777777" w:rsidR="00FB765E" w:rsidRDefault="00FB765E" w:rsidP="00BF062F">
      <w:pPr>
        <w:adjustRightInd w:val="0"/>
        <w:snapToGrid w:val="0"/>
        <w:spacing w:line="400" w:lineRule="exact"/>
        <w:ind w:firstLineChars="200" w:firstLine="480"/>
        <w:rPr>
          <w:rFonts w:ascii="宋体" w:eastAsia="宋体" w:hAnsi="宋体" w:cs="Times New Roman"/>
          <w:bCs/>
          <w:sz w:val="24"/>
          <w:szCs w:val="24"/>
        </w:rPr>
      </w:pPr>
    </w:p>
    <w:p w14:paraId="38CDA38F" w14:textId="2737D03D" w:rsidR="004253C2" w:rsidRPr="00FB765E" w:rsidRDefault="004253C2" w:rsidP="00AE04E0">
      <w:pPr>
        <w:adjustRightInd w:val="0"/>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在企业经济活动要求不断提高，对税收学本科人才需求数量急剧增加，而湖北高校培养规模无法满足需要的背景下，我校申请税收学本科专业，培养税收学应用型本科人才，将有效弥补市场对税务人才需求的缺口，满足湖北企业发展对税收学人才的需求。</w:t>
      </w:r>
    </w:p>
    <w:p w14:paraId="44086D54" w14:textId="77777777" w:rsidR="004253C2" w:rsidRPr="00FB765E" w:rsidRDefault="004253C2" w:rsidP="00BF062F">
      <w:pPr>
        <w:spacing w:beforeLines="50" w:before="156" w:afterLines="50" w:after="156" w:line="400" w:lineRule="exact"/>
        <w:ind w:firstLineChars="100" w:firstLine="280"/>
        <w:rPr>
          <w:rFonts w:ascii="宋体" w:eastAsia="宋体" w:hAnsi="宋体" w:cs="Times New Roman"/>
          <w:bCs/>
          <w:sz w:val="28"/>
          <w:szCs w:val="28"/>
        </w:rPr>
      </w:pPr>
      <w:r w:rsidRPr="00FB765E">
        <w:rPr>
          <w:rFonts w:ascii="宋体" w:eastAsia="宋体" w:hAnsi="宋体" w:cs="Times New Roman" w:hint="eastAsia"/>
          <w:bCs/>
          <w:sz w:val="28"/>
          <w:szCs w:val="28"/>
        </w:rPr>
        <w:t>（三）充分发挥我校办学优势，更好服务武汉经济社会发展的需要</w:t>
      </w:r>
    </w:p>
    <w:p w14:paraId="12571B31" w14:textId="77777777" w:rsidR="004253C2" w:rsidRPr="00FB765E" w:rsidRDefault="004253C2" w:rsidP="00AE04E0">
      <w:pPr>
        <w:spacing w:line="440" w:lineRule="exact"/>
        <w:ind w:firstLineChars="200" w:firstLine="480"/>
        <w:rPr>
          <w:rFonts w:ascii="宋体" w:eastAsia="宋体" w:hAnsi="宋体" w:cs="Times New Roman"/>
          <w:sz w:val="24"/>
          <w:szCs w:val="24"/>
        </w:rPr>
      </w:pPr>
      <w:bookmarkStart w:id="7" w:name="_Hlk74903005"/>
      <w:r w:rsidRPr="00FB765E">
        <w:rPr>
          <w:rFonts w:ascii="宋体" w:eastAsia="宋体" w:hAnsi="宋体" w:cs="Times New Roman" w:hint="eastAsia"/>
          <w:sz w:val="24"/>
          <w:szCs w:val="24"/>
        </w:rPr>
        <w:t>武汉商学院是湖北省第一批转型发展试点院校，着力发展应用型专业学科，重点培养服务区域经济社会发展所需要的应用型人才。学校坚持“与服务经济共进，与行业企业共赢”，将学科的建设与社会经济发展紧密结合在一起，加强人才的实践应用，打造全新的应用型学科教学实践平台。应用经济学学科是商学院</w:t>
      </w:r>
      <w:r w:rsidRPr="00FB765E">
        <w:rPr>
          <w:rFonts w:ascii="宋体" w:eastAsia="宋体" w:hAnsi="宋体" w:cs="Times New Roman" w:hint="eastAsia"/>
          <w:sz w:val="24"/>
          <w:szCs w:val="24"/>
        </w:rPr>
        <w:lastRenderedPageBreak/>
        <w:t>的基础学科，经济学院是学校应用经济学学科的唯一支撑学院。</w:t>
      </w:r>
    </w:p>
    <w:p w14:paraId="32BADAF4" w14:textId="5D72ABCF" w:rsidR="004253C2" w:rsidRPr="00FB765E" w:rsidRDefault="004253C2" w:rsidP="00AE04E0">
      <w:pPr>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从学科建设和专业建设的关系来看，税收学专业建设是应用经济学学科建设的内在需求。学科建设和专业建设是高校教学工作的核心。前者立足于某学科的完善、创新和发展；后者则立足于对学生某种专业能力的提高，它需要由若干学科知识构成的知识体系、教师队伍、教学手段等要素来支撑。可见，高校的学科建设是专业建设的基础，并应以专业建设为中心。目前，武汉商学院属于商科</w:t>
      </w:r>
      <w:r w:rsidR="00D51F9C" w:rsidRPr="00FB765E">
        <w:rPr>
          <w:rFonts w:ascii="宋体" w:eastAsia="宋体" w:hAnsi="宋体" w:cs="Times New Roman" w:hint="eastAsia"/>
          <w:sz w:val="24"/>
          <w:szCs w:val="24"/>
        </w:rPr>
        <w:t>院校</w:t>
      </w:r>
      <w:r w:rsidRPr="00FB765E">
        <w:rPr>
          <w:rFonts w:ascii="宋体" w:eastAsia="宋体" w:hAnsi="宋体" w:cs="Times New Roman" w:hint="eastAsia"/>
          <w:sz w:val="24"/>
          <w:szCs w:val="24"/>
        </w:rPr>
        <w:t>，应用经济学作为商业发展的基础学科，其学科建设的重要性不言而喻，而一门学科的建设需要3-</w:t>
      </w:r>
      <w:r w:rsidR="00D51F9C" w:rsidRPr="00FB765E">
        <w:rPr>
          <w:rFonts w:ascii="宋体" w:eastAsia="宋体" w:hAnsi="宋体" w:cs="Times New Roman"/>
          <w:sz w:val="24"/>
          <w:szCs w:val="24"/>
        </w:rPr>
        <w:t>6</w:t>
      </w:r>
      <w:r w:rsidRPr="00FB765E">
        <w:rPr>
          <w:rFonts w:ascii="宋体" w:eastAsia="宋体" w:hAnsi="宋体" w:cs="Times New Roman" w:hint="eastAsia"/>
          <w:sz w:val="24"/>
          <w:szCs w:val="24"/>
        </w:rPr>
        <w:t>个专业来支撑才能更好地进行学科建设，经济学院已有专业仅包括</w:t>
      </w:r>
      <w:r w:rsidR="00D51F9C" w:rsidRPr="00FB765E">
        <w:rPr>
          <w:rFonts w:ascii="宋体" w:eastAsia="宋体" w:hAnsi="宋体" w:cs="Times New Roman" w:hint="eastAsia"/>
          <w:sz w:val="24"/>
          <w:szCs w:val="24"/>
        </w:rPr>
        <w:t>国际商务、</w:t>
      </w:r>
      <w:r w:rsidRPr="00FB765E">
        <w:rPr>
          <w:rFonts w:ascii="宋体" w:eastAsia="宋体" w:hAnsi="宋体" w:cs="Times New Roman" w:hint="eastAsia"/>
          <w:sz w:val="24"/>
          <w:szCs w:val="24"/>
        </w:rPr>
        <w:t>商务经济学、金融学、经济统计学专业，对于应用经济学科而言专业还不够完整，不能全面地支撑经济学院的学科专业建设，因此，税收学</w:t>
      </w:r>
      <w:r w:rsidR="009613EF" w:rsidRPr="00FB765E">
        <w:rPr>
          <w:rFonts w:ascii="宋体" w:eastAsia="宋体" w:hAnsi="宋体" w:cs="Times New Roman" w:hint="eastAsia"/>
          <w:sz w:val="24"/>
          <w:szCs w:val="24"/>
        </w:rPr>
        <w:t>专业</w:t>
      </w:r>
      <w:r w:rsidRPr="00FB765E">
        <w:rPr>
          <w:rFonts w:ascii="宋体" w:eastAsia="宋体" w:hAnsi="宋体" w:cs="Times New Roman" w:hint="eastAsia"/>
          <w:sz w:val="24"/>
          <w:szCs w:val="24"/>
        </w:rPr>
        <w:t xml:space="preserve">建设是应用经济学科建设的需要。 </w:t>
      </w:r>
    </w:p>
    <w:p w14:paraId="456E864D" w14:textId="6E4969A7" w:rsidR="004253C2" w:rsidRPr="00FB765E" w:rsidRDefault="004253C2" w:rsidP="00AE04E0">
      <w:pPr>
        <w:snapToGrid w:val="0"/>
        <w:spacing w:line="440" w:lineRule="exact"/>
        <w:ind w:firstLineChars="200" w:firstLine="480"/>
        <w:rPr>
          <w:rFonts w:ascii="宋体" w:eastAsia="宋体" w:hAnsi="宋体" w:cs="Times New Roman"/>
          <w:color w:val="000000" w:themeColor="text1"/>
          <w:sz w:val="24"/>
          <w:szCs w:val="24"/>
        </w:rPr>
      </w:pPr>
      <w:r w:rsidRPr="00FB765E">
        <w:rPr>
          <w:rFonts w:ascii="宋体" w:eastAsia="宋体" w:hAnsi="宋体" w:cs="Times New Roman" w:hint="eastAsia"/>
          <w:color w:val="000000" w:themeColor="text1"/>
          <w:sz w:val="24"/>
          <w:szCs w:val="24"/>
        </w:rPr>
        <w:t>关于武汉商学院税收学专业的定位问题。首先，从武汉商学院经济学院的现有专业背景来看，目前学院有商务经济学、金融学、国际</w:t>
      </w:r>
      <w:r w:rsidR="00D51F9C" w:rsidRPr="00FB765E">
        <w:rPr>
          <w:rFonts w:ascii="宋体" w:eastAsia="宋体" w:hAnsi="宋体" w:cs="Times New Roman" w:hint="eastAsia"/>
          <w:color w:val="000000" w:themeColor="text1"/>
          <w:sz w:val="24"/>
          <w:szCs w:val="24"/>
        </w:rPr>
        <w:t>商务</w:t>
      </w:r>
      <w:r w:rsidRPr="00FB765E">
        <w:rPr>
          <w:rFonts w:ascii="宋体" w:eastAsia="宋体" w:hAnsi="宋体" w:cs="Times New Roman" w:hint="eastAsia"/>
          <w:color w:val="000000" w:themeColor="text1"/>
          <w:sz w:val="24"/>
          <w:szCs w:val="24"/>
        </w:rPr>
        <w:t>、经济统计，这些学科都是服务于社会经济发展的需要，主要研究经济的产出方面，而税收学主要关注于经济的成本方面，两者的结合将能够更好地以立体的视角把握经济的发展趋势，使应用经济学科的建设更加完整性。因此，武汉商学院的税收学专业的定位将依托学院资源，并顺应经济社会发展的要求，区别于其他湖北省内高校的专业定位，将税收学、国际商务、金融分析和经济统计相融合，以金融数据、商务数据为数据蓝本，运用经济统计的手段进行分析，进而提高税收部门的税收征管能力，以及降低企业的税负风险，这将更好地支持经济社会发展。</w:t>
      </w:r>
    </w:p>
    <w:p w14:paraId="3C2312A3" w14:textId="394252DA" w:rsidR="004253C2" w:rsidRPr="00FB765E" w:rsidRDefault="004253C2" w:rsidP="00AE04E0">
      <w:pPr>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学院致力于“创新求发展、贡献求发展”，围绕经济学学科门类，着力发展金融学、经济与贸易类专业，为我国经济社会发展培养金融、经济与贸易方向，具</w:t>
      </w:r>
      <w:r w:rsidR="009613EF" w:rsidRPr="00FB765E">
        <w:rPr>
          <w:rFonts w:ascii="宋体" w:eastAsia="宋体" w:hAnsi="宋体" w:cs="Times New Roman" w:hint="eastAsia"/>
          <w:sz w:val="24"/>
          <w:szCs w:val="24"/>
        </w:rPr>
        <w:t>有人文素养、应用能力、可持续发展的应用型、复合型人才。申报新增</w:t>
      </w:r>
      <w:r w:rsidRPr="00FB765E">
        <w:rPr>
          <w:rFonts w:ascii="宋体" w:eastAsia="宋体" w:hAnsi="宋体" w:cs="Times New Roman" w:hint="eastAsia"/>
          <w:sz w:val="24"/>
          <w:szCs w:val="24"/>
        </w:rPr>
        <w:t>税收学</w:t>
      </w:r>
      <w:r w:rsidR="009613EF" w:rsidRPr="00FB765E">
        <w:rPr>
          <w:rFonts w:ascii="宋体" w:eastAsia="宋体" w:hAnsi="宋体" w:cs="Times New Roman" w:hint="eastAsia"/>
          <w:sz w:val="24"/>
          <w:szCs w:val="24"/>
        </w:rPr>
        <w:t>专业</w:t>
      </w:r>
      <w:r w:rsidRPr="00FB765E">
        <w:rPr>
          <w:rFonts w:ascii="宋体" w:eastAsia="宋体" w:hAnsi="宋体" w:cs="Times New Roman" w:hint="eastAsia"/>
          <w:sz w:val="24"/>
          <w:szCs w:val="24"/>
        </w:rPr>
        <w:t>符合学校的办学定位和学科发展规划，有利于完善学校的学科专业结构，更好的服务于武汉经济社会发展。</w:t>
      </w:r>
    </w:p>
    <w:bookmarkEnd w:id="7"/>
    <w:p w14:paraId="288EC8D0" w14:textId="558D4277" w:rsidR="004253C2" w:rsidRPr="009613EF" w:rsidRDefault="004253C2" w:rsidP="009613EF">
      <w:pPr>
        <w:snapToGrid w:val="0"/>
        <w:spacing w:beforeLines="50" w:before="156" w:afterLines="50" w:after="156" w:line="400" w:lineRule="exact"/>
        <w:ind w:firstLineChars="200" w:firstLine="562"/>
        <w:rPr>
          <w:rFonts w:ascii="宋体" w:eastAsia="宋体" w:hAnsi="宋体" w:cs="Times New Roman"/>
          <w:b/>
          <w:bCs/>
          <w:sz w:val="28"/>
          <w:szCs w:val="28"/>
        </w:rPr>
      </w:pPr>
      <w:r w:rsidRPr="009613EF">
        <w:rPr>
          <w:rFonts w:ascii="宋体" w:eastAsia="宋体" w:hAnsi="宋体" w:cs="Times New Roman" w:hint="eastAsia"/>
          <w:b/>
          <w:bCs/>
          <w:sz w:val="28"/>
          <w:szCs w:val="28"/>
        </w:rPr>
        <w:t>二、申办税收学</w:t>
      </w:r>
      <w:r w:rsidR="009613EF" w:rsidRPr="009613EF">
        <w:rPr>
          <w:rFonts w:ascii="宋体" w:eastAsia="宋体" w:hAnsi="宋体" w:cs="Times New Roman" w:hint="eastAsia"/>
          <w:b/>
          <w:bCs/>
          <w:sz w:val="28"/>
          <w:szCs w:val="28"/>
        </w:rPr>
        <w:t>本科</w:t>
      </w:r>
      <w:r w:rsidRPr="009613EF">
        <w:rPr>
          <w:rFonts w:ascii="宋体" w:eastAsia="宋体" w:hAnsi="宋体" w:cs="Times New Roman" w:hint="eastAsia"/>
          <w:b/>
          <w:bCs/>
          <w:sz w:val="28"/>
          <w:szCs w:val="28"/>
        </w:rPr>
        <w:t>专业的可行性</w:t>
      </w:r>
    </w:p>
    <w:p w14:paraId="08BAA5FD" w14:textId="77777777" w:rsidR="004253C2" w:rsidRPr="00FB765E" w:rsidRDefault="004253C2" w:rsidP="009613EF">
      <w:pPr>
        <w:snapToGrid w:val="0"/>
        <w:spacing w:beforeLines="50" w:before="156" w:afterLines="50" w:after="156" w:line="400" w:lineRule="exact"/>
        <w:ind w:firstLineChars="200" w:firstLine="560"/>
        <w:rPr>
          <w:rFonts w:ascii="宋体" w:eastAsia="宋体" w:hAnsi="宋体" w:cs="Times New Roman"/>
          <w:sz w:val="28"/>
          <w:szCs w:val="28"/>
        </w:rPr>
      </w:pPr>
      <w:r w:rsidRPr="00FB765E">
        <w:rPr>
          <w:rFonts w:ascii="宋体" w:eastAsia="宋体" w:hAnsi="宋体" w:cs="Times New Roman" w:hint="eastAsia"/>
          <w:sz w:val="28"/>
          <w:szCs w:val="28"/>
        </w:rPr>
        <w:t>（一）办学有积累，专业建设成果丰硕</w:t>
      </w:r>
    </w:p>
    <w:p w14:paraId="7B7E86E4" w14:textId="3B1ED7AE" w:rsidR="004253C2" w:rsidRPr="00FB765E" w:rsidRDefault="004253C2" w:rsidP="00AE04E0">
      <w:pPr>
        <w:snapToGrid w:val="0"/>
        <w:spacing w:line="440" w:lineRule="exact"/>
        <w:ind w:firstLineChars="200" w:firstLine="480"/>
        <w:rPr>
          <w:rFonts w:ascii="宋体" w:eastAsia="宋体" w:hAnsi="宋体" w:cs="Times New Roman"/>
          <w:color w:val="000000" w:themeColor="text1"/>
          <w:sz w:val="24"/>
          <w:szCs w:val="24"/>
        </w:rPr>
      </w:pPr>
      <w:bookmarkStart w:id="8" w:name="_Hlk74904276"/>
      <w:r w:rsidRPr="00FB765E">
        <w:rPr>
          <w:rFonts w:ascii="宋体" w:eastAsia="宋体" w:hAnsi="宋体" w:cs="Times New Roman" w:hint="eastAsia"/>
          <w:color w:val="000000" w:themeColor="text1"/>
          <w:sz w:val="24"/>
          <w:szCs w:val="24"/>
        </w:rPr>
        <w:t>拟开设的税收学</w:t>
      </w:r>
      <w:r w:rsidR="009613EF" w:rsidRPr="00FB765E">
        <w:rPr>
          <w:rFonts w:ascii="宋体" w:eastAsia="宋体" w:hAnsi="宋体" w:cs="Times New Roman" w:hint="eastAsia"/>
          <w:sz w:val="24"/>
          <w:szCs w:val="24"/>
        </w:rPr>
        <w:t>本科</w:t>
      </w:r>
      <w:r w:rsidRPr="00FB765E">
        <w:rPr>
          <w:rFonts w:ascii="宋体" w:eastAsia="宋体" w:hAnsi="宋体" w:cs="Times New Roman" w:hint="eastAsia"/>
          <w:color w:val="000000" w:themeColor="text1"/>
          <w:sz w:val="24"/>
          <w:szCs w:val="24"/>
        </w:rPr>
        <w:t>专业是在整合校内金融学、国际贸易、商务经济学、经济统计学等专业资源的基础上开设的交叉学科。为适应社会的需要，根据专业教学改革的社会背景和行业背景，通过对税收学专业人才的需求进行调研，在预测</w:t>
      </w:r>
      <w:r w:rsidRPr="00FB765E">
        <w:rPr>
          <w:rFonts w:ascii="宋体" w:eastAsia="宋体" w:hAnsi="宋体" w:cs="Times New Roman" w:hint="eastAsia"/>
          <w:color w:val="000000" w:themeColor="text1"/>
          <w:sz w:val="24"/>
          <w:szCs w:val="24"/>
        </w:rPr>
        <w:lastRenderedPageBreak/>
        <w:t>本专业有稳定的社会需求的前提下，提出了专业建设的明确目标和基本思路，制定了目标明确、科学合理、规范可行的专业人才培养方案，并由此构建了有特色的专业理论课程体系和实践教学课程体系，构建了一支结构合理、专兼结合、素质较高的教师团队。税收学专业具有较好的校内实</w:t>
      </w:r>
      <w:proofErr w:type="gramStart"/>
      <w:r w:rsidRPr="00FB765E">
        <w:rPr>
          <w:rFonts w:ascii="宋体" w:eastAsia="宋体" w:hAnsi="宋体" w:cs="Times New Roman" w:hint="eastAsia"/>
          <w:color w:val="000000" w:themeColor="text1"/>
          <w:sz w:val="24"/>
          <w:szCs w:val="24"/>
        </w:rPr>
        <w:t>训条件</w:t>
      </w:r>
      <w:proofErr w:type="gramEnd"/>
      <w:r w:rsidRPr="00FB765E">
        <w:rPr>
          <w:rFonts w:ascii="宋体" w:eastAsia="宋体" w:hAnsi="宋体" w:cs="Times New Roman" w:hint="eastAsia"/>
          <w:color w:val="000000" w:themeColor="text1"/>
          <w:sz w:val="24"/>
          <w:szCs w:val="24"/>
        </w:rPr>
        <w:t>和稳定的校外实习基地，并与行业和企业保持良好而稳定的合作关系。</w:t>
      </w:r>
    </w:p>
    <w:bookmarkEnd w:id="8"/>
    <w:p w14:paraId="4009CA92" w14:textId="77777777" w:rsidR="004253C2" w:rsidRPr="00FB765E" w:rsidRDefault="004253C2" w:rsidP="00AE04E0">
      <w:pPr>
        <w:snapToGrid w:val="0"/>
        <w:spacing w:line="440" w:lineRule="exact"/>
        <w:ind w:firstLineChars="200" w:firstLine="480"/>
        <w:rPr>
          <w:rFonts w:ascii="宋体" w:eastAsia="宋体" w:hAnsi="宋体" w:cs="Times New Roman"/>
          <w:color w:val="000000" w:themeColor="text1"/>
          <w:sz w:val="24"/>
          <w:szCs w:val="24"/>
        </w:rPr>
      </w:pPr>
      <w:r w:rsidRPr="00FB765E">
        <w:rPr>
          <w:rFonts w:ascii="宋体" w:eastAsia="宋体" w:hAnsi="宋体" w:cs="Times New Roman" w:hint="eastAsia"/>
          <w:color w:val="000000" w:themeColor="text1"/>
          <w:sz w:val="24"/>
          <w:szCs w:val="24"/>
        </w:rPr>
        <w:t>学院目前建有武汉流通经济研究中心、湖北自贸区发展研究中心和科技金融研究中心三大科研机构，专业基本功扎实。现与武汉市商务局联合开展武汉营商环境指数研究，与武昌区商务局联合开展商贸企业转型升级及武昌区商</w:t>
      </w:r>
      <w:proofErr w:type="gramStart"/>
      <w:r w:rsidRPr="00FB765E">
        <w:rPr>
          <w:rFonts w:ascii="宋体" w:eastAsia="宋体" w:hAnsi="宋体" w:cs="Times New Roman" w:hint="eastAsia"/>
          <w:color w:val="000000" w:themeColor="text1"/>
          <w:sz w:val="24"/>
          <w:szCs w:val="24"/>
        </w:rPr>
        <w:t>圈定位</w:t>
      </w:r>
      <w:proofErr w:type="gramEnd"/>
      <w:r w:rsidRPr="00FB765E">
        <w:rPr>
          <w:rFonts w:ascii="宋体" w:eastAsia="宋体" w:hAnsi="宋体" w:cs="Times New Roman" w:hint="eastAsia"/>
          <w:color w:val="000000" w:themeColor="text1"/>
          <w:sz w:val="24"/>
          <w:szCs w:val="24"/>
        </w:rPr>
        <w:t>与发展研究，专业辐射能力强，社会美誉度较高。</w:t>
      </w:r>
    </w:p>
    <w:p w14:paraId="52AD12B0" w14:textId="77777777" w:rsidR="004253C2" w:rsidRPr="00FB765E" w:rsidRDefault="004253C2" w:rsidP="00AE04E0">
      <w:pPr>
        <w:snapToGrid w:val="0"/>
        <w:spacing w:line="440" w:lineRule="exact"/>
        <w:ind w:firstLineChars="200" w:firstLine="480"/>
        <w:rPr>
          <w:rFonts w:ascii="宋体" w:eastAsia="宋体" w:hAnsi="宋体" w:cs="Times New Roman"/>
          <w:color w:val="000000" w:themeColor="text1"/>
          <w:sz w:val="24"/>
          <w:szCs w:val="24"/>
        </w:rPr>
      </w:pPr>
      <w:bookmarkStart w:id="9" w:name="_Hlk74904216"/>
      <w:r w:rsidRPr="00FB765E">
        <w:rPr>
          <w:rFonts w:ascii="宋体" w:eastAsia="宋体" w:hAnsi="宋体" w:cs="Times New Roman" w:hint="eastAsia"/>
          <w:color w:val="000000" w:themeColor="text1"/>
          <w:sz w:val="24"/>
          <w:szCs w:val="24"/>
        </w:rPr>
        <w:t>从2016年以来，学院一直致力于新商科建设，新商科是在现有商科发展的基础上，回应科技、社会、经济所带来的挑战。我国的商贸服务业进入消费升级、互联互通、大数据、云计算、人工智能、共享经济和商业的3.0时代，已经完成了由过去的传统商业实体店到互联网电商，再到现在互联网线上加线下的发展。努力的回应和建设新商科；围绕一流专业建设，学院整合国际商务专业、商务经济学专业，打造商务专业群，经济与金融专业获批湖北省荆楚卓越人才专业。新增本科税收学专业，有利于完善经济学类学科建设体系，进一步做实、做强商务类专业、金融类专业，提高专业建设水平，更好发挥应用技术大学（学院）联盟</w:t>
      </w:r>
      <w:proofErr w:type="gramStart"/>
      <w:r w:rsidRPr="00FB765E">
        <w:rPr>
          <w:rFonts w:ascii="宋体" w:eastAsia="宋体" w:hAnsi="宋体" w:cs="Times New Roman" w:hint="eastAsia"/>
          <w:color w:val="000000" w:themeColor="text1"/>
          <w:sz w:val="24"/>
          <w:szCs w:val="24"/>
        </w:rPr>
        <w:t>应用商</w:t>
      </w:r>
      <w:proofErr w:type="gramEnd"/>
      <w:r w:rsidRPr="00FB765E">
        <w:rPr>
          <w:rFonts w:ascii="宋体" w:eastAsia="宋体" w:hAnsi="宋体" w:cs="Times New Roman" w:hint="eastAsia"/>
          <w:color w:val="000000" w:themeColor="text1"/>
          <w:sz w:val="24"/>
          <w:szCs w:val="24"/>
        </w:rPr>
        <w:t>科协作会副理事长单位的积极作用，携同众多联盟单位，共同为商科教育改革发展</w:t>
      </w:r>
      <w:proofErr w:type="gramStart"/>
      <w:r w:rsidRPr="00FB765E">
        <w:rPr>
          <w:rFonts w:ascii="宋体" w:eastAsia="宋体" w:hAnsi="宋体" w:cs="Times New Roman" w:hint="eastAsia"/>
          <w:color w:val="000000" w:themeColor="text1"/>
          <w:sz w:val="24"/>
          <w:szCs w:val="24"/>
        </w:rPr>
        <w:t>作出</w:t>
      </w:r>
      <w:proofErr w:type="gramEnd"/>
      <w:r w:rsidRPr="00FB765E">
        <w:rPr>
          <w:rFonts w:ascii="宋体" w:eastAsia="宋体" w:hAnsi="宋体" w:cs="Times New Roman" w:hint="eastAsia"/>
          <w:color w:val="000000" w:themeColor="text1"/>
          <w:sz w:val="24"/>
          <w:szCs w:val="24"/>
        </w:rPr>
        <w:t>努力。</w:t>
      </w:r>
    </w:p>
    <w:bookmarkEnd w:id="9"/>
    <w:p w14:paraId="54B2C6FF" w14:textId="77777777" w:rsidR="004253C2" w:rsidRPr="00FB765E" w:rsidRDefault="004253C2" w:rsidP="009613EF">
      <w:pPr>
        <w:snapToGrid w:val="0"/>
        <w:spacing w:beforeLines="50" w:before="156" w:afterLines="50" w:after="156" w:line="400" w:lineRule="exact"/>
        <w:ind w:firstLineChars="200" w:firstLine="560"/>
        <w:rPr>
          <w:rFonts w:ascii="宋体" w:eastAsia="宋体" w:hAnsi="宋体" w:cs="Times New Roman"/>
          <w:sz w:val="28"/>
          <w:szCs w:val="28"/>
        </w:rPr>
      </w:pPr>
      <w:r w:rsidRPr="00FB765E">
        <w:rPr>
          <w:rFonts w:ascii="宋体" w:eastAsia="宋体" w:hAnsi="宋体" w:cs="Times New Roman" w:hint="eastAsia"/>
          <w:sz w:val="28"/>
          <w:szCs w:val="28"/>
        </w:rPr>
        <w:t>（二）师资力量雄厚，结构合理</w:t>
      </w:r>
    </w:p>
    <w:p w14:paraId="6EF1CAB7" w14:textId="77777777" w:rsidR="00D51F9C"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1.</w:t>
      </w:r>
      <w:bookmarkStart w:id="10" w:name="_Hlk74904244"/>
      <w:r w:rsidRPr="00FB765E">
        <w:rPr>
          <w:rFonts w:ascii="宋体" w:eastAsia="宋体" w:hAnsi="宋体" w:cs="Times New Roman" w:hint="eastAsia"/>
          <w:bCs/>
          <w:sz w:val="24"/>
          <w:szCs w:val="24"/>
        </w:rPr>
        <w:t>师资结构</w:t>
      </w:r>
    </w:p>
    <w:p w14:paraId="69891567" w14:textId="0860B488" w:rsidR="004253C2" w:rsidRPr="00FB765E" w:rsidRDefault="00D51F9C" w:rsidP="00AE04E0">
      <w:pPr>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bCs/>
          <w:sz w:val="24"/>
          <w:szCs w:val="24"/>
        </w:rPr>
        <w:t>目前本学院</w:t>
      </w:r>
      <w:r w:rsidR="004253C2" w:rsidRPr="00FB765E">
        <w:rPr>
          <w:rFonts w:ascii="宋体" w:eastAsia="宋体" w:hAnsi="宋体" w:cs="Times New Roman" w:hint="eastAsia"/>
          <w:bCs/>
          <w:sz w:val="24"/>
          <w:szCs w:val="24"/>
        </w:rPr>
        <w:t>拥</w:t>
      </w:r>
      <w:r w:rsidR="004253C2" w:rsidRPr="00FB765E">
        <w:rPr>
          <w:rFonts w:ascii="宋体" w:eastAsia="宋体" w:hAnsi="宋体" w:cs="Times New Roman" w:hint="eastAsia"/>
          <w:sz w:val="24"/>
          <w:szCs w:val="24"/>
        </w:rPr>
        <w:t>有结构合理的专业教学队伍，本</w:t>
      </w:r>
      <w:r w:rsidR="00776408" w:rsidRPr="00FB765E">
        <w:rPr>
          <w:rFonts w:ascii="宋体" w:eastAsia="宋体" w:hAnsi="宋体" w:cs="Times New Roman" w:hint="eastAsia"/>
          <w:sz w:val="24"/>
          <w:szCs w:val="24"/>
        </w:rPr>
        <w:t>专业</w:t>
      </w:r>
      <w:r w:rsidR="004253C2" w:rsidRPr="00FB765E">
        <w:rPr>
          <w:rFonts w:ascii="宋体" w:eastAsia="宋体" w:hAnsi="宋体" w:cs="Times New Roman" w:hint="eastAsia"/>
          <w:sz w:val="24"/>
          <w:szCs w:val="24"/>
        </w:rPr>
        <w:t>专任教师</w:t>
      </w:r>
      <w:r w:rsidR="00776408" w:rsidRPr="00FB765E">
        <w:rPr>
          <w:rFonts w:ascii="宋体" w:eastAsia="宋体" w:hAnsi="宋体" w:cs="Times New Roman"/>
          <w:sz w:val="24"/>
          <w:szCs w:val="24"/>
        </w:rPr>
        <w:t>2</w:t>
      </w:r>
      <w:r w:rsidR="00CA1FC4">
        <w:rPr>
          <w:rFonts w:ascii="宋体" w:eastAsia="宋体" w:hAnsi="宋体" w:cs="Times New Roman"/>
          <w:sz w:val="24"/>
          <w:szCs w:val="24"/>
        </w:rPr>
        <w:t>1</w:t>
      </w:r>
      <w:r w:rsidR="004253C2" w:rsidRPr="00FB765E">
        <w:rPr>
          <w:rFonts w:ascii="宋体" w:eastAsia="宋体" w:hAnsi="宋体" w:cs="Times New Roman" w:hint="eastAsia"/>
          <w:sz w:val="24"/>
          <w:szCs w:val="24"/>
        </w:rPr>
        <w:t>名，其中教授</w:t>
      </w:r>
      <w:r w:rsidR="00776408" w:rsidRPr="00FB765E">
        <w:rPr>
          <w:rFonts w:ascii="宋体" w:eastAsia="宋体" w:hAnsi="宋体" w:cs="Times New Roman"/>
          <w:sz w:val="24"/>
          <w:szCs w:val="24"/>
        </w:rPr>
        <w:t>6</w:t>
      </w:r>
      <w:r w:rsidR="004253C2" w:rsidRPr="00FB765E">
        <w:rPr>
          <w:rFonts w:ascii="宋体" w:eastAsia="宋体" w:hAnsi="宋体" w:cs="Times New Roman" w:hint="eastAsia"/>
          <w:sz w:val="24"/>
          <w:szCs w:val="24"/>
        </w:rPr>
        <w:t>人，副教授</w:t>
      </w:r>
      <w:r w:rsidR="00CA1FC4">
        <w:rPr>
          <w:rFonts w:ascii="宋体" w:eastAsia="宋体" w:hAnsi="宋体" w:cs="Times New Roman"/>
          <w:sz w:val="24"/>
          <w:szCs w:val="24"/>
        </w:rPr>
        <w:t>7</w:t>
      </w:r>
      <w:r w:rsidR="004253C2" w:rsidRPr="00FB765E">
        <w:rPr>
          <w:rFonts w:ascii="宋体" w:eastAsia="宋体" w:hAnsi="宋体" w:cs="Times New Roman" w:hint="eastAsia"/>
          <w:sz w:val="24"/>
          <w:szCs w:val="24"/>
        </w:rPr>
        <w:t>人，讲师</w:t>
      </w:r>
      <w:r w:rsidR="00FB765E">
        <w:rPr>
          <w:rFonts w:ascii="宋体" w:eastAsia="宋体" w:hAnsi="宋体" w:cs="Times New Roman"/>
          <w:sz w:val="24"/>
          <w:szCs w:val="24"/>
        </w:rPr>
        <w:t>7</w:t>
      </w:r>
      <w:r w:rsidR="004253C2" w:rsidRPr="00FB765E">
        <w:rPr>
          <w:rFonts w:ascii="宋体" w:eastAsia="宋体" w:hAnsi="宋体" w:cs="Times New Roman" w:hint="eastAsia"/>
          <w:sz w:val="24"/>
          <w:szCs w:val="24"/>
        </w:rPr>
        <w:t>人，中高级职称比例达90%；专任教师主要来源于中国人民大学、武汉大学等10余所国内外知名大学；硕士和博士人数占比为87%，青年教师占37%。除专任教师以外，同时还聘请了客座教授1名，行业、企业知名专家11名。形成了一支学缘结构、年龄结构、职称结构、“双师”结构合理的优秀教师队伍，师资队伍建设呈现整体良性发展态势，专业教学团队素质优良。</w:t>
      </w:r>
    </w:p>
    <w:bookmarkEnd w:id="10"/>
    <w:p w14:paraId="4B06F86B"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2.教学梯队带头人</w:t>
      </w:r>
    </w:p>
    <w:p w14:paraId="6574FF34"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专业师资结构合理。中高级职称比例达90%；教学水平高，近3年教师课堂教学质量综合测评优良率为100%；科研能力较强，2015年以来，本专业教师共发表教科研论文 146篇，主编或参编教材5部、出版著作2部，获得奖项 4个；</w:t>
      </w:r>
      <w:r w:rsidRPr="00FB765E">
        <w:rPr>
          <w:rFonts w:ascii="宋体" w:eastAsia="宋体" w:hAnsi="宋体" w:cs="Times New Roman" w:hint="eastAsia"/>
          <w:bCs/>
          <w:sz w:val="24"/>
          <w:szCs w:val="24"/>
        </w:rPr>
        <w:lastRenderedPageBreak/>
        <w:t>80%的专任教师均参加校级及以上教、科研项目，并积极开展实习基地建设、课程建设。本专业教师主动服务武汉市商务局等政府职能部门，开展营商环境、服务贸易、贸易便利化等研究，完成的《武汉营商环境研究报告》（2017、2018），被众多相关媒体竞相报道，影响巨大。专业教师指导学生积极参加各级各类创新、创业竞赛，大学生“创新创业项目”获得6个立项（国家级2个、省级4个）；暑期社会实践6个校级立项；5名学生在各级学术论文比赛中获奖，学生公开发表论文5篇。以下是教学梯队带头人。</w:t>
      </w:r>
    </w:p>
    <w:p w14:paraId="7D311A29" w14:textId="74766A86" w:rsidR="00776408" w:rsidRPr="00FB765E" w:rsidRDefault="00776408" w:rsidP="00AE04E0">
      <w:pPr>
        <w:adjustRightInd w:val="0"/>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教学梯队带头人韦素华教授，主要研究方向是税收学</w:t>
      </w:r>
    </w:p>
    <w:p w14:paraId="546F6207" w14:textId="6F2518B0" w:rsidR="004253C2" w:rsidRPr="00FB765E" w:rsidRDefault="004253C2" w:rsidP="00AE04E0">
      <w:pPr>
        <w:adjustRightInd w:val="0"/>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教学梯队带头人郭月梅教授，主要研究方向是税收学</w:t>
      </w:r>
    </w:p>
    <w:p w14:paraId="50109536" w14:textId="77777777" w:rsidR="004253C2" w:rsidRPr="00FB765E" w:rsidRDefault="004253C2" w:rsidP="00AE04E0">
      <w:pPr>
        <w:adjustRightInd w:val="0"/>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教学梯队带头人陈文武教授，主要研究方向是经济学</w:t>
      </w:r>
    </w:p>
    <w:p w14:paraId="27391D53" w14:textId="77777777" w:rsidR="004253C2" w:rsidRPr="00FB765E" w:rsidRDefault="004253C2" w:rsidP="00AE04E0">
      <w:pPr>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教学梯队带头人黄蕾教授，主要研究方向是国际贸易</w:t>
      </w:r>
    </w:p>
    <w:p w14:paraId="5526B16C" w14:textId="77777777" w:rsidR="004253C2" w:rsidRPr="00FB765E" w:rsidRDefault="004253C2" w:rsidP="00AE04E0">
      <w:pPr>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教学梯队带头人严圣阳教授，主要研究方向是金融学</w:t>
      </w:r>
    </w:p>
    <w:p w14:paraId="487165E2" w14:textId="77777777" w:rsidR="004253C2" w:rsidRPr="00FB765E" w:rsidRDefault="004253C2" w:rsidP="00AE04E0">
      <w:pPr>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教学梯队带头人蒋勇副教授，主要研究方向是税收学</w:t>
      </w:r>
    </w:p>
    <w:p w14:paraId="415E6D49" w14:textId="77777777" w:rsidR="004253C2" w:rsidRPr="00FB765E" w:rsidRDefault="004253C2" w:rsidP="00AE04E0">
      <w:pPr>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教学梯队带头人吕侠副教授，主要研究方向是税收学</w:t>
      </w:r>
    </w:p>
    <w:p w14:paraId="5E936FB8"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教学梯队带头人何少奎副教授，主要研究方向是经济学</w:t>
      </w:r>
    </w:p>
    <w:p w14:paraId="5931DCC1"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教学梯队带头人程艳副教授，主要研究方向是国际贸易</w:t>
      </w:r>
    </w:p>
    <w:p w14:paraId="68EEBC11"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教学梯队带头人李红副教授，主要研究方向是国际贸易</w:t>
      </w:r>
    </w:p>
    <w:p w14:paraId="29B1BDDB"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教学梯队带头人万涛副教授，主要研究方向是国际贸易</w:t>
      </w:r>
    </w:p>
    <w:p w14:paraId="22CD40B2"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教学梯队带头人王文娟副教授，主要研究方向是商务经济学</w:t>
      </w:r>
    </w:p>
    <w:p w14:paraId="3737A0BD"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教学梯队带头人梁圣蓉副教授，主要研究方向是商务经济学</w:t>
      </w:r>
    </w:p>
    <w:p w14:paraId="6C1E55B7" w14:textId="77777777" w:rsidR="004253C2" w:rsidRPr="00FB765E" w:rsidRDefault="004253C2" w:rsidP="00AE04E0">
      <w:pPr>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教学梯队带头人刘静副教授，主要研究方向是金融学</w:t>
      </w:r>
    </w:p>
    <w:p w14:paraId="62CB2C43" w14:textId="77777777" w:rsidR="004253C2" w:rsidRPr="009613EF" w:rsidRDefault="004253C2" w:rsidP="004253C2">
      <w:pPr>
        <w:tabs>
          <w:tab w:val="left" w:pos="2340"/>
        </w:tabs>
        <w:spacing w:afterLines="50" w:after="156"/>
        <w:jc w:val="center"/>
        <w:outlineLvl w:val="1"/>
        <w:rPr>
          <w:rFonts w:ascii="宋体" w:hAnsi="宋体"/>
          <w:b/>
          <w:sz w:val="30"/>
          <w:szCs w:val="30"/>
        </w:rPr>
      </w:pPr>
      <w:bookmarkStart w:id="11" w:name="_Toc236901006"/>
      <w:r w:rsidRPr="009613EF">
        <w:rPr>
          <w:rFonts w:ascii="宋体" w:hAnsi="宋体" w:hint="eastAsia"/>
          <w:b/>
          <w:sz w:val="30"/>
          <w:szCs w:val="30"/>
        </w:rPr>
        <w:t>税收学专业教师基本情况一览表</w:t>
      </w:r>
      <w:bookmarkEnd w:id="11"/>
    </w:p>
    <w:tbl>
      <w:tblPr>
        <w:tblW w:w="8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820"/>
        <w:gridCol w:w="600"/>
        <w:gridCol w:w="1006"/>
        <w:gridCol w:w="852"/>
        <w:gridCol w:w="1261"/>
        <w:gridCol w:w="735"/>
        <w:gridCol w:w="2954"/>
      </w:tblGrid>
      <w:tr w:rsidR="004253C2" w14:paraId="39CC1E29" w14:textId="77777777" w:rsidTr="00776408">
        <w:trPr>
          <w:trHeight w:val="615"/>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76DFE01" w14:textId="77777777" w:rsidR="004253C2" w:rsidRDefault="004253C2">
            <w:pPr>
              <w:ind w:right="-81"/>
              <w:jc w:val="center"/>
              <w:rPr>
                <w:rFonts w:ascii="宋体" w:hAnsi="宋体"/>
                <w:b/>
              </w:rPr>
            </w:pPr>
            <w:r>
              <w:rPr>
                <w:rFonts w:ascii="宋体" w:hAnsi="宋体" w:hint="eastAsia"/>
                <w:b/>
              </w:rPr>
              <w:t>序号</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1B622E9" w14:textId="77777777" w:rsidR="004253C2" w:rsidRDefault="004253C2">
            <w:pPr>
              <w:jc w:val="center"/>
              <w:rPr>
                <w:rFonts w:ascii="宋体" w:hAnsi="宋体"/>
                <w:b/>
              </w:rPr>
            </w:pPr>
            <w:r>
              <w:rPr>
                <w:rFonts w:ascii="宋体" w:hAnsi="宋体" w:hint="eastAsia"/>
                <w:b/>
              </w:rPr>
              <w:t>姓 名</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366277B" w14:textId="77777777" w:rsidR="004253C2" w:rsidRDefault="004253C2">
            <w:pPr>
              <w:jc w:val="center"/>
              <w:rPr>
                <w:rFonts w:ascii="宋体" w:hAnsi="宋体"/>
                <w:b/>
              </w:rPr>
            </w:pPr>
            <w:r>
              <w:rPr>
                <w:rFonts w:ascii="宋体" w:hAnsi="宋体" w:hint="eastAsia"/>
                <w:b/>
              </w:rPr>
              <w:t>性别</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1053D34" w14:textId="77777777" w:rsidR="004253C2" w:rsidRDefault="004253C2">
            <w:pPr>
              <w:ind w:left="-29" w:right="-50"/>
              <w:jc w:val="center"/>
              <w:rPr>
                <w:rFonts w:ascii="宋体" w:hAnsi="宋体"/>
                <w:b/>
              </w:rPr>
            </w:pPr>
            <w:r>
              <w:rPr>
                <w:rFonts w:ascii="宋体" w:hAnsi="宋体" w:hint="eastAsia"/>
                <w:b/>
              </w:rPr>
              <w:t>出生年月</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109AB1D" w14:textId="77777777" w:rsidR="004253C2" w:rsidRDefault="004253C2">
            <w:pPr>
              <w:jc w:val="center"/>
              <w:rPr>
                <w:rFonts w:ascii="宋体" w:hAnsi="宋体"/>
                <w:b/>
              </w:rPr>
            </w:pPr>
            <w:r>
              <w:rPr>
                <w:rFonts w:ascii="宋体" w:hAnsi="宋体" w:hint="eastAsia"/>
                <w:b/>
              </w:rPr>
              <w:t>职 称</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AF64C5B" w14:textId="77777777" w:rsidR="004253C2" w:rsidRDefault="004253C2">
            <w:pPr>
              <w:jc w:val="center"/>
              <w:rPr>
                <w:rFonts w:ascii="宋体" w:hAnsi="宋体"/>
                <w:b/>
              </w:rPr>
            </w:pPr>
            <w:r>
              <w:rPr>
                <w:rFonts w:ascii="宋体" w:hAnsi="宋体" w:hint="eastAsia"/>
                <w:b/>
              </w:rPr>
              <w:t>学 历</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5DC15AD" w14:textId="77777777" w:rsidR="004253C2" w:rsidRDefault="004253C2">
            <w:pPr>
              <w:jc w:val="center"/>
              <w:rPr>
                <w:rFonts w:ascii="宋体" w:hAnsi="宋体"/>
                <w:b/>
              </w:rPr>
            </w:pPr>
            <w:r>
              <w:rPr>
                <w:rFonts w:ascii="宋体" w:hAnsi="宋体" w:hint="eastAsia"/>
                <w:b/>
              </w:rPr>
              <w:t>学位</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73866CA" w14:textId="77777777" w:rsidR="004253C2" w:rsidRDefault="004253C2">
            <w:pPr>
              <w:jc w:val="center"/>
              <w:rPr>
                <w:rFonts w:ascii="宋体" w:hAnsi="宋体"/>
                <w:b/>
              </w:rPr>
            </w:pPr>
            <w:r>
              <w:rPr>
                <w:rFonts w:ascii="宋体" w:hAnsi="宋体" w:hint="eastAsia"/>
                <w:b/>
              </w:rPr>
              <w:t>研究方向</w:t>
            </w:r>
          </w:p>
        </w:tc>
      </w:tr>
      <w:tr w:rsidR="00776408" w14:paraId="485DF4BE" w14:textId="77777777" w:rsidTr="00776408">
        <w:trPr>
          <w:trHeight w:hRule="exact" w:val="567"/>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7B7B4B6" w14:textId="5782E793" w:rsidR="00776408" w:rsidRDefault="00776408">
            <w:pPr>
              <w:jc w:val="center"/>
              <w:rPr>
                <w:rFonts w:ascii="宋体" w:hAnsi="宋体"/>
              </w:rPr>
            </w:pPr>
            <w:r>
              <w:rPr>
                <w:rFonts w:ascii="宋体" w:hAnsi="宋体" w:hint="eastAsia"/>
              </w:rPr>
              <w:t>1</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D9C8F6C" w14:textId="53FAE857" w:rsidR="00776408" w:rsidRDefault="00776408">
            <w:pPr>
              <w:ind w:right="-88"/>
              <w:jc w:val="center"/>
              <w:rPr>
                <w:rFonts w:ascii="宋体" w:hAnsi="宋体"/>
              </w:rPr>
            </w:pPr>
            <w:r>
              <w:rPr>
                <w:rFonts w:ascii="宋体" w:hAnsi="宋体" w:hint="eastAsia"/>
              </w:rPr>
              <w:t>韦素华</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A36EBE4" w14:textId="5BB027B2" w:rsidR="00776408" w:rsidRDefault="00776408">
            <w:pPr>
              <w:jc w:val="center"/>
              <w:rPr>
                <w:rFonts w:ascii="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8045282" w14:textId="1554C616" w:rsidR="00776408" w:rsidRDefault="00776408">
            <w:pPr>
              <w:jc w:val="center"/>
              <w:rPr>
                <w:rFonts w:ascii="宋体" w:hAnsi="宋体"/>
              </w:rPr>
            </w:pPr>
            <w:r>
              <w:rPr>
                <w:rFonts w:ascii="宋体" w:hAnsi="宋体" w:hint="eastAsia"/>
              </w:rPr>
              <w:t>1</w:t>
            </w:r>
            <w:r>
              <w:rPr>
                <w:rFonts w:ascii="宋体" w:hAnsi="宋体"/>
              </w:rPr>
              <w:t>964.12</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8DE266A" w14:textId="703FF3D6" w:rsidR="00776408" w:rsidRDefault="00776408">
            <w:pPr>
              <w:ind w:rightChars="-54" w:right="-113"/>
              <w:jc w:val="center"/>
              <w:rPr>
                <w:rFonts w:ascii="宋体" w:hAnsi="宋体"/>
              </w:rPr>
            </w:pPr>
            <w:r>
              <w:rPr>
                <w:rFonts w:ascii="宋体" w:hAnsi="宋体" w:hint="eastAsia"/>
              </w:rPr>
              <w:t>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D74542C" w14:textId="607A48ED" w:rsidR="00776408" w:rsidRDefault="00776408">
            <w:pPr>
              <w:jc w:val="center"/>
              <w:rPr>
                <w:rFonts w:ascii="宋体" w:hAnsi="宋体"/>
              </w:rPr>
            </w:pPr>
            <w:r>
              <w:rPr>
                <w:rFonts w:ascii="宋体" w:hAnsi="宋体" w:hint="eastAsia"/>
              </w:rPr>
              <w:t>本科</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2CE0783" w14:textId="4E4CA15C" w:rsidR="00776408" w:rsidRDefault="00776408">
            <w:pPr>
              <w:jc w:val="center"/>
              <w:rPr>
                <w:rFonts w:ascii="宋体" w:hAnsi="宋体"/>
              </w:rPr>
            </w:pPr>
            <w:r>
              <w:rPr>
                <w:rFonts w:ascii="宋体" w:hAnsi="宋体" w:hint="eastAsia"/>
              </w:rPr>
              <w:t>学士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502D2CE" w14:textId="15874A4C" w:rsidR="00776408" w:rsidRDefault="00776408">
            <w:pPr>
              <w:jc w:val="center"/>
              <w:rPr>
                <w:rFonts w:ascii="宋体" w:hAnsi="宋体"/>
              </w:rPr>
            </w:pPr>
            <w:r>
              <w:rPr>
                <w:rFonts w:ascii="宋体" w:hAnsi="宋体" w:hint="eastAsia"/>
              </w:rPr>
              <w:t>税收学</w:t>
            </w:r>
          </w:p>
        </w:tc>
      </w:tr>
      <w:tr w:rsidR="004253C2" w14:paraId="074C95D3" w14:textId="77777777" w:rsidTr="00776408">
        <w:trPr>
          <w:trHeight w:hRule="exact" w:val="567"/>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6ADEF5F" w14:textId="06A80090" w:rsidR="004253C2" w:rsidRDefault="00776408">
            <w:pPr>
              <w:jc w:val="center"/>
              <w:rPr>
                <w:rFonts w:ascii="宋体" w:hAnsi="宋体"/>
              </w:rPr>
            </w:pPr>
            <w:r>
              <w:rPr>
                <w:rFonts w:ascii="宋体" w:hAnsi="宋体"/>
              </w:rPr>
              <w:t>2</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9C4FF9B" w14:textId="77777777" w:rsidR="004253C2" w:rsidRDefault="004253C2">
            <w:pPr>
              <w:ind w:right="-88"/>
              <w:jc w:val="center"/>
              <w:rPr>
                <w:rFonts w:ascii="宋体" w:hAnsi="宋体"/>
              </w:rPr>
            </w:pPr>
            <w:r>
              <w:rPr>
                <w:rFonts w:ascii="宋体" w:hAnsi="宋体" w:hint="eastAsia"/>
              </w:rPr>
              <w:t>郭月梅</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58EACF5" w14:textId="77777777" w:rsidR="004253C2" w:rsidRDefault="004253C2">
            <w:pPr>
              <w:jc w:val="center"/>
              <w:rPr>
                <w:rFonts w:ascii="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D8E1010" w14:textId="77777777" w:rsidR="004253C2" w:rsidRDefault="004253C2">
            <w:pPr>
              <w:jc w:val="center"/>
              <w:rPr>
                <w:rFonts w:ascii="宋体" w:eastAsia="宋体" w:hAnsi="宋体"/>
              </w:rPr>
            </w:pPr>
            <w:r>
              <w:rPr>
                <w:rFonts w:ascii="宋体" w:hAnsi="宋体" w:hint="eastAsia"/>
              </w:rPr>
              <w:t>1965.11</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E0B2695" w14:textId="77777777" w:rsidR="004253C2" w:rsidRDefault="004253C2">
            <w:pPr>
              <w:ind w:rightChars="-54" w:right="-113"/>
              <w:jc w:val="center"/>
              <w:rPr>
                <w:rFonts w:ascii="宋体" w:hAnsi="宋体"/>
              </w:rPr>
            </w:pPr>
            <w:r>
              <w:rPr>
                <w:rFonts w:ascii="宋体" w:hAnsi="宋体" w:hint="eastAsia"/>
              </w:rPr>
              <w:t>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CD3E3C3" w14:textId="77777777" w:rsidR="004253C2" w:rsidRDefault="004253C2">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7D5B489" w14:textId="77777777" w:rsidR="004253C2" w:rsidRDefault="004253C2">
            <w:pPr>
              <w:jc w:val="center"/>
              <w:rPr>
                <w:rFonts w:ascii="宋体" w:hAnsi="宋体"/>
              </w:rPr>
            </w:pPr>
            <w:r>
              <w:rPr>
                <w:rFonts w:ascii="宋体" w:hAnsi="宋体" w:hint="eastAsia"/>
              </w:rPr>
              <w:t>博士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C7BDFFD" w14:textId="77777777" w:rsidR="004253C2" w:rsidRDefault="004253C2">
            <w:pPr>
              <w:jc w:val="center"/>
              <w:rPr>
                <w:rFonts w:ascii="宋体" w:hAnsi="宋体"/>
              </w:rPr>
            </w:pPr>
            <w:r>
              <w:rPr>
                <w:rFonts w:ascii="宋体" w:hAnsi="宋体" w:hint="eastAsia"/>
              </w:rPr>
              <w:t>税收学</w:t>
            </w:r>
          </w:p>
        </w:tc>
      </w:tr>
      <w:tr w:rsidR="004253C2" w14:paraId="29DC42A6" w14:textId="77777777" w:rsidTr="00776408">
        <w:trPr>
          <w:trHeight w:hRule="exact" w:val="491"/>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AE3C6BA" w14:textId="77777777" w:rsidR="004253C2" w:rsidRDefault="004253C2">
            <w:pPr>
              <w:jc w:val="center"/>
              <w:rPr>
                <w:rFonts w:ascii="宋体" w:hAnsi="宋体"/>
              </w:rPr>
            </w:pPr>
            <w:r>
              <w:rPr>
                <w:rFonts w:ascii="宋体" w:hAnsi="宋体" w:hint="eastAsia"/>
              </w:rPr>
              <w:t>3</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4BCDED" w14:textId="77777777" w:rsidR="004253C2" w:rsidRDefault="004253C2">
            <w:pPr>
              <w:ind w:right="-88"/>
              <w:jc w:val="center"/>
              <w:rPr>
                <w:rFonts w:ascii="宋体" w:hAnsi="宋体"/>
              </w:rPr>
            </w:pPr>
            <w:r>
              <w:rPr>
                <w:rFonts w:ascii="宋体" w:hAnsi="宋体" w:hint="eastAsia"/>
              </w:rPr>
              <w:t>陈文武</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A27B66A" w14:textId="77777777" w:rsidR="004253C2" w:rsidRDefault="004253C2">
            <w:pPr>
              <w:jc w:val="center"/>
              <w:rPr>
                <w:rFonts w:ascii="宋体" w:hAnsi="宋体"/>
              </w:rPr>
            </w:pPr>
            <w:r>
              <w:rPr>
                <w:rFonts w:ascii="宋体" w:hAnsi="宋体" w:hint="eastAsia"/>
              </w:rPr>
              <w:t>男</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08DFEFD" w14:textId="77777777" w:rsidR="004253C2" w:rsidRDefault="004253C2">
            <w:pPr>
              <w:jc w:val="center"/>
              <w:rPr>
                <w:rFonts w:ascii="宋体" w:hAnsi="宋体"/>
              </w:rPr>
            </w:pPr>
            <w:r>
              <w:rPr>
                <w:rFonts w:ascii="宋体" w:hAnsi="宋体" w:hint="eastAsia"/>
              </w:rPr>
              <w:t>1965.7</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27BFAC4" w14:textId="77777777" w:rsidR="004253C2" w:rsidRDefault="004253C2">
            <w:pPr>
              <w:ind w:rightChars="-54" w:right="-113"/>
              <w:jc w:val="center"/>
              <w:rPr>
                <w:rFonts w:ascii="宋体" w:hAnsi="宋体"/>
              </w:rPr>
            </w:pPr>
            <w:r>
              <w:rPr>
                <w:rFonts w:ascii="宋体" w:hAnsi="宋体" w:hint="eastAsia"/>
              </w:rPr>
              <w:t>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94FF649" w14:textId="77777777" w:rsidR="004253C2" w:rsidRDefault="004253C2">
            <w:pPr>
              <w:jc w:val="center"/>
              <w:rPr>
                <w:rFonts w:ascii="宋体" w:hAnsi="宋体"/>
              </w:rPr>
            </w:pPr>
            <w:r>
              <w:rPr>
                <w:rFonts w:ascii="宋体" w:hAnsi="宋体" w:hint="eastAsia"/>
              </w:rPr>
              <w:t>大学</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BA83A7D" w14:textId="77777777" w:rsidR="004253C2" w:rsidRDefault="004253C2">
            <w:pPr>
              <w:jc w:val="center"/>
              <w:rPr>
                <w:rFonts w:ascii="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FD8C3CC" w14:textId="77777777" w:rsidR="004253C2" w:rsidRDefault="004253C2">
            <w:pPr>
              <w:jc w:val="center"/>
              <w:rPr>
                <w:rFonts w:ascii="宋体" w:hAnsi="宋体"/>
              </w:rPr>
            </w:pPr>
            <w:r>
              <w:rPr>
                <w:rFonts w:ascii="宋体" w:hAnsi="宋体" w:hint="eastAsia"/>
              </w:rPr>
              <w:t>西方经济学</w:t>
            </w:r>
          </w:p>
        </w:tc>
      </w:tr>
      <w:tr w:rsidR="004253C2" w14:paraId="4CE4F1BE" w14:textId="77777777" w:rsidTr="00776408">
        <w:trPr>
          <w:trHeight w:hRule="exact" w:val="567"/>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1F5B678" w14:textId="77777777" w:rsidR="004253C2" w:rsidRDefault="004253C2">
            <w:pPr>
              <w:jc w:val="center"/>
              <w:rPr>
                <w:rFonts w:ascii="宋体" w:hAnsi="宋体"/>
              </w:rPr>
            </w:pPr>
            <w:r>
              <w:rPr>
                <w:rFonts w:ascii="宋体" w:hAnsi="宋体" w:hint="eastAsia"/>
              </w:rPr>
              <w:t>4</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A65DD1B" w14:textId="77777777" w:rsidR="004253C2" w:rsidRDefault="004253C2">
            <w:pPr>
              <w:ind w:right="-88"/>
              <w:jc w:val="center"/>
              <w:rPr>
                <w:rFonts w:ascii="宋体" w:hAnsi="宋体"/>
              </w:rPr>
            </w:pPr>
            <w:r>
              <w:rPr>
                <w:rFonts w:ascii="宋体" w:hAnsi="宋体" w:hint="eastAsia"/>
              </w:rPr>
              <w:t>黄蕾</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0E0218A" w14:textId="77777777" w:rsidR="004253C2" w:rsidRDefault="004253C2">
            <w:pPr>
              <w:jc w:val="center"/>
              <w:rPr>
                <w:rFonts w:ascii="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173759C" w14:textId="77777777" w:rsidR="004253C2" w:rsidRDefault="004253C2">
            <w:pPr>
              <w:jc w:val="center"/>
              <w:rPr>
                <w:rFonts w:ascii="宋体" w:hAnsi="宋体"/>
              </w:rPr>
            </w:pPr>
            <w:r>
              <w:rPr>
                <w:rFonts w:ascii="宋体" w:hAnsi="宋体" w:hint="eastAsia"/>
              </w:rPr>
              <w:t>1973.6</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573D0A3" w14:textId="77777777" w:rsidR="004253C2" w:rsidRDefault="004253C2">
            <w:pPr>
              <w:ind w:rightChars="-54" w:right="-113"/>
              <w:jc w:val="center"/>
              <w:rPr>
                <w:rFonts w:ascii="宋体" w:hAnsi="宋体"/>
              </w:rPr>
            </w:pPr>
            <w:r>
              <w:rPr>
                <w:rFonts w:ascii="宋体" w:hAnsi="宋体" w:hint="eastAsia"/>
              </w:rPr>
              <w:t>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717FDDD" w14:textId="77777777" w:rsidR="004253C2" w:rsidRDefault="004253C2">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E7302D7" w14:textId="77777777" w:rsidR="004253C2" w:rsidRDefault="004253C2">
            <w:pPr>
              <w:jc w:val="center"/>
              <w:rPr>
                <w:rFonts w:ascii="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D40E02D" w14:textId="77777777" w:rsidR="004253C2" w:rsidRDefault="004253C2">
            <w:pPr>
              <w:jc w:val="center"/>
              <w:rPr>
                <w:rFonts w:ascii="宋体" w:hAnsi="宋体"/>
              </w:rPr>
            </w:pPr>
            <w:r>
              <w:rPr>
                <w:rFonts w:ascii="宋体" w:hAnsi="宋体" w:hint="eastAsia"/>
              </w:rPr>
              <w:t>国际贸易</w:t>
            </w:r>
          </w:p>
        </w:tc>
      </w:tr>
      <w:tr w:rsidR="004253C2" w14:paraId="296E7ACD" w14:textId="77777777" w:rsidTr="00776408">
        <w:trPr>
          <w:trHeight w:hRule="exact" w:val="530"/>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61AE63C" w14:textId="77777777" w:rsidR="004253C2" w:rsidRDefault="004253C2">
            <w:pPr>
              <w:jc w:val="center"/>
              <w:rPr>
                <w:rFonts w:ascii="宋体" w:hAnsi="宋体"/>
              </w:rPr>
            </w:pPr>
            <w:r>
              <w:rPr>
                <w:rFonts w:ascii="宋体" w:hAnsi="宋体" w:hint="eastAsia"/>
              </w:rPr>
              <w:t>5</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0FF47F7" w14:textId="77777777" w:rsidR="004253C2" w:rsidRDefault="004253C2">
            <w:pPr>
              <w:ind w:right="-88"/>
              <w:jc w:val="center"/>
              <w:rPr>
                <w:rFonts w:ascii="宋体" w:hAnsi="宋体"/>
              </w:rPr>
            </w:pPr>
            <w:r>
              <w:rPr>
                <w:rFonts w:ascii="宋体" w:hAnsi="宋体" w:hint="eastAsia"/>
              </w:rPr>
              <w:t>严圣阳</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C78A319" w14:textId="77777777" w:rsidR="004253C2" w:rsidRDefault="004253C2">
            <w:pPr>
              <w:jc w:val="center"/>
              <w:rPr>
                <w:rFonts w:ascii="宋体" w:hAnsi="宋体"/>
              </w:rPr>
            </w:pPr>
            <w:r>
              <w:rPr>
                <w:rFonts w:ascii="宋体" w:hAnsi="宋体" w:hint="eastAsia"/>
              </w:rPr>
              <w:t>男</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B15E426" w14:textId="77777777" w:rsidR="004253C2" w:rsidRDefault="004253C2">
            <w:pPr>
              <w:jc w:val="center"/>
              <w:rPr>
                <w:rFonts w:ascii="宋体" w:hAnsi="宋体"/>
              </w:rPr>
            </w:pPr>
            <w:r>
              <w:rPr>
                <w:rFonts w:ascii="宋体" w:hAnsi="宋体" w:hint="eastAsia"/>
              </w:rPr>
              <w:t>1971.8</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1DE7F90" w14:textId="77777777" w:rsidR="004253C2" w:rsidRDefault="004253C2">
            <w:pPr>
              <w:ind w:rightChars="-54" w:right="-113"/>
              <w:jc w:val="center"/>
              <w:rPr>
                <w:rFonts w:ascii="宋体" w:hAnsi="宋体"/>
              </w:rPr>
            </w:pPr>
            <w:r>
              <w:rPr>
                <w:rFonts w:ascii="宋体" w:hAnsi="宋体" w:hint="eastAsia"/>
              </w:rPr>
              <w:t>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D09799" w14:textId="77777777" w:rsidR="004253C2" w:rsidRDefault="004253C2">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0548BB8" w14:textId="77777777" w:rsidR="004253C2" w:rsidRDefault="004253C2">
            <w:pPr>
              <w:jc w:val="center"/>
              <w:rPr>
                <w:rFonts w:ascii="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680E217" w14:textId="77777777" w:rsidR="004253C2" w:rsidRDefault="004253C2">
            <w:pPr>
              <w:jc w:val="center"/>
              <w:rPr>
                <w:rFonts w:ascii="宋体" w:hAnsi="宋体"/>
              </w:rPr>
            </w:pPr>
            <w:r>
              <w:rPr>
                <w:rFonts w:ascii="宋体" w:hAnsi="宋体" w:hint="eastAsia"/>
              </w:rPr>
              <w:t>金融学</w:t>
            </w:r>
          </w:p>
        </w:tc>
      </w:tr>
      <w:tr w:rsidR="004253C2" w14:paraId="267691D4" w14:textId="77777777" w:rsidTr="00776408">
        <w:trPr>
          <w:trHeight w:hRule="exact" w:val="465"/>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E69DA46" w14:textId="77777777" w:rsidR="004253C2" w:rsidRDefault="004253C2">
            <w:pPr>
              <w:jc w:val="center"/>
              <w:rPr>
                <w:rFonts w:ascii="宋体" w:hAnsi="宋体"/>
              </w:rPr>
            </w:pPr>
            <w:r>
              <w:rPr>
                <w:rFonts w:ascii="宋体" w:hAnsi="宋体" w:hint="eastAsia"/>
              </w:rPr>
              <w:t>6</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DE77411" w14:textId="77777777" w:rsidR="004253C2" w:rsidRDefault="004253C2">
            <w:pPr>
              <w:ind w:right="-88"/>
              <w:jc w:val="center"/>
              <w:rPr>
                <w:rFonts w:ascii="宋体" w:hAnsi="宋体"/>
              </w:rPr>
            </w:pPr>
            <w:r>
              <w:rPr>
                <w:rFonts w:ascii="宋体" w:hAnsi="宋体" w:hint="eastAsia"/>
              </w:rPr>
              <w:t>蒋勇</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35C7257" w14:textId="77777777" w:rsidR="004253C2" w:rsidRDefault="004253C2">
            <w:pPr>
              <w:jc w:val="center"/>
              <w:rPr>
                <w:rFonts w:ascii="宋体" w:hAnsi="宋体"/>
              </w:rPr>
            </w:pPr>
            <w:r>
              <w:rPr>
                <w:rFonts w:ascii="宋体" w:hAnsi="宋体" w:hint="eastAsia"/>
              </w:rPr>
              <w:t>男</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C9B35FF" w14:textId="77777777" w:rsidR="004253C2" w:rsidRDefault="004253C2">
            <w:pPr>
              <w:jc w:val="center"/>
              <w:rPr>
                <w:rFonts w:ascii="宋体" w:eastAsia="宋体" w:hAnsi="宋体"/>
              </w:rPr>
            </w:pPr>
            <w:r>
              <w:rPr>
                <w:rFonts w:ascii="宋体" w:hAnsi="宋体" w:hint="eastAsia"/>
              </w:rPr>
              <w:t>1981.6</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9732891" w14:textId="77777777" w:rsidR="004253C2" w:rsidRDefault="004253C2">
            <w:pPr>
              <w:ind w:rightChars="-54" w:right="-113"/>
              <w:jc w:val="center"/>
              <w:rPr>
                <w:rFonts w:ascii="宋体" w:hAnsi="宋体"/>
              </w:rPr>
            </w:pPr>
            <w:r>
              <w:rPr>
                <w:rFonts w:ascii="宋体" w:hAnsi="宋体" w:hint="eastAsia"/>
              </w:rPr>
              <w:t>副教授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1E80D9B" w14:textId="77777777" w:rsidR="004253C2" w:rsidRDefault="004253C2">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E5EBF5D" w14:textId="77777777" w:rsidR="004253C2" w:rsidRDefault="004253C2">
            <w:pPr>
              <w:jc w:val="center"/>
              <w:rPr>
                <w:rFonts w:ascii="宋体" w:hAnsi="宋体"/>
              </w:rPr>
            </w:pPr>
            <w:r>
              <w:rPr>
                <w:rFonts w:ascii="宋体" w:hAnsi="宋体" w:hint="eastAsia"/>
              </w:rPr>
              <w:t>博士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3E01445" w14:textId="77777777" w:rsidR="004253C2" w:rsidRDefault="004253C2">
            <w:pPr>
              <w:jc w:val="center"/>
              <w:rPr>
                <w:rFonts w:ascii="宋体" w:hAnsi="宋体"/>
              </w:rPr>
            </w:pPr>
            <w:r>
              <w:rPr>
                <w:rFonts w:ascii="宋体" w:hAnsi="宋体" w:hint="eastAsia"/>
              </w:rPr>
              <w:t>税收学</w:t>
            </w:r>
          </w:p>
        </w:tc>
      </w:tr>
      <w:tr w:rsidR="004253C2" w14:paraId="2707E35C" w14:textId="77777777" w:rsidTr="00776408">
        <w:trPr>
          <w:trHeight w:hRule="exact" w:val="465"/>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DC54809" w14:textId="77777777" w:rsidR="004253C2" w:rsidRDefault="004253C2">
            <w:pPr>
              <w:jc w:val="center"/>
              <w:rPr>
                <w:rFonts w:ascii="宋体" w:hAnsi="宋体"/>
              </w:rPr>
            </w:pPr>
            <w:r>
              <w:rPr>
                <w:rFonts w:ascii="宋体" w:hAnsi="宋体" w:hint="eastAsia"/>
              </w:rPr>
              <w:lastRenderedPageBreak/>
              <w:t>7</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46948D4" w14:textId="77777777" w:rsidR="004253C2" w:rsidRDefault="004253C2">
            <w:pPr>
              <w:ind w:right="-88"/>
              <w:jc w:val="center"/>
              <w:rPr>
                <w:rFonts w:ascii="宋体" w:hAnsi="宋体"/>
              </w:rPr>
            </w:pPr>
            <w:r>
              <w:rPr>
                <w:rFonts w:ascii="宋体" w:hAnsi="宋体" w:hint="eastAsia"/>
              </w:rPr>
              <w:t>吕侠</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61BB266" w14:textId="77777777" w:rsidR="004253C2" w:rsidRDefault="004253C2">
            <w:pPr>
              <w:jc w:val="center"/>
              <w:rPr>
                <w:rFonts w:ascii="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F97D488" w14:textId="77777777" w:rsidR="004253C2" w:rsidRDefault="004253C2">
            <w:pPr>
              <w:jc w:val="center"/>
              <w:rPr>
                <w:rFonts w:ascii="宋体" w:hAnsi="宋体"/>
              </w:rPr>
            </w:pPr>
            <w:r>
              <w:rPr>
                <w:rFonts w:ascii="宋体" w:hAnsi="宋体" w:hint="eastAsia"/>
              </w:rPr>
              <w:t>1984.2</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EC171AB" w14:textId="77777777" w:rsidR="004253C2" w:rsidRDefault="004253C2">
            <w:pPr>
              <w:ind w:rightChars="-54" w:right="-113"/>
              <w:jc w:val="center"/>
              <w:rPr>
                <w:rFonts w:ascii="宋体" w:hAnsi="宋体"/>
              </w:rPr>
            </w:pPr>
            <w:r>
              <w:rPr>
                <w:rFonts w:ascii="宋体" w:hAnsi="宋体" w:hint="eastAsia"/>
              </w:rPr>
              <w:t>副教授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E32AE85" w14:textId="77777777" w:rsidR="004253C2" w:rsidRDefault="004253C2">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95E18D4" w14:textId="77777777" w:rsidR="004253C2" w:rsidRDefault="004253C2">
            <w:pPr>
              <w:jc w:val="center"/>
              <w:rPr>
                <w:rFonts w:ascii="宋体" w:hAnsi="宋体"/>
              </w:rPr>
            </w:pPr>
            <w:r>
              <w:rPr>
                <w:rFonts w:ascii="宋体" w:hAnsi="宋体" w:hint="eastAsia"/>
              </w:rPr>
              <w:t>博士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9EB682B" w14:textId="77777777" w:rsidR="004253C2" w:rsidRDefault="004253C2">
            <w:pPr>
              <w:jc w:val="center"/>
              <w:rPr>
                <w:rFonts w:ascii="宋体" w:hAnsi="宋体"/>
              </w:rPr>
            </w:pPr>
            <w:r>
              <w:rPr>
                <w:rFonts w:ascii="宋体" w:hAnsi="宋体" w:hint="eastAsia"/>
              </w:rPr>
              <w:t>税收学</w:t>
            </w:r>
          </w:p>
        </w:tc>
      </w:tr>
      <w:tr w:rsidR="004253C2" w14:paraId="4B0DDC62" w14:textId="77777777" w:rsidTr="00776408">
        <w:trPr>
          <w:trHeight w:hRule="exact" w:val="579"/>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4A9FA90" w14:textId="77777777" w:rsidR="004253C2" w:rsidRDefault="004253C2">
            <w:pPr>
              <w:jc w:val="center"/>
              <w:rPr>
                <w:rFonts w:ascii="宋体" w:hAnsi="宋体"/>
              </w:rPr>
            </w:pPr>
            <w:r>
              <w:rPr>
                <w:rFonts w:ascii="宋体" w:hAnsi="宋体" w:hint="eastAsia"/>
              </w:rPr>
              <w:t>8</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7FE64B8" w14:textId="77777777" w:rsidR="004253C2" w:rsidRDefault="004253C2">
            <w:pPr>
              <w:ind w:right="-88"/>
              <w:jc w:val="center"/>
              <w:rPr>
                <w:rFonts w:ascii="宋体" w:hAnsi="宋体"/>
              </w:rPr>
            </w:pPr>
            <w:r>
              <w:rPr>
                <w:rFonts w:ascii="宋体" w:hAnsi="宋体" w:hint="eastAsia"/>
              </w:rPr>
              <w:t>何少奎</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56AAACE" w14:textId="77777777" w:rsidR="004253C2" w:rsidRDefault="004253C2">
            <w:pPr>
              <w:jc w:val="center"/>
              <w:rPr>
                <w:rFonts w:ascii="宋体" w:eastAsia="宋体" w:hAnsi="宋体"/>
              </w:rPr>
            </w:pPr>
            <w:r>
              <w:rPr>
                <w:rFonts w:ascii="宋体" w:hAnsi="宋体" w:hint="eastAsia"/>
              </w:rPr>
              <w:t>男</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8277102" w14:textId="77777777" w:rsidR="004253C2" w:rsidRDefault="004253C2">
            <w:pPr>
              <w:jc w:val="center"/>
              <w:rPr>
                <w:rFonts w:ascii="宋体" w:hAnsi="宋体"/>
              </w:rPr>
            </w:pPr>
            <w:r>
              <w:rPr>
                <w:rFonts w:ascii="宋体" w:hAnsi="宋体" w:hint="eastAsia"/>
              </w:rPr>
              <w:t>1964.9</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C274133" w14:textId="77777777" w:rsidR="004253C2" w:rsidRDefault="004253C2">
            <w:pPr>
              <w:ind w:rightChars="-54" w:right="-113"/>
              <w:jc w:val="center"/>
              <w:rPr>
                <w:rFonts w:ascii="宋体" w:eastAsia="宋体" w:hAnsi="宋体"/>
              </w:rPr>
            </w:pPr>
            <w:r>
              <w:rPr>
                <w:rFonts w:ascii="宋体" w:hAnsi="宋体" w:hint="eastAsia"/>
              </w:rPr>
              <w:t>副教授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8FD3BD0" w14:textId="77777777" w:rsidR="004253C2" w:rsidRDefault="004253C2">
            <w:pPr>
              <w:jc w:val="center"/>
              <w:rPr>
                <w:rFonts w:ascii="宋体" w:eastAsia="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5EC5ED2" w14:textId="77777777" w:rsidR="004253C2" w:rsidRDefault="004253C2">
            <w:pPr>
              <w:jc w:val="center"/>
              <w:rPr>
                <w:rFonts w:ascii="宋体" w:eastAsia="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7FE8A57" w14:textId="77777777" w:rsidR="004253C2" w:rsidRDefault="004253C2">
            <w:pPr>
              <w:jc w:val="center"/>
              <w:rPr>
                <w:rFonts w:ascii="宋体" w:hAnsi="宋体"/>
              </w:rPr>
            </w:pPr>
            <w:r>
              <w:rPr>
                <w:rFonts w:ascii="宋体" w:hAnsi="宋体" w:hint="eastAsia"/>
              </w:rPr>
              <w:t>国际贸易</w:t>
            </w:r>
          </w:p>
        </w:tc>
      </w:tr>
      <w:tr w:rsidR="004253C2" w14:paraId="1678092D" w14:textId="77777777" w:rsidTr="00776408">
        <w:trPr>
          <w:trHeight w:hRule="exact" w:val="473"/>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DCC7EF4" w14:textId="77777777" w:rsidR="004253C2" w:rsidRDefault="004253C2">
            <w:pPr>
              <w:jc w:val="center"/>
              <w:rPr>
                <w:rFonts w:ascii="宋体" w:hAnsi="宋体"/>
              </w:rPr>
            </w:pPr>
            <w:r>
              <w:rPr>
                <w:rFonts w:ascii="宋体" w:hAnsi="宋体" w:hint="eastAsia"/>
              </w:rPr>
              <w:t>9</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92F514C" w14:textId="77777777" w:rsidR="004253C2" w:rsidRDefault="004253C2">
            <w:pPr>
              <w:ind w:right="-88"/>
              <w:jc w:val="center"/>
              <w:rPr>
                <w:rFonts w:ascii="宋体" w:hAnsi="宋体"/>
              </w:rPr>
            </w:pPr>
            <w:r>
              <w:rPr>
                <w:rFonts w:ascii="宋体" w:hAnsi="宋体" w:hint="eastAsia"/>
              </w:rPr>
              <w:t>程艳</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74EB7CA" w14:textId="77777777" w:rsidR="004253C2" w:rsidRDefault="004253C2">
            <w:pPr>
              <w:jc w:val="center"/>
              <w:rPr>
                <w:rFonts w:ascii="宋体" w:eastAsia="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1ED786D" w14:textId="77777777" w:rsidR="004253C2" w:rsidRDefault="004253C2">
            <w:pPr>
              <w:jc w:val="center"/>
              <w:rPr>
                <w:rFonts w:ascii="宋体" w:hAnsi="宋体"/>
              </w:rPr>
            </w:pPr>
            <w:r>
              <w:rPr>
                <w:rFonts w:ascii="宋体" w:hAnsi="宋体" w:hint="eastAsia"/>
              </w:rPr>
              <w:t>1978.8</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E31E8B5" w14:textId="77777777" w:rsidR="004253C2" w:rsidRDefault="004253C2">
            <w:pPr>
              <w:ind w:rightChars="-54" w:right="-113"/>
              <w:jc w:val="center"/>
              <w:rPr>
                <w:rFonts w:ascii="宋体" w:eastAsia="宋体" w:hAnsi="宋体"/>
              </w:rPr>
            </w:pPr>
            <w:r>
              <w:rPr>
                <w:rFonts w:ascii="宋体" w:hAnsi="宋体" w:hint="eastAsia"/>
              </w:rPr>
              <w:t>副教授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BB92C04" w14:textId="77777777" w:rsidR="004253C2" w:rsidRDefault="004253C2">
            <w:pPr>
              <w:jc w:val="center"/>
              <w:rPr>
                <w:rFonts w:ascii="宋体" w:eastAsia="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9DA5B23" w14:textId="77777777" w:rsidR="004253C2" w:rsidRDefault="004253C2">
            <w:pPr>
              <w:jc w:val="center"/>
              <w:rPr>
                <w:rFonts w:ascii="宋体" w:eastAsia="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E724B5" w14:textId="77777777" w:rsidR="004253C2" w:rsidRDefault="004253C2">
            <w:pPr>
              <w:jc w:val="center"/>
              <w:rPr>
                <w:rFonts w:ascii="宋体" w:hAnsi="宋体"/>
              </w:rPr>
            </w:pPr>
            <w:r>
              <w:rPr>
                <w:rFonts w:ascii="宋体" w:hAnsi="宋体" w:hint="eastAsia"/>
              </w:rPr>
              <w:t>国际贸易</w:t>
            </w:r>
          </w:p>
        </w:tc>
      </w:tr>
      <w:tr w:rsidR="004253C2" w14:paraId="2BA64B78" w14:textId="77777777" w:rsidTr="00776408">
        <w:trPr>
          <w:trHeight w:hRule="exact" w:val="481"/>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41FCA64" w14:textId="455021DD" w:rsidR="004253C2" w:rsidRDefault="004253C2">
            <w:pPr>
              <w:jc w:val="center"/>
              <w:rPr>
                <w:rFonts w:ascii="宋体" w:hAnsi="宋体"/>
              </w:rPr>
            </w:pPr>
            <w:r>
              <w:rPr>
                <w:rFonts w:ascii="宋体" w:hAnsi="宋体" w:hint="eastAsia"/>
              </w:rPr>
              <w:t>1</w:t>
            </w:r>
            <w:r w:rsidR="00FB765E">
              <w:rPr>
                <w:rFonts w:ascii="宋体" w:hAnsi="宋体"/>
              </w:rPr>
              <w:t>0</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2A42EE1" w14:textId="77777777" w:rsidR="004253C2" w:rsidRDefault="004253C2">
            <w:pPr>
              <w:ind w:right="-88"/>
              <w:jc w:val="center"/>
              <w:rPr>
                <w:rFonts w:ascii="宋体" w:hAnsi="宋体"/>
              </w:rPr>
            </w:pPr>
            <w:r>
              <w:rPr>
                <w:rFonts w:ascii="宋体" w:hAnsi="宋体" w:hint="eastAsia"/>
              </w:rPr>
              <w:t>王文娟</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FA72B54" w14:textId="77777777" w:rsidR="004253C2" w:rsidRDefault="004253C2">
            <w:pPr>
              <w:jc w:val="center"/>
              <w:rPr>
                <w:rFonts w:ascii="宋体" w:eastAsia="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B361B32" w14:textId="77777777" w:rsidR="004253C2" w:rsidRDefault="004253C2">
            <w:pPr>
              <w:jc w:val="center"/>
              <w:rPr>
                <w:rFonts w:ascii="宋体" w:eastAsia="宋体" w:hAnsi="宋体"/>
              </w:rPr>
            </w:pPr>
            <w:r>
              <w:rPr>
                <w:rFonts w:ascii="宋体" w:hAnsi="宋体" w:hint="eastAsia"/>
              </w:rPr>
              <w:t>1981.1</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5BE134C" w14:textId="77777777" w:rsidR="004253C2" w:rsidRDefault="004253C2">
            <w:pPr>
              <w:ind w:rightChars="-54" w:right="-113"/>
              <w:jc w:val="center"/>
              <w:rPr>
                <w:rFonts w:ascii="宋体" w:eastAsia="宋体" w:hAnsi="宋体"/>
              </w:rPr>
            </w:pPr>
            <w:r>
              <w:rPr>
                <w:rFonts w:ascii="宋体" w:hAnsi="宋体" w:hint="eastAsia"/>
              </w:rPr>
              <w:t>副教授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7F7250C" w14:textId="77777777" w:rsidR="004253C2" w:rsidRDefault="004253C2">
            <w:pPr>
              <w:jc w:val="center"/>
              <w:rPr>
                <w:rFonts w:ascii="宋体" w:eastAsia="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F55206A" w14:textId="77777777" w:rsidR="004253C2" w:rsidRDefault="004253C2">
            <w:pPr>
              <w:jc w:val="center"/>
              <w:rPr>
                <w:rFonts w:ascii="宋体" w:eastAsia="宋体" w:hAnsi="宋体"/>
              </w:rPr>
            </w:pPr>
            <w:r>
              <w:rPr>
                <w:rFonts w:ascii="宋体" w:hAnsi="宋体" w:hint="eastAsia"/>
              </w:rPr>
              <w:t>博士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FC9614B" w14:textId="77777777" w:rsidR="004253C2" w:rsidRDefault="004253C2">
            <w:pPr>
              <w:jc w:val="center"/>
              <w:rPr>
                <w:rFonts w:ascii="宋体" w:hAnsi="宋体"/>
              </w:rPr>
            </w:pPr>
            <w:r>
              <w:rPr>
                <w:rFonts w:ascii="宋体" w:hAnsi="宋体" w:hint="eastAsia"/>
              </w:rPr>
              <w:t>商务经济学</w:t>
            </w:r>
          </w:p>
        </w:tc>
      </w:tr>
      <w:tr w:rsidR="004253C2" w14:paraId="37F7A440" w14:textId="77777777" w:rsidTr="00776408">
        <w:trPr>
          <w:trHeight w:hRule="exact" w:val="481"/>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5AA108A" w14:textId="37909D8F" w:rsidR="004253C2" w:rsidRDefault="004253C2">
            <w:pPr>
              <w:jc w:val="center"/>
              <w:rPr>
                <w:rFonts w:ascii="宋体" w:hAnsi="宋体"/>
              </w:rPr>
            </w:pPr>
            <w:r>
              <w:rPr>
                <w:rFonts w:ascii="宋体" w:hAnsi="宋体" w:hint="eastAsia"/>
              </w:rPr>
              <w:t>1</w:t>
            </w:r>
            <w:r w:rsidR="00FB765E">
              <w:rPr>
                <w:rFonts w:ascii="宋体" w:hAnsi="宋体"/>
              </w:rPr>
              <w:t>1</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8493EBA" w14:textId="77777777" w:rsidR="004253C2" w:rsidRDefault="004253C2">
            <w:pPr>
              <w:ind w:right="-88"/>
              <w:jc w:val="center"/>
              <w:rPr>
                <w:rFonts w:ascii="宋体" w:hAnsi="宋体"/>
              </w:rPr>
            </w:pPr>
            <w:r>
              <w:rPr>
                <w:rFonts w:ascii="宋体" w:hAnsi="宋体" w:hint="eastAsia"/>
              </w:rPr>
              <w:t>梁圣蓉</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CF808B5" w14:textId="77777777" w:rsidR="004253C2" w:rsidRDefault="004253C2">
            <w:pPr>
              <w:jc w:val="center"/>
              <w:rPr>
                <w:rFonts w:ascii="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2730F39" w14:textId="77777777" w:rsidR="004253C2" w:rsidRDefault="004253C2">
            <w:pPr>
              <w:jc w:val="center"/>
              <w:rPr>
                <w:rFonts w:ascii="宋体" w:hAnsi="宋体"/>
              </w:rPr>
            </w:pPr>
            <w:r>
              <w:rPr>
                <w:rFonts w:ascii="宋体" w:hAnsi="宋体" w:hint="eastAsia"/>
              </w:rPr>
              <w:t>1980.11</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31BE722" w14:textId="77777777" w:rsidR="004253C2" w:rsidRDefault="004253C2">
            <w:pPr>
              <w:ind w:rightChars="-54" w:right="-113"/>
              <w:jc w:val="center"/>
              <w:rPr>
                <w:rFonts w:ascii="宋体" w:hAnsi="宋体"/>
              </w:rPr>
            </w:pPr>
            <w:r>
              <w:rPr>
                <w:rFonts w:ascii="宋体" w:hAnsi="宋体" w:hint="eastAsia"/>
              </w:rPr>
              <w:t>副教授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07ECCA3" w14:textId="77777777" w:rsidR="004253C2" w:rsidRDefault="004253C2">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B7D2F0E" w14:textId="77777777" w:rsidR="004253C2" w:rsidRDefault="004253C2">
            <w:pPr>
              <w:jc w:val="center"/>
              <w:rPr>
                <w:rFonts w:ascii="宋体" w:hAnsi="宋体"/>
              </w:rPr>
            </w:pPr>
            <w:r>
              <w:rPr>
                <w:rFonts w:ascii="宋体" w:hAnsi="宋体" w:hint="eastAsia"/>
              </w:rPr>
              <w:t>博士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C82FB83" w14:textId="77777777" w:rsidR="004253C2" w:rsidRDefault="004253C2">
            <w:pPr>
              <w:jc w:val="center"/>
              <w:rPr>
                <w:rFonts w:ascii="宋体" w:hAnsi="宋体"/>
              </w:rPr>
            </w:pPr>
            <w:r>
              <w:rPr>
                <w:rFonts w:ascii="宋体" w:hAnsi="宋体" w:hint="eastAsia"/>
              </w:rPr>
              <w:t>商务经济学</w:t>
            </w:r>
          </w:p>
        </w:tc>
      </w:tr>
      <w:tr w:rsidR="004253C2" w14:paraId="6412F567" w14:textId="77777777" w:rsidTr="00776408">
        <w:trPr>
          <w:trHeight w:hRule="exact" w:val="490"/>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3B4D16C" w14:textId="1828BD80" w:rsidR="004253C2" w:rsidRDefault="004253C2">
            <w:pPr>
              <w:jc w:val="center"/>
              <w:rPr>
                <w:rFonts w:ascii="宋体" w:hAnsi="宋体"/>
              </w:rPr>
            </w:pPr>
            <w:r>
              <w:rPr>
                <w:rFonts w:ascii="宋体" w:hAnsi="宋体" w:hint="eastAsia"/>
              </w:rPr>
              <w:t>1</w:t>
            </w:r>
            <w:r w:rsidR="00CA1FC4">
              <w:rPr>
                <w:rFonts w:ascii="宋体" w:hAnsi="宋体"/>
              </w:rPr>
              <w:t>2</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AD2D2BF" w14:textId="77777777" w:rsidR="004253C2" w:rsidRDefault="004253C2">
            <w:pPr>
              <w:ind w:right="-88"/>
              <w:jc w:val="center"/>
              <w:rPr>
                <w:rFonts w:ascii="宋体" w:hAnsi="宋体"/>
              </w:rPr>
            </w:pPr>
            <w:r>
              <w:rPr>
                <w:rFonts w:ascii="宋体" w:hAnsi="宋体" w:hint="eastAsia"/>
              </w:rPr>
              <w:t>陈都</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4EB9E8D" w14:textId="77777777" w:rsidR="004253C2" w:rsidRDefault="004253C2">
            <w:pPr>
              <w:jc w:val="center"/>
              <w:rPr>
                <w:rFonts w:ascii="宋体" w:eastAsia="宋体" w:hAnsi="宋体"/>
              </w:rPr>
            </w:pPr>
            <w:r>
              <w:rPr>
                <w:rFonts w:ascii="宋体" w:hAnsi="宋体" w:hint="eastAsia"/>
              </w:rPr>
              <w:t>男</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E2E490B" w14:textId="77777777" w:rsidR="004253C2" w:rsidRDefault="004253C2">
            <w:pPr>
              <w:jc w:val="center"/>
              <w:rPr>
                <w:rFonts w:ascii="宋体" w:eastAsia="宋体" w:hAnsi="宋体"/>
              </w:rPr>
            </w:pPr>
            <w:r>
              <w:rPr>
                <w:rFonts w:ascii="宋体" w:hAnsi="宋体" w:hint="eastAsia"/>
              </w:rPr>
              <w:t>1982.6</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0B52DEF" w14:textId="77777777" w:rsidR="004253C2" w:rsidRDefault="004253C2">
            <w:pPr>
              <w:ind w:rightChars="-54" w:right="-113"/>
              <w:jc w:val="center"/>
              <w:rPr>
                <w:rFonts w:ascii="宋体" w:eastAsia="宋体" w:hAnsi="宋体"/>
              </w:rPr>
            </w:pPr>
            <w:r>
              <w:rPr>
                <w:rFonts w:ascii="宋体" w:hAnsi="宋体" w:hint="eastAsia"/>
              </w:rPr>
              <w:t>讲师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1B00084" w14:textId="77777777" w:rsidR="004253C2" w:rsidRDefault="004253C2">
            <w:pPr>
              <w:jc w:val="center"/>
              <w:rPr>
                <w:rFonts w:ascii="宋体" w:eastAsia="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810A7DC" w14:textId="77777777" w:rsidR="004253C2" w:rsidRDefault="004253C2">
            <w:pPr>
              <w:jc w:val="center"/>
              <w:rPr>
                <w:rFonts w:ascii="宋体" w:eastAsia="宋体" w:hAnsi="宋体"/>
              </w:rPr>
            </w:pPr>
            <w:r>
              <w:rPr>
                <w:rFonts w:ascii="宋体" w:hAnsi="宋体" w:hint="eastAsia"/>
              </w:rPr>
              <w:t>博士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2048FF1" w14:textId="77777777" w:rsidR="004253C2" w:rsidRDefault="004253C2">
            <w:pPr>
              <w:jc w:val="center"/>
              <w:rPr>
                <w:rFonts w:ascii="宋体" w:hAnsi="宋体"/>
              </w:rPr>
            </w:pPr>
            <w:r>
              <w:rPr>
                <w:rFonts w:ascii="宋体" w:hAnsi="宋体" w:hint="eastAsia"/>
              </w:rPr>
              <w:t>税收学</w:t>
            </w:r>
          </w:p>
        </w:tc>
      </w:tr>
      <w:tr w:rsidR="004253C2" w14:paraId="1DDDA2BE" w14:textId="77777777" w:rsidTr="00776408">
        <w:trPr>
          <w:trHeight w:hRule="exact" w:val="486"/>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504DFA5" w14:textId="433EC1A0" w:rsidR="004253C2" w:rsidRDefault="004253C2">
            <w:pPr>
              <w:jc w:val="center"/>
              <w:rPr>
                <w:rFonts w:ascii="宋体" w:hAnsi="宋体"/>
              </w:rPr>
            </w:pPr>
            <w:r>
              <w:rPr>
                <w:rFonts w:ascii="宋体" w:hAnsi="宋体" w:hint="eastAsia"/>
              </w:rPr>
              <w:t>1</w:t>
            </w:r>
            <w:r w:rsidR="00CA1FC4">
              <w:rPr>
                <w:rFonts w:ascii="宋体" w:hAnsi="宋体"/>
              </w:rPr>
              <w:t>3</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704A1B8" w14:textId="77777777" w:rsidR="004253C2" w:rsidRDefault="004253C2">
            <w:pPr>
              <w:ind w:leftChars="-69" w:left="-145" w:firstLine="77"/>
              <w:jc w:val="center"/>
              <w:rPr>
                <w:rFonts w:ascii="宋体" w:eastAsia="宋体" w:hAnsi="宋体"/>
              </w:rPr>
            </w:pPr>
            <w:r>
              <w:rPr>
                <w:rFonts w:ascii="宋体" w:eastAsia="宋体" w:hAnsi="宋体" w:hint="eastAsia"/>
              </w:rPr>
              <w:t>汪霞</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7BCF585" w14:textId="77777777" w:rsidR="004253C2" w:rsidRDefault="004253C2">
            <w:pPr>
              <w:jc w:val="center"/>
              <w:rPr>
                <w:rFonts w:ascii="宋体" w:eastAsia="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723DBD0" w14:textId="77777777" w:rsidR="004253C2" w:rsidRDefault="004253C2">
            <w:pPr>
              <w:jc w:val="center"/>
              <w:rPr>
                <w:rFonts w:ascii="宋体" w:hAnsi="宋体"/>
              </w:rPr>
            </w:pPr>
            <w:r>
              <w:rPr>
                <w:rFonts w:ascii="宋体" w:hAnsi="宋体" w:hint="eastAsia"/>
              </w:rPr>
              <w:t>1979.8</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5B49501" w14:textId="77777777" w:rsidR="004253C2" w:rsidRDefault="004253C2">
            <w:pPr>
              <w:ind w:rightChars="-54" w:right="-113"/>
              <w:jc w:val="center"/>
              <w:rPr>
                <w:rFonts w:ascii="宋体" w:eastAsia="宋体" w:hAnsi="宋体"/>
              </w:rPr>
            </w:pPr>
            <w:r>
              <w:rPr>
                <w:rFonts w:ascii="宋体" w:hAnsi="宋体" w:hint="eastAsia"/>
              </w:rPr>
              <w:t>讲师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BC5040E" w14:textId="77777777" w:rsidR="004253C2" w:rsidRDefault="004253C2">
            <w:pPr>
              <w:jc w:val="center"/>
              <w:rPr>
                <w:rFonts w:ascii="宋体" w:eastAsia="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0396BDE" w14:textId="77777777" w:rsidR="004253C2" w:rsidRDefault="004253C2">
            <w:pPr>
              <w:jc w:val="center"/>
              <w:rPr>
                <w:rFonts w:ascii="宋体" w:eastAsia="宋体" w:hAnsi="宋体"/>
              </w:rPr>
            </w:pPr>
            <w:r>
              <w:rPr>
                <w:rFonts w:ascii="宋体" w:hAnsi="宋体" w:hint="eastAsia"/>
              </w:rPr>
              <w:t>博士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5EC1B3D" w14:textId="77777777" w:rsidR="004253C2" w:rsidRDefault="004253C2">
            <w:pPr>
              <w:jc w:val="center"/>
              <w:rPr>
                <w:rFonts w:ascii="宋体" w:hAnsi="宋体"/>
              </w:rPr>
            </w:pPr>
            <w:r>
              <w:rPr>
                <w:rFonts w:ascii="宋体" w:hAnsi="宋体" w:hint="eastAsia"/>
              </w:rPr>
              <w:t>数量经济学</w:t>
            </w:r>
          </w:p>
        </w:tc>
      </w:tr>
      <w:tr w:rsidR="00F20906" w14:paraId="17CD72B0" w14:textId="77777777" w:rsidTr="00776408">
        <w:trPr>
          <w:trHeight w:hRule="exact" w:val="486"/>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D68249B" w14:textId="0EEC024D" w:rsidR="00F20906" w:rsidRDefault="00F20906">
            <w:pPr>
              <w:jc w:val="center"/>
              <w:rPr>
                <w:rFonts w:ascii="宋体" w:hAnsi="宋体"/>
              </w:rPr>
            </w:pPr>
            <w:r>
              <w:rPr>
                <w:rFonts w:ascii="宋体" w:hAnsi="宋体" w:hint="eastAsia"/>
              </w:rPr>
              <w:t>1</w:t>
            </w:r>
            <w:r w:rsidR="00CA1FC4">
              <w:rPr>
                <w:rFonts w:ascii="宋体" w:hAnsi="宋体"/>
              </w:rPr>
              <w:t>4</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F5137BC" w14:textId="3C2CF22D" w:rsidR="00F20906" w:rsidRDefault="00F20906">
            <w:pPr>
              <w:ind w:leftChars="-69" w:left="-145" w:firstLine="77"/>
              <w:jc w:val="center"/>
              <w:rPr>
                <w:rFonts w:ascii="宋体" w:eastAsia="宋体" w:hAnsi="宋体"/>
              </w:rPr>
            </w:pPr>
            <w:r>
              <w:rPr>
                <w:rFonts w:ascii="宋体" w:eastAsia="宋体" w:hAnsi="宋体" w:hint="eastAsia"/>
              </w:rPr>
              <w:t>张益</w:t>
            </w:r>
            <w:proofErr w:type="gramStart"/>
            <w:r>
              <w:rPr>
                <w:rFonts w:ascii="宋体" w:eastAsia="宋体" w:hAnsi="宋体" w:hint="eastAsia"/>
              </w:rPr>
              <w:t>坚</w:t>
            </w:r>
            <w:proofErr w:type="gramEnd"/>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9D3F0A8" w14:textId="23537DD8" w:rsidR="00F20906" w:rsidRDefault="00F20906">
            <w:pPr>
              <w:jc w:val="center"/>
              <w:rPr>
                <w:rFonts w:ascii="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2C409D7" w14:textId="78FE35F9" w:rsidR="00F20906" w:rsidRDefault="00F20906">
            <w:pPr>
              <w:jc w:val="center"/>
              <w:rPr>
                <w:rFonts w:ascii="宋体" w:hAnsi="宋体"/>
              </w:rPr>
            </w:pPr>
            <w:r>
              <w:rPr>
                <w:rFonts w:ascii="宋体" w:hAnsi="宋体" w:hint="eastAsia"/>
              </w:rPr>
              <w:t>1</w:t>
            </w:r>
            <w:r>
              <w:rPr>
                <w:rFonts w:ascii="宋体" w:hAnsi="宋体"/>
              </w:rPr>
              <w:t>985.4</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5BA4868" w14:textId="4B697DCE" w:rsidR="00F20906" w:rsidRDefault="00F20906">
            <w:pPr>
              <w:ind w:rightChars="-54" w:right="-113"/>
              <w:jc w:val="center"/>
              <w:rPr>
                <w:rFonts w:ascii="宋体" w:hAnsi="宋体"/>
              </w:rPr>
            </w:pPr>
            <w:r>
              <w:rPr>
                <w:rFonts w:ascii="宋体" w:hAnsi="宋体" w:hint="eastAsia"/>
              </w:rPr>
              <w:t>讲师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678ACAC" w14:textId="290C147D" w:rsidR="00F20906" w:rsidRDefault="00F20906">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E853C18" w14:textId="4F7AD248" w:rsidR="00F20906" w:rsidRDefault="00F20906">
            <w:pPr>
              <w:jc w:val="center"/>
              <w:rPr>
                <w:rFonts w:ascii="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85F36FE" w14:textId="3A5456FE" w:rsidR="00F20906" w:rsidRDefault="00F20906">
            <w:pPr>
              <w:jc w:val="center"/>
              <w:rPr>
                <w:rFonts w:ascii="宋体" w:hAnsi="宋体"/>
              </w:rPr>
            </w:pPr>
            <w:r>
              <w:rPr>
                <w:rFonts w:ascii="宋体" w:hAnsi="宋体" w:hint="eastAsia"/>
              </w:rPr>
              <w:t>国际经济学</w:t>
            </w:r>
          </w:p>
        </w:tc>
      </w:tr>
      <w:tr w:rsidR="004253C2" w14:paraId="03E4F18C" w14:textId="77777777" w:rsidTr="00776408">
        <w:trPr>
          <w:trHeight w:val="469"/>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AB9139C" w14:textId="011D6D4B" w:rsidR="004253C2" w:rsidRDefault="004253C2">
            <w:pPr>
              <w:jc w:val="center"/>
              <w:rPr>
                <w:rFonts w:ascii="宋体" w:eastAsia="宋体" w:hAnsi="宋体"/>
              </w:rPr>
            </w:pPr>
            <w:r>
              <w:rPr>
                <w:rFonts w:ascii="宋体" w:eastAsia="宋体" w:hAnsi="宋体" w:hint="eastAsia"/>
              </w:rPr>
              <w:t>1</w:t>
            </w:r>
            <w:r w:rsidR="00CA1FC4">
              <w:rPr>
                <w:rFonts w:ascii="宋体" w:eastAsia="宋体" w:hAnsi="宋体"/>
              </w:rPr>
              <w:t>5</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932378B" w14:textId="45FBC6F5" w:rsidR="004253C2" w:rsidRDefault="00F20906">
            <w:pPr>
              <w:ind w:right="-88"/>
              <w:jc w:val="center"/>
              <w:rPr>
                <w:rFonts w:ascii="宋体" w:hAnsi="宋体"/>
              </w:rPr>
            </w:pPr>
            <w:r>
              <w:rPr>
                <w:rFonts w:ascii="宋体" w:hAnsi="宋体" w:hint="eastAsia"/>
              </w:rPr>
              <w:t>徐一娉</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6898A3D" w14:textId="77777777" w:rsidR="004253C2" w:rsidRDefault="004253C2">
            <w:pPr>
              <w:jc w:val="center"/>
              <w:rPr>
                <w:rFonts w:ascii="宋体" w:eastAsia="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5892F96" w14:textId="5BC6D8D5" w:rsidR="004253C2" w:rsidRDefault="00F20906">
            <w:pPr>
              <w:jc w:val="center"/>
              <w:rPr>
                <w:rFonts w:ascii="宋体" w:hAnsi="宋体"/>
              </w:rPr>
            </w:pPr>
            <w:r>
              <w:rPr>
                <w:rFonts w:ascii="宋体" w:hAnsi="宋体"/>
              </w:rPr>
              <w:t>1991.8</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AF356C6" w14:textId="77777777" w:rsidR="004253C2" w:rsidRDefault="004253C2">
            <w:pPr>
              <w:ind w:rightChars="-54" w:right="-113"/>
              <w:jc w:val="center"/>
              <w:rPr>
                <w:rFonts w:ascii="宋体" w:eastAsia="宋体" w:hAnsi="宋体"/>
              </w:rPr>
            </w:pPr>
            <w:r>
              <w:rPr>
                <w:rFonts w:ascii="宋体" w:hAnsi="宋体" w:hint="eastAsia"/>
              </w:rPr>
              <w:t>讲师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454B622" w14:textId="77777777" w:rsidR="004253C2" w:rsidRDefault="004253C2">
            <w:pPr>
              <w:jc w:val="center"/>
              <w:rPr>
                <w:rFonts w:ascii="宋体" w:eastAsia="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0DC05C6" w14:textId="77777777" w:rsidR="004253C2" w:rsidRDefault="004253C2">
            <w:pPr>
              <w:jc w:val="center"/>
              <w:rPr>
                <w:rFonts w:ascii="宋体" w:eastAsia="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3D66B72" w14:textId="73367C1B" w:rsidR="004253C2" w:rsidRDefault="00F20906">
            <w:pPr>
              <w:jc w:val="center"/>
              <w:rPr>
                <w:rFonts w:ascii="宋体" w:hAnsi="宋体"/>
              </w:rPr>
            </w:pPr>
            <w:r>
              <w:rPr>
                <w:rFonts w:ascii="宋体" w:hAnsi="宋体" w:hint="eastAsia"/>
              </w:rPr>
              <w:t>计量经济学</w:t>
            </w:r>
          </w:p>
        </w:tc>
      </w:tr>
      <w:tr w:rsidR="00FB765E" w14:paraId="45F3FB4A" w14:textId="77777777" w:rsidTr="00776408">
        <w:trPr>
          <w:trHeight w:val="469"/>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7B60D87" w14:textId="6F86B36D" w:rsidR="00FB765E" w:rsidRDefault="00FB765E">
            <w:pPr>
              <w:jc w:val="center"/>
              <w:rPr>
                <w:rFonts w:ascii="宋体" w:eastAsia="宋体" w:hAnsi="宋体"/>
              </w:rPr>
            </w:pPr>
            <w:r>
              <w:rPr>
                <w:rFonts w:ascii="宋体" w:eastAsia="宋体" w:hAnsi="宋体" w:hint="eastAsia"/>
              </w:rPr>
              <w:t>1</w:t>
            </w:r>
            <w:r w:rsidR="00CA1FC4">
              <w:rPr>
                <w:rFonts w:ascii="宋体" w:eastAsia="宋体" w:hAnsi="宋体"/>
              </w:rPr>
              <w:t>6</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E31B801" w14:textId="0382FFA6" w:rsidR="00FB765E" w:rsidRDefault="00FB765E">
            <w:pPr>
              <w:ind w:right="-88"/>
              <w:jc w:val="center"/>
              <w:rPr>
                <w:rFonts w:ascii="宋体" w:hAnsi="宋体"/>
              </w:rPr>
            </w:pPr>
            <w:r>
              <w:rPr>
                <w:rFonts w:ascii="宋体" w:hAnsi="宋体" w:hint="eastAsia"/>
              </w:rPr>
              <w:t>代成成</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46CCE8A" w14:textId="58E7E4B4" w:rsidR="00FB765E" w:rsidRDefault="00FB765E">
            <w:pPr>
              <w:jc w:val="center"/>
              <w:rPr>
                <w:rFonts w:ascii="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D3C453F" w14:textId="430E7AF9" w:rsidR="00FB765E" w:rsidRDefault="00FB765E">
            <w:pPr>
              <w:jc w:val="center"/>
              <w:rPr>
                <w:rFonts w:ascii="宋体" w:hAnsi="宋体"/>
              </w:rPr>
            </w:pPr>
            <w:r>
              <w:rPr>
                <w:rFonts w:ascii="宋体" w:hAnsi="宋体" w:hint="eastAsia"/>
              </w:rPr>
              <w:t>1</w:t>
            </w:r>
            <w:r>
              <w:rPr>
                <w:rFonts w:ascii="宋体" w:hAnsi="宋体"/>
              </w:rPr>
              <w:t>990.5</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C3955CE" w14:textId="1D9070FC" w:rsidR="00FB765E" w:rsidRDefault="00FB765E">
            <w:pPr>
              <w:ind w:rightChars="-54" w:right="-113"/>
              <w:jc w:val="center"/>
              <w:rPr>
                <w:rFonts w:ascii="宋体" w:hAnsi="宋体"/>
              </w:rPr>
            </w:pPr>
            <w:r>
              <w:rPr>
                <w:rFonts w:ascii="宋体" w:hAnsi="宋体" w:hint="eastAsia"/>
              </w:rPr>
              <w:t>讲师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E9DAA76" w14:textId="494B34CF" w:rsidR="00FB765E" w:rsidRDefault="00FB765E">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1A136A0" w14:textId="6535CB0E" w:rsidR="00FB765E" w:rsidRDefault="00FB765E">
            <w:pPr>
              <w:jc w:val="center"/>
              <w:rPr>
                <w:rFonts w:ascii="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0B97615" w14:textId="6ABD607D" w:rsidR="00FB765E" w:rsidRDefault="00FB765E">
            <w:pPr>
              <w:jc w:val="center"/>
              <w:rPr>
                <w:rFonts w:ascii="宋体" w:hAnsi="宋体"/>
              </w:rPr>
            </w:pPr>
            <w:r>
              <w:rPr>
                <w:rFonts w:ascii="宋体" w:hAnsi="宋体" w:hint="eastAsia"/>
              </w:rPr>
              <w:t>计量经济学</w:t>
            </w:r>
          </w:p>
        </w:tc>
      </w:tr>
      <w:tr w:rsidR="004253C2" w14:paraId="535C0881" w14:textId="77777777" w:rsidTr="00776408">
        <w:trPr>
          <w:trHeight w:hRule="exact" w:val="567"/>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1134887" w14:textId="5D5E2D2F" w:rsidR="004253C2" w:rsidRDefault="004253C2">
            <w:pPr>
              <w:jc w:val="center"/>
              <w:rPr>
                <w:rFonts w:ascii="宋体" w:eastAsia="宋体" w:hAnsi="宋体"/>
              </w:rPr>
            </w:pPr>
            <w:r>
              <w:rPr>
                <w:rFonts w:ascii="宋体" w:eastAsia="宋体" w:hAnsi="宋体" w:hint="eastAsia"/>
              </w:rPr>
              <w:t>1</w:t>
            </w:r>
            <w:r w:rsidR="00CA1FC4">
              <w:rPr>
                <w:rFonts w:ascii="宋体" w:eastAsia="宋体" w:hAnsi="宋体"/>
              </w:rPr>
              <w:t>7</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BD20D27" w14:textId="77777777" w:rsidR="004253C2" w:rsidRDefault="004253C2">
            <w:pPr>
              <w:ind w:right="-88"/>
              <w:jc w:val="center"/>
              <w:rPr>
                <w:rFonts w:ascii="宋体" w:hAnsi="宋体"/>
              </w:rPr>
            </w:pPr>
            <w:r>
              <w:rPr>
                <w:rFonts w:ascii="宋体" w:hAnsi="宋体" w:hint="eastAsia"/>
              </w:rPr>
              <w:t>潘颖</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44F6E28" w14:textId="77777777" w:rsidR="004253C2" w:rsidRDefault="004253C2">
            <w:pPr>
              <w:jc w:val="center"/>
              <w:rPr>
                <w:rFonts w:ascii="宋体" w:eastAsia="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641C36F" w14:textId="77777777" w:rsidR="004253C2" w:rsidRDefault="004253C2">
            <w:pPr>
              <w:jc w:val="center"/>
              <w:rPr>
                <w:rFonts w:ascii="宋体" w:hAnsi="宋体"/>
              </w:rPr>
            </w:pPr>
            <w:r>
              <w:rPr>
                <w:rFonts w:ascii="宋体" w:hAnsi="宋体" w:hint="eastAsia"/>
              </w:rPr>
              <w:t>1987.6</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3F33710" w14:textId="77777777" w:rsidR="004253C2" w:rsidRDefault="004253C2">
            <w:pPr>
              <w:ind w:rightChars="-54" w:right="-113"/>
              <w:jc w:val="center"/>
              <w:rPr>
                <w:rFonts w:ascii="宋体" w:eastAsia="宋体" w:hAnsi="宋体"/>
              </w:rPr>
            </w:pPr>
            <w:r>
              <w:rPr>
                <w:rFonts w:ascii="宋体" w:hAnsi="宋体" w:hint="eastAsia"/>
              </w:rPr>
              <w:t>讲师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494546D" w14:textId="77777777" w:rsidR="004253C2" w:rsidRDefault="004253C2">
            <w:pPr>
              <w:jc w:val="center"/>
              <w:rPr>
                <w:rFonts w:ascii="宋体" w:eastAsia="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977BDED" w14:textId="77777777" w:rsidR="004253C2" w:rsidRDefault="004253C2">
            <w:pPr>
              <w:jc w:val="center"/>
              <w:rPr>
                <w:rFonts w:ascii="宋体" w:eastAsia="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1BE0F41" w14:textId="77777777" w:rsidR="004253C2" w:rsidRDefault="004253C2">
            <w:pPr>
              <w:jc w:val="center"/>
              <w:rPr>
                <w:rFonts w:ascii="宋体" w:hAnsi="宋体"/>
              </w:rPr>
            </w:pPr>
            <w:r>
              <w:rPr>
                <w:rFonts w:ascii="宋体" w:hAnsi="宋体" w:hint="eastAsia"/>
              </w:rPr>
              <w:t>国际贸易</w:t>
            </w:r>
          </w:p>
        </w:tc>
      </w:tr>
      <w:tr w:rsidR="00776408" w14:paraId="78AA6045" w14:textId="77777777" w:rsidTr="00776408">
        <w:trPr>
          <w:trHeight w:hRule="exact" w:val="567"/>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7B059A5" w14:textId="5085937F" w:rsidR="00776408" w:rsidRDefault="00776408">
            <w:pPr>
              <w:jc w:val="center"/>
              <w:rPr>
                <w:rFonts w:ascii="宋体" w:eastAsia="宋体" w:hAnsi="宋体"/>
              </w:rPr>
            </w:pPr>
            <w:r>
              <w:rPr>
                <w:rFonts w:ascii="宋体" w:eastAsia="宋体" w:hAnsi="宋体" w:hint="eastAsia"/>
              </w:rPr>
              <w:t>1</w:t>
            </w:r>
            <w:r w:rsidR="00CA1FC4">
              <w:rPr>
                <w:rFonts w:ascii="宋体" w:eastAsia="宋体" w:hAnsi="宋体"/>
              </w:rPr>
              <w:t>8</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36BE663" w14:textId="7A335C8A" w:rsidR="00776408" w:rsidRDefault="00776408">
            <w:pPr>
              <w:ind w:right="-88"/>
              <w:jc w:val="center"/>
              <w:rPr>
                <w:rFonts w:ascii="宋体" w:hAnsi="宋体"/>
              </w:rPr>
            </w:pPr>
            <w:r>
              <w:rPr>
                <w:rFonts w:ascii="宋体" w:hAnsi="宋体" w:hint="eastAsia"/>
              </w:rPr>
              <w:t>王曼纳</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D721677" w14:textId="1F720FFF" w:rsidR="00776408" w:rsidRDefault="00776408">
            <w:pPr>
              <w:jc w:val="center"/>
              <w:rPr>
                <w:rFonts w:ascii="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CD4BD67" w14:textId="1947E7FB" w:rsidR="00776408" w:rsidRDefault="00776408">
            <w:pPr>
              <w:jc w:val="center"/>
              <w:rPr>
                <w:rFonts w:ascii="宋体" w:hAnsi="宋体"/>
              </w:rPr>
            </w:pPr>
            <w:r>
              <w:rPr>
                <w:rFonts w:ascii="宋体" w:hAnsi="宋体" w:hint="eastAsia"/>
              </w:rPr>
              <w:t>1</w:t>
            </w:r>
            <w:r>
              <w:rPr>
                <w:rFonts w:ascii="宋体" w:hAnsi="宋体"/>
              </w:rPr>
              <w:t>988.4</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8730106" w14:textId="769B3D02" w:rsidR="00776408" w:rsidRDefault="00776408">
            <w:pPr>
              <w:ind w:rightChars="-54" w:right="-113"/>
              <w:jc w:val="center"/>
              <w:rPr>
                <w:rFonts w:ascii="宋体" w:hAnsi="宋体"/>
              </w:rPr>
            </w:pPr>
            <w:r>
              <w:rPr>
                <w:rFonts w:ascii="宋体" w:hAnsi="宋体" w:hint="eastAsia"/>
              </w:rPr>
              <w:t>讲师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EFAE62C" w14:textId="3C805D3E" w:rsidR="00776408" w:rsidRDefault="00776408">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A5CF928" w14:textId="2385D7C9" w:rsidR="00776408" w:rsidRDefault="00776408">
            <w:pPr>
              <w:jc w:val="center"/>
              <w:rPr>
                <w:rFonts w:ascii="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BCF3ED6" w14:textId="74657361" w:rsidR="00776408" w:rsidRDefault="00776408">
            <w:pPr>
              <w:jc w:val="center"/>
              <w:rPr>
                <w:rFonts w:ascii="宋体" w:hAnsi="宋体"/>
              </w:rPr>
            </w:pPr>
            <w:r>
              <w:rPr>
                <w:rFonts w:ascii="宋体" w:hAnsi="宋体" w:hint="eastAsia"/>
              </w:rPr>
              <w:t>公司金融</w:t>
            </w:r>
          </w:p>
        </w:tc>
      </w:tr>
      <w:tr w:rsidR="00FB765E" w14:paraId="2AC9AA7D" w14:textId="77777777" w:rsidTr="00776408">
        <w:trPr>
          <w:trHeight w:hRule="exact" w:val="567"/>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F3AC7ED" w14:textId="475D1EF4" w:rsidR="00FB765E" w:rsidRDefault="00CA1FC4">
            <w:pPr>
              <w:jc w:val="center"/>
              <w:rPr>
                <w:rFonts w:ascii="宋体" w:eastAsia="宋体" w:hAnsi="宋体"/>
              </w:rPr>
            </w:pPr>
            <w:r>
              <w:rPr>
                <w:rFonts w:ascii="宋体" w:eastAsia="宋体" w:hAnsi="宋体"/>
              </w:rPr>
              <w:t>19</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D14BB38" w14:textId="65C5073F" w:rsidR="00FB765E" w:rsidRDefault="00FB765E">
            <w:pPr>
              <w:ind w:right="-88"/>
              <w:jc w:val="center"/>
              <w:rPr>
                <w:rFonts w:ascii="宋体" w:hAnsi="宋体"/>
              </w:rPr>
            </w:pPr>
            <w:r>
              <w:rPr>
                <w:rFonts w:ascii="宋体" w:hAnsi="宋体" w:hint="eastAsia"/>
              </w:rPr>
              <w:t>李静远</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F5F3161" w14:textId="52B3E89B" w:rsidR="00FB765E" w:rsidRDefault="00FB765E">
            <w:pPr>
              <w:jc w:val="center"/>
              <w:rPr>
                <w:rFonts w:ascii="宋体" w:hAnsi="宋体"/>
              </w:rPr>
            </w:pPr>
            <w:r>
              <w:rPr>
                <w:rFonts w:ascii="宋体" w:hAnsi="宋体" w:hint="eastAsia"/>
              </w:rPr>
              <w:t>女</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1F62E81" w14:textId="2C13544A" w:rsidR="00FB765E" w:rsidRDefault="00FB765E">
            <w:pPr>
              <w:jc w:val="center"/>
              <w:rPr>
                <w:rFonts w:ascii="宋体" w:hAnsi="宋体"/>
              </w:rPr>
            </w:pPr>
            <w:r>
              <w:rPr>
                <w:rFonts w:ascii="宋体" w:hAnsi="宋体" w:hint="eastAsia"/>
              </w:rPr>
              <w:t>1</w:t>
            </w:r>
            <w:r>
              <w:rPr>
                <w:rFonts w:ascii="宋体" w:hAnsi="宋体"/>
              </w:rPr>
              <w:t>996.12</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C62E3A7" w14:textId="7C955373" w:rsidR="00FB765E" w:rsidRDefault="00FB765E">
            <w:pPr>
              <w:ind w:rightChars="-54" w:right="-113"/>
              <w:jc w:val="center"/>
              <w:rPr>
                <w:rFonts w:ascii="宋体" w:hAnsi="宋体"/>
              </w:rPr>
            </w:pPr>
            <w:r>
              <w:rPr>
                <w:rFonts w:ascii="宋体" w:hAnsi="宋体" w:hint="eastAsia"/>
              </w:rPr>
              <w:t>助教</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8C460E0" w14:textId="07AF684E" w:rsidR="00FB765E" w:rsidRDefault="00FB765E">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0C537BB" w14:textId="6F411FD2" w:rsidR="00FB765E" w:rsidRDefault="00FB765E">
            <w:pPr>
              <w:jc w:val="center"/>
              <w:rPr>
                <w:rFonts w:ascii="宋体" w:hAnsi="宋体"/>
              </w:rPr>
            </w:pPr>
            <w:r>
              <w:rPr>
                <w:rFonts w:ascii="宋体" w:hAnsi="宋体" w:hint="eastAsia"/>
              </w:rPr>
              <w:t>硕士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8F7F048" w14:textId="397135F6" w:rsidR="00FB765E" w:rsidRDefault="00FB765E">
            <w:pPr>
              <w:jc w:val="center"/>
              <w:rPr>
                <w:rFonts w:ascii="宋体" w:hAnsi="宋体"/>
              </w:rPr>
            </w:pPr>
            <w:r>
              <w:rPr>
                <w:rFonts w:ascii="宋体" w:hAnsi="宋体" w:hint="eastAsia"/>
              </w:rPr>
              <w:t>金融经济学</w:t>
            </w:r>
          </w:p>
        </w:tc>
      </w:tr>
      <w:tr w:rsidR="004253C2" w14:paraId="01F34AB4" w14:textId="77777777" w:rsidTr="00776408">
        <w:trPr>
          <w:trHeight w:hRule="exact" w:val="596"/>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CBF192E" w14:textId="79B58000" w:rsidR="004253C2" w:rsidRDefault="00776408">
            <w:pPr>
              <w:jc w:val="center"/>
              <w:rPr>
                <w:rFonts w:ascii="宋体" w:hAnsi="宋体"/>
              </w:rPr>
            </w:pPr>
            <w:r>
              <w:rPr>
                <w:rFonts w:ascii="宋体" w:hAnsi="宋体"/>
              </w:rPr>
              <w:t>2</w:t>
            </w:r>
            <w:r w:rsidR="00CA1FC4">
              <w:rPr>
                <w:rFonts w:ascii="宋体" w:hAnsi="宋体"/>
              </w:rPr>
              <w:t>0</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A35A4CC" w14:textId="77777777" w:rsidR="004253C2" w:rsidRDefault="004253C2">
            <w:pPr>
              <w:ind w:right="-88"/>
              <w:jc w:val="center"/>
              <w:rPr>
                <w:rFonts w:ascii="宋体" w:hAnsi="宋体"/>
              </w:rPr>
            </w:pPr>
            <w:r>
              <w:rPr>
                <w:rFonts w:ascii="宋体" w:hAnsi="宋体" w:hint="eastAsia"/>
              </w:rPr>
              <w:t>李正旺</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6FFEA99" w14:textId="77777777" w:rsidR="004253C2" w:rsidRDefault="004253C2">
            <w:pPr>
              <w:jc w:val="center"/>
              <w:rPr>
                <w:rFonts w:ascii="宋体" w:eastAsia="宋体" w:hAnsi="宋体"/>
              </w:rPr>
            </w:pPr>
            <w:r>
              <w:rPr>
                <w:rFonts w:ascii="宋体" w:hAnsi="宋体" w:hint="eastAsia"/>
              </w:rPr>
              <w:t>男</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2D7A3CE" w14:textId="77777777" w:rsidR="004253C2" w:rsidRDefault="004253C2">
            <w:pPr>
              <w:jc w:val="center"/>
              <w:rPr>
                <w:rFonts w:ascii="宋体" w:eastAsia="宋体" w:hAnsi="宋体"/>
              </w:rPr>
            </w:pPr>
            <w:r>
              <w:rPr>
                <w:rFonts w:ascii="宋体" w:hAnsi="宋体" w:hint="eastAsia"/>
              </w:rPr>
              <w:t>1980.12</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5B406D4" w14:textId="77777777" w:rsidR="004253C2" w:rsidRDefault="004253C2">
            <w:pPr>
              <w:jc w:val="center"/>
              <w:rPr>
                <w:rFonts w:ascii="宋体" w:hAnsi="宋体"/>
              </w:rPr>
            </w:pPr>
            <w:r>
              <w:rPr>
                <w:rFonts w:ascii="宋体" w:hAnsi="宋体" w:hint="eastAsia"/>
              </w:rPr>
              <w:t>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676C98E" w14:textId="77777777" w:rsidR="004253C2" w:rsidRDefault="004253C2">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61F44EC" w14:textId="77777777" w:rsidR="004253C2" w:rsidRDefault="004253C2">
            <w:pPr>
              <w:jc w:val="center"/>
              <w:rPr>
                <w:rFonts w:ascii="宋体" w:hAnsi="宋体"/>
              </w:rPr>
            </w:pPr>
            <w:r>
              <w:rPr>
                <w:rFonts w:ascii="宋体" w:hAnsi="宋体" w:hint="eastAsia"/>
              </w:rPr>
              <w:t>博士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A3E0C9" w14:textId="77777777" w:rsidR="004253C2" w:rsidRDefault="004253C2">
            <w:pPr>
              <w:jc w:val="center"/>
              <w:rPr>
                <w:rFonts w:ascii="宋体" w:hAnsi="宋体"/>
              </w:rPr>
            </w:pPr>
            <w:r>
              <w:rPr>
                <w:rFonts w:ascii="宋体" w:hAnsi="宋体" w:hint="eastAsia"/>
              </w:rPr>
              <w:t>税收学</w:t>
            </w:r>
          </w:p>
        </w:tc>
      </w:tr>
      <w:tr w:rsidR="004253C2" w14:paraId="2CD891D2" w14:textId="77777777" w:rsidTr="00776408">
        <w:trPr>
          <w:trHeight w:hRule="exact" w:val="618"/>
          <w:jc w:val="center"/>
        </w:trPr>
        <w:tc>
          <w:tcPr>
            <w:tcW w:w="54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D857A09" w14:textId="6BBAFD77" w:rsidR="004253C2" w:rsidRDefault="004253C2">
            <w:pPr>
              <w:jc w:val="center"/>
              <w:rPr>
                <w:rFonts w:ascii="宋体" w:hAnsi="宋体"/>
              </w:rPr>
            </w:pPr>
            <w:r>
              <w:rPr>
                <w:rFonts w:ascii="宋体" w:hAnsi="宋体" w:hint="eastAsia"/>
              </w:rPr>
              <w:t>2</w:t>
            </w:r>
            <w:r w:rsidR="00CA1FC4">
              <w:rPr>
                <w:rFonts w:ascii="宋体" w:hAnsi="宋体"/>
              </w:rPr>
              <w:t>1</w:t>
            </w:r>
          </w:p>
        </w:tc>
        <w:tc>
          <w:tcPr>
            <w:tcW w:w="8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4A79047" w14:textId="77777777" w:rsidR="004253C2" w:rsidRDefault="004253C2">
            <w:pPr>
              <w:ind w:right="-88"/>
              <w:jc w:val="center"/>
              <w:rPr>
                <w:rFonts w:ascii="宋体" w:hAnsi="宋体"/>
              </w:rPr>
            </w:pPr>
            <w:r>
              <w:rPr>
                <w:rFonts w:ascii="宋体" w:hAnsi="宋体" w:hint="eastAsia"/>
              </w:rPr>
              <w:t>李波</w:t>
            </w:r>
          </w:p>
        </w:tc>
        <w:tc>
          <w:tcPr>
            <w:tcW w:w="6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B56B8A8" w14:textId="77777777" w:rsidR="004253C2" w:rsidRDefault="004253C2">
            <w:pPr>
              <w:jc w:val="center"/>
              <w:rPr>
                <w:rFonts w:ascii="宋体" w:eastAsia="宋体" w:hAnsi="宋体"/>
              </w:rPr>
            </w:pPr>
            <w:r>
              <w:rPr>
                <w:rFonts w:ascii="宋体" w:hAnsi="宋体" w:hint="eastAsia"/>
              </w:rPr>
              <w:t>男</w:t>
            </w:r>
          </w:p>
        </w:tc>
        <w:tc>
          <w:tcPr>
            <w:tcW w:w="10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8F6B5BC" w14:textId="77777777" w:rsidR="004253C2" w:rsidRDefault="004253C2">
            <w:pPr>
              <w:jc w:val="center"/>
              <w:rPr>
                <w:rFonts w:ascii="宋体" w:eastAsia="宋体" w:hAnsi="宋体"/>
              </w:rPr>
            </w:pPr>
            <w:r>
              <w:rPr>
                <w:rFonts w:ascii="宋体" w:hAnsi="宋体" w:hint="eastAsia"/>
              </w:rPr>
              <w:t>1982.3</w:t>
            </w:r>
          </w:p>
        </w:tc>
        <w:tc>
          <w:tcPr>
            <w:tcW w:w="85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BA6C9AF" w14:textId="77777777" w:rsidR="004253C2" w:rsidRDefault="004253C2">
            <w:pPr>
              <w:ind w:rightChars="-54" w:right="-113"/>
              <w:jc w:val="center"/>
              <w:rPr>
                <w:rFonts w:ascii="宋体" w:hAnsi="宋体"/>
              </w:rPr>
            </w:pPr>
            <w:r>
              <w:rPr>
                <w:rFonts w:ascii="宋体" w:hAnsi="宋体" w:hint="eastAsia"/>
              </w:rPr>
              <w:t>副教授</w:t>
            </w:r>
          </w:p>
        </w:tc>
        <w:tc>
          <w:tcPr>
            <w:tcW w:w="126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89416FE" w14:textId="77777777" w:rsidR="004253C2" w:rsidRDefault="004253C2">
            <w:pPr>
              <w:jc w:val="center"/>
              <w:rPr>
                <w:rFonts w:ascii="宋体" w:hAnsi="宋体"/>
              </w:rPr>
            </w:pPr>
            <w:r>
              <w:rPr>
                <w:rFonts w:ascii="宋体" w:hAnsi="宋体" w:hint="eastAsia"/>
              </w:rPr>
              <w:t>研究生</w:t>
            </w:r>
          </w:p>
        </w:tc>
        <w:tc>
          <w:tcPr>
            <w:tcW w:w="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442CEA3" w14:textId="77777777" w:rsidR="004253C2" w:rsidRDefault="004253C2">
            <w:pPr>
              <w:jc w:val="center"/>
              <w:rPr>
                <w:rFonts w:ascii="宋体" w:hAnsi="宋体"/>
              </w:rPr>
            </w:pPr>
            <w:r>
              <w:rPr>
                <w:rFonts w:ascii="宋体" w:hAnsi="宋体" w:hint="eastAsia"/>
              </w:rPr>
              <w:t>博士</w:t>
            </w:r>
          </w:p>
        </w:tc>
        <w:tc>
          <w:tcPr>
            <w:tcW w:w="295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1FE1E2E" w14:textId="77777777" w:rsidR="004253C2" w:rsidRDefault="004253C2">
            <w:pPr>
              <w:jc w:val="center"/>
              <w:rPr>
                <w:rFonts w:ascii="宋体" w:hAnsi="宋体"/>
              </w:rPr>
            </w:pPr>
            <w:r>
              <w:rPr>
                <w:rFonts w:ascii="宋体" w:hAnsi="宋体" w:hint="eastAsia"/>
              </w:rPr>
              <w:t>税收学</w:t>
            </w:r>
          </w:p>
        </w:tc>
      </w:tr>
    </w:tbl>
    <w:p w14:paraId="0B5EE73B" w14:textId="77777777" w:rsidR="004253C2" w:rsidRPr="00FB765E" w:rsidRDefault="004253C2" w:rsidP="009613EF">
      <w:pPr>
        <w:snapToGrid w:val="0"/>
        <w:spacing w:beforeLines="50" w:before="156" w:afterLines="50" w:after="156" w:line="400" w:lineRule="exact"/>
        <w:ind w:firstLineChars="100" w:firstLine="280"/>
        <w:rPr>
          <w:rFonts w:ascii="宋体" w:eastAsia="宋体" w:hAnsi="宋体" w:cs="Times New Roman"/>
          <w:sz w:val="28"/>
          <w:szCs w:val="28"/>
        </w:rPr>
      </w:pPr>
      <w:r w:rsidRPr="00FB765E">
        <w:rPr>
          <w:rFonts w:ascii="宋体" w:eastAsia="宋体" w:hAnsi="宋体" w:cs="Times New Roman" w:hint="eastAsia"/>
          <w:sz w:val="28"/>
          <w:szCs w:val="28"/>
        </w:rPr>
        <w:t>（三）科研团队初步形成，科研基础较好</w:t>
      </w:r>
    </w:p>
    <w:p w14:paraId="52D96FEA" w14:textId="7981A2FF" w:rsidR="004253C2" w:rsidRPr="00FB765E" w:rsidRDefault="004253C2" w:rsidP="00AE04E0">
      <w:pPr>
        <w:adjustRightInd w:val="0"/>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2015-20</w:t>
      </w:r>
      <w:r w:rsidR="00FB765E">
        <w:rPr>
          <w:rFonts w:ascii="宋体" w:eastAsia="宋体" w:hAnsi="宋体" w:cs="Times New Roman"/>
          <w:sz w:val="24"/>
          <w:szCs w:val="24"/>
        </w:rPr>
        <w:t>20</w:t>
      </w:r>
      <w:r w:rsidRPr="00FB765E">
        <w:rPr>
          <w:rFonts w:ascii="宋体" w:eastAsia="宋体" w:hAnsi="宋体" w:cs="Times New Roman" w:hint="eastAsia"/>
          <w:sz w:val="24"/>
          <w:szCs w:val="24"/>
        </w:rPr>
        <w:t>年，本专业教师主持省部级课题</w:t>
      </w:r>
      <w:r w:rsidR="00FB765E">
        <w:rPr>
          <w:rFonts w:ascii="宋体" w:eastAsia="宋体" w:hAnsi="宋体" w:cs="Times New Roman"/>
          <w:sz w:val="24"/>
          <w:szCs w:val="24"/>
        </w:rPr>
        <w:t>6</w:t>
      </w:r>
      <w:r w:rsidRPr="00FB765E">
        <w:rPr>
          <w:rFonts w:ascii="宋体" w:eastAsia="宋体" w:hAnsi="宋体" w:cs="Times New Roman" w:hint="eastAsia"/>
          <w:sz w:val="24"/>
          <w:szCs w:val="24"/>
        </w:rPr>
        <w:t>项、市级课题1</w:t>
      </w:r>
      <w:r w:rsidR="00FB765E">
        <w:rPr>
          <w:rFonts w:ascii="宋体" w:eastAsia="宋体" w:hAnsi="宋体" w:cs="Times New Roman"/>
          <w:sz w:val="24"/>
          <w:szCs w:val="24"/>
        </w:rPr>
        <w:t>8</w:t>
      </w:r>
      <w:r w:rsidRPr="00FB765E">
        <w:rPr>
          <w:rFonts w:ascii="宋体" w:eastAsia="宋体" w:hAnsi="宋体" w:cs="Times New Roman" w:hint="eastAsia"/>
          <w:sz w:val="24"/>
          <w:szCs w:val="24"/>
        </w:rPr>
        <w:t>项，校级课题1</w:t>
      </w:r>
      <w:r w:rsidR="00FB765E">
        <w:rPr>
          <w:rFonts w:ascii="宋体" w:eastAsia="宋体" w:hAnsi="宋体" w:cs="Times New Roman"/>
          <w:sz w:val="24"/>
          <w:szCs w:val="24"/>
        </w:rPr>
        <w:t>5</w:t>
      </w:r>
      <w:r w:rsidRPr="00FB765E">
        <w:rPr>
          <w:rFonts w:ascii="宋体" w:eastAsia="宋体" w:hAnsi="宋体" w:cs="Times New Roman" w:hint="eastAsia"/>
          <w:sz w:val="24"/>
          <w:szCs w:val="24"/>
        </w:rPr>
        <w:t>项，经费</w:t>
      </w:r>
      <w:r w:rsidR="00FB765E">
        <w:rPr>
          <w:rFonts w:ascii="宋体" w:eastAsia="宋体" w:hAnsi="宋体" w:cs="Times New Roman"/>
          <w:sz w:val="24"/>
          <w:szCs w:val="24"/>
        </w:rPr>
        <w:t>96</w:t>
      </w:r>
      <w:r w:rsidRPr="00FB765E">
        <w:rPr>
          <w:rFonts w:ascii="宋体" w:eastAsia="宋体" w:hAnsi="宋体" w:cs="Times New Roman" w:hint="eastAsia"/>
          <w:sz w:val="24"/>
          <w:szCs w:val="24"/>
        </w:rPr>
        <w:t>万元。80%的专任教师均参加校级及以上教、科研项目。教师队伍具有一定的教、科研能力。2015-20</w:t>
      </w:r>
      <w:r w:rsidR="00FB765E">
        <w:rPr>
          <w:rFonts w:ascii="宋体" w:eastAsia="宋体" w:hAnsi="宋体" w:cs="Times New Roman"/>
          <w:sz w:val="24"/>
          <w:szCs w:val="24"/>
        </w:rPr>
        <w:t>20</w:t>
      </w:r>
      <w:r w:rsidRPr="00FB765E">
        <w:rPr>
          <w:rFonts w:ascii="宋体" w:eastAsia="宋体" w:hAnsi="宋体" w:cs="Times New Roman" w:hint="eastAsia"/>
          <w:sz w:val="24"/>
          <w:szCs w:val="24"/>
        </w:rPr>
        <w:t>年，本专业教师出版著作</w:t>
      </w:r>
      <w:r w:rsidR="00FB765E">
        <w:rPr>
          <w:rFonts w:ascii="宋体" w:eastAsia="宋体" w:hAnsi="宋体" w:cs="Times New Roman"/>
          <w:sz w:val="24"/>
          <w:szCs w:val="24"/>
        </w:rPr>
        <w:t>3</w:t>
      </w:r>
      <w:r w:rsidRPr="00FB765E">
        <w:rPr>
          <w:rFonts w:ascii="宋体" w:eastAsia="宋体" w:hAnsi="宋体" w:cs="Times New Roman" w:hint="eastAsia"/>
          <w:sz w:val="24"/>
          <w:szCs w:val="24"/>
        </w:rPr>
        <w:t>部，主编或参编教材5部，在《人民日报》（理论版）、《中国人口·资源与环境》等刊物上发表学术论文104篇，其中CSSCI论文1</w:t>
      </w:r>
      <w:r w:rsidR="00FB765E">
        <w:rPr>
          <w:rFonts w:ascii="宋体" w:eastAsia="宋体" w:hAnsi="宋体" w:cs="Times New Roman"/>
          <w:sz w:val="24"/>
          <w:szCs w:val="24"/>
        </w:rPr>
        <w:t>8</w:t>
      </w:r>
      <w:r w:rsidRPr="00FB765E">
        <w:rPr>
          <w:rFonts w:ascii="宋体" w:eastAsia="宋体" w:hAnsi="宋体" w:cs="Times New Roman" w:hint="eastAsia"/>
          <w:sz w:val="24"/>
          <w:szCs w:val="24"/>
        </w:rPr>
        <w:t>篇、中文核心论文</w:t>
      </w:r>
      <w:r w:rsidR="00FB765E">
        <w:rPr>
          <w:rFonts w:ascii="宋体" w:eastAsia="宋体" w:hAnsi="宋体" w:cs="Times New Roman"/>
          <w:sz w:val="24"/>
          <w:szCs w:val="24"/>
        </w:rPr>
        <w:t>10</w:t>
      </w:r>
      <w:r w:rsidRPr="00FB765E">
        <w:rPr>
          <w:rFonts w:ascii="宋体" w:eastAsia="宋体" w:hAnsi="宋体" w:cs="Times New Roman" w:hint="eastAsia"/>
          <w:sz w:val="24"/>
          <w:szCs w:val="24"/>
        </w:rPr>
        <w:t>篇、SCI检索1篇。教科研成果获得省级奖项1项、市级奖项3项。教科研成果达到省内同类高校平均水平，以科研促进教学效果比较明显。</w:t>
      </w:r>
    </w:p>
    <w:p w14:paraId="7AA747A9" w14:textId="77777777" w:rsidR="004253C2" w:rsidRPr="00FB765E" w:rsidRDefault="004253C2" w:rsidP="009613EF">
      <w:pPr>
        <w:snapToGrid w:val="0"/>
        <w:spacing w:beforeLines="50" w:before="156" w:afterLines="50" w:after="156" w:line="400" w:lineRule="exact"/>
        <w:ind w:firstLineChars="200" w:firstLine="560"/>
        <w:rPr>
          <w:rFonts w:ascii="宋体" w:eastAsia="宋体" w:hAnsi="宋体" w:cs="Times New Roman"/>
          <w:sz w:val="28"/>
          <w:szCs w:val="28"/>
        </w:rPr>
      </w:pPr>
      <w:r w:rsidRPr="00FB765E">
        <w:rPr>
          <w:rFonts w:ascii="宋体" w:eastAsia="宋体" w:hAnsi="宋体" w:cs="Times New Roman" w:hint="eastAsia"/>
          <w:sz w:val="28"/>
          <w:szCs w:val="28"/>
        </w:rPr>
        <w:t>（四）教学投入不断增加，办学条件显著改善</w:t>
      </w:r>
    </w:p>
    <w:p w14:paraId="7E750E8F" w14:textId="0E8A3FED" w:rsidR="004253C2" w:rsidRPr="00FB765E" w:rsidRDefault="004253C2" w:rsidP="00AE04E0">
      <w:pPr>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1.开办经费</w:t>
      </w:r>
    </w:p>
    <w:p w14:paraId="6BBC8101" w14:textId="77777777" w:rsidR="004253C2" w:rsidRPr="00FB765E" w:rsidRDefault="004253C2" w:rsidP="00AE04E0">
      <w:pPr>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目前专业建设经费投入超过400万元，预计未来五年专业建设经费投入900万元，主要用于师资团队、课程建设、教材建设、实践教学、教学质量保障和科</w:t>
      </w:r>
      <w:r w:rsidRPr="00FB765E">
        <w:rPr>
          <w:rFonts w:ascii="宋体" w:eastAsia="宋体" w:hAnsi="宋体" w:cs="Times New Roman" w:hint="eastAsia"/>
          <w:sz w:val="24"/>
          <w:szCs w:val="24"/>
        </w:rPr>
        <w:lastRenderedPageBreak/>
        <w:t>学研究等方面。</w:t>
      </w:r>
    </w:p>
    <w:p w14:paraId="39ADE359"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2.教学条件</w:t>
      </w:r>
    </w:p>
    <w:p w14:paraId="5EF79B08" w14:textId="77777777" w:rsidR="004253C2" w:rsidRPr="00FB765E" w:rsidRDefault="004253C2" w:rsidP="00AE04E0">
      <w:pPr>
        <w:snapToGrid w:val="0"/>
        <w:spacing w:line="440" w:lineRule="exact"/>
        <w:ind w:firstLineChars="100" w:firstLine="240"/>
        <w:rPr>
          <w:rFonts w:ascii="宋体" w:eastAsia="宋体" w:hAnsi="宋体" w:cs="Times New Roman"/>
          <w:sz w:val="24"/>
          <w:szCs w:val="24"/>
        </w:rPr>
      </w:pPr>
      <w:r w:rsidRPr="00FB765E">
        <w:rPr>
          <w:rFonts w:ascii="宋体" w:eastAsia="宋体" w:hAnsi="宋体" w:cs="Times New Roman" w:hint="eastAsia"/>
          <w:sz w:val="24"/>
          <w:szCs w:val="24"/>
        </w:rPr>
        <w:t>（1）实验实训条件。学院拥有一批设备和软件先进的实训室，专业校内实验实</w:t>
      </w:r>
      <w:proofErr w:type="gramStart"/>
      <w:r w:rsidRPr="00FB765E">
        <w:rPr>
          <w:rFonts w:ascii="宋体" w:eastAsia="宋体" w:hAnsi="宋体" w:cs="Times New Roman" w:hint="eastAsia"/>
          <w:sz w:val="24"/>
          <w:szCs w:val="24"/>
        </w:rPr>
        <w:t>训条件</w:t>
      </w:r>
      <w:proofErr w:type="gramEnd"/>
      <w:r w:rsidRPr="00FB765E">
        <w:rPr>
          <w:rFonts w:ascii="宋体" w:eastAsia="宋体" w:hAnsi="宋体" w:cs="Times New Roman" w:hint="eastAsia"/>
          <w:sz w:val="24"/>
          <w:szCs w:val="24"/>
        </w:rPr>
        <w:t>不断改善。实训室主要有：国际贸易实训室、报关与货代实训室、国际商务谈判室、电子商务实训室、物流管理实训室、营销与策划实训室、商务管理实训室﹑ERP实训室、投资理财实训室等，为产业经济学、计量经济学、商务经济学、国际经济学等主干课程提供教学平台和模拟实训平台。</w:t>
      </w:r>
    </w:p>
    <w:p w14:paraId="5C03699B" w14:textId="77777777" w:rsidR="004253C2" w:rsidRPr="00FB765E" w:rsidRDefault="004253C2" w:rsidP="00AE04E0">
      <w:pPr>
        <w:snapToGrid w:val="0"/>
        <w:spacing w:line="440" w:lineRule="exact"/>
        <w:ind w:firstLineChars="100" w:firstLine="240"/>
        <w:rPr>
          <w:rFonts w:ascii="宋体" w:eastAsia="宋体" w:hAnsi="宋体" w:cs="Times New Roman"/>
          <w:sz w:val="24"/>
          <w:szCs w:val="24"/>
        </w:rPr>
      </w:pPr>
      <w:r w:rsidRPr="00FB765E">
        <w:rPr>
          <w:rFonts w:ascii="宋体" w:eastAsia="宋体" w:hAnsi="宋体" w:cs="Times New Roman" w:hint="eastAsia"/>
          <w:sz w:val="24"/>
          <w:szCs w:val="24"/>
        </w:rPr>
        <w:t>（2）实习条件。学院积极通过校企合作，建设校内外实训实习条件，营造企业育人环境。校内实训基地的建设做到以能满足实训为目标，校外实习基地的建设做到以满足顶岗实习为目标，使学生的职业能力和职业素质进一步适应市场和社会的需要。学院已与汉口银行、武汉农村商业银行、博大投资控股集团、全球保税商品直销中心、</w:t>
      </w:r>
      <w:proofErr w:type="gramStart"/>
      <w:r w:rsidRPr="00FB765E">
        <w:rPr>
          <w:rFonts w:ascii="宋体" w:eastAsia="宋体" w:hAnsi="宋体" w:cs="Times New Roman" w:hint="eastAsia"/>
          <w:sz w:val="24"/>
          <w:szCs w:val="24"/>
        </w:rPr>
        <w:t>汉口北</w:t>
      </w:r>
      <w:proofErr w:type="gramEnd"/>
      <w:r w:rsidRPr="00FB765E">
        <w:rPr>
          <w:rFonts w:ascii="宋体" w:eastAsia="宋体" w:hAnsi="宋体" w:cs="Times New Roman" w:hint="eastAsia"/>
          <w:sz w:val="24"/>
          <w:szCs w:val="24"/>
        </w:rPr>
        <w:t>进出口服务有限公司、</w:t>
      </w:r>
      <w:proofErr w:type="gramStart"/>
      <w:r w:rsidRPr="00FB765E">
        <w:rPr>
          <w:rFonts w:ascii="宋体" w:eastAsia="宋体" w:hAnsi="宋体" w:cs="Times New Roman" w:hint="eastAsia"/>
          <w:sz w:val="24"/>
          <w:szCs w:val="24"/>
        </w:rPr>
        <w:t>弗睿</w:t>
      </w:r>
      <w:proofErr w:type="gramEnd"/>
      <w:r w:rsidRPr="00FB765E">
        <w:rPr>
          <w:rFonts w:ascii="宋体" w:eastAsia="宋体" w:hAnsi="宋体" w:cs="Times New Roman" w:hint="eastAsia"/>
          <w:sz w:val="24"/>
          <w:szCs w:val="24"/>
        </w:rPr>
        <w:t>跨境电子商务(武汉)有限公司（BCO）等20余家知名金融、经济贸易类企业共建校外实习实训基地、校企合作基地。</w:t>
      </w:r>
    </w:p>
    <w:p w14:paraId="09F74823"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3.图书资料</w:t>
      </w:r>
    </w:p>
    <w:p w14:paraId="6E971E9C"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sz w:val="24"/>
          <w:szCs w:val="24"/>
        </w:rPr>
        <w:t>本校图书资料阅览室的建设和管理科学规范，制度完备，能满足本专业师生对图书资料的学习和借阅需求。学校图书馆也为本专业提供了大量纸质、电子图书文献。学院在图书馆数字化建设过程中，学校先后引进了ILAS数据库系统、麦达电子资源制作系统、</w:t>
      </w:r>
      <w:proofErr w:type="gramStart"/>
      <w:r w:rsidRPr="00FB765E">
        <w:rPr>
          <w:rFonts w:ascii="宋体" w:eastAsia="宋体" w:hAnsi="宋体" w:cs="Times New Roman" w:hint="eastAsia"/>
          <w:sz w:val="24"/>
          <w:szCs w:val="24"/>
        </w:rPr>
        <w:t>图书批查系统</w:t>
      </w:r>
      <w:proofErr w:type="gramEnd"/>
      <w:r w:rsidRPr="00FB765E">
        <w:rPr>
          <w:rFonts w:ascii="宋体" w:eastAsia="宋体" w:hAnsi="宋体" w:cs="Times New Roman" w:hint="eastAsia"/>
          <w:sz w:val="24"/>
          <w:szCs w:val="24"/>
        </w:rPr>
        <w:t>等。购买了中外文期刊数据库、万方博硕论文数据库、</w:t>
      </w:r>
      <w:proofErr w:type="gramStart"/>
      <w:r w:rsidRPr="00FB765E">
        <w:rPr>
          <w:rFonts w:ascii="宋体" w:eastAsia="宋体" w:hAnsi="宋体" w:cs="Times New Roman" w:hint="eastAsia"/>
          <w:sz w:val="24"/>
          <w:szCs w:val="24"/>
        </w:rPr>
        <w:t>中国知网期刊</w:t>
      </w:r>
      <w:proofErr w:type="gramEnd"/>
      <w:r w:rsidRPr="00FB765E">
        <w:rPr>
          <w:rFonts w:ascii="宋体" w:eastAsia="宋体" w:hAnsi="宋体" w:cs="Times New Roman" w:hint="eastAsia"/>
          <w:sz w:val="24"/>
          <w:szCs w:val="24"/>
        </w:rPr>
        <w:t>数据库(CNKI)等近14TB电子资源。目前，馆藏图书120.02万册，其中纸质图书约90多万册。经济和统计类专业图书资料充足，达5万余册，能充分满足教学科研需要。学院图书资料阅览室建于2016年9月，面积30㎡，专业书籍1200余册，专业期刊杂志40种，并制定阅览室管理制度，确保有充足的时间供师生借阅图书，图书利用率达到80%以上。</w:t>
      </w:r>
      <w:proofErr w:type="gramStart"/>
      <w:r w:rsidRPr="00FB765E">
        <w:rPr>
          <w:rFonts w:ascii="宋体" w:eastAsia="宋体" w:hAnsi="宋体" w:cs="Times New Roman" w:hint="eastAsia"/>
          <w:sz w:val="24"/>
          <w:szCs w:val="24"/>
        </w:rPr>
        <w:t>且按照</w:t>
      </w:r>
      <w:proofErr w:type="gramEnd"/>
      <w:r w:rsidRPr="00FB765E">
        <w:rPr>
          <w:rFonts w:ascii="宋体" w:eastAsia="宋体" w:hAnsi="宋体" w:cs="Times New Roman" w:hint="eastAsia"/>
          <w:sz w:val="24"/>
          <w:szCs w:val="24"/>
        </w:rPr>
        <w:t>专业发展、科学研究需要逐年增加。</w:t>
      </w:r>
    </w:p>
    <w:p w14:paraId="367E33D8" w14:textId="77777777" w:rsidR="004253C2" w:rsidRPr="00FB765E" w:rsidRDefault="004253C2" w:rsidP="009613EF">
      <w:pPr>
        <w:snapToGrid w:val="0"/>
        <w:spacing w:beforeLines="50" w:before="156" w:afterLines="50" w:after="156" w:line="400" w:lineRule="exact"/>
        <w:ind w:firstLineChars="200" w:firstLine="560"/>
        <w:rPr>
          <w:rFonts w:ascii="宋体" w:eastAsia="宋体" w:hAnsi="宋体" w:cs="Times New Roman"/>
          <w:sz w:val="28"/>
          <w:szCs w:val="28"/>
        </w:rPr>
      </w:pPr>
      <w:r w:rsidRPr="00FB765E">
        <w:rPr>
          <w:rFonts w:ascii="宋体" w:eastAsia="宋体" w:hAnsi="宋体" w:cs="Times New Roman" w:hint="eastAsia"/>
          <w:sz w:val="28"/>
          <w:szCs w:val="28"/>
        </w:rPr>
        <w:t>（五）培养目标定位明确，人才培养质量不断提高</w:t>
      </w:r>
    </w:p>
    <w:p w14:paraId="2297B1F9" w14:textId="77777777" w:rsidR="004253C2" w:rsidRPr="00FB765E" w:rsidRDefault="004253C2" w:rsidP="00AE04E0">
      <w:pPr>
        <w:snapToGrid w:val="0"/>
        <w:spacing w:line="440" w:lineRule="exact"/>
        <w:ind w:firstLineChars="200" w:firstLine="480"/>
        <w:rPr>
          <w:rFonts w:ascii="宋体" w:eastAsia="宋体" w:hAnsi="宋体" w:cs="Times New Roman"/>
          <w:sz w:val="24"/>
          <w:szCs w:val="24"/>
        </w:rPr>
      </w:pPr>
      <w:r w:rsidRPr="00FB765E">
        <w:rPr>
          <w:rFonts w:ascii="宋体" w:eastAsia="宋体" w:hAnsi="宋体" w:cs="Times New Roman" w:hint="eastAsia"/>
          <w:sz w:val="24"/>
          <w:szCs w:val="24"/>
        </w:rPr>
        <w:t>1.办学方向明确</w:t>
      </w:r>
    </w:p>
    <w:p w14:paraId="2132745E" w14:textId="5B70723F" w:rsidR="00F06EB9"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本专业适应国家及湖北武汉经济建设与社会发展需要，以国际化和现代服务业发展需求为导向，培养适应现代市场经济需要，德、智、体、美全面发展，具有创新精神、创业意识和实践能力，具有良好的财经职业道德和经济学、管理学素养，系统掌握税收学经济学理论、税收法律法规、国际商务管理等方面的知识，</w:t>
      </w:r>
      <w:r w:rsidRPr="00FB765E">
        <w:rPr>
          <w:rFonts w:ascii="宋体" w:eastAsia="宋体" w:hAnsi="宋体" w:cs="Times New Roman" w:hint="eastAsia"/>
          <w:bCs/>
          <w:sz w:val="24"/>
          <w:szCs w:val="24"/>
        </w:rPr>
        <w:lastRenderedPageBreak/>
        <w:t>具备税收征收管理、纳税审查等业务操作能力，具有涉税业务税务处理和涉税会计核算能力，具备较强写作能力和较好的外语、计算机应用能力，能在税务、财政及其他经济管理部门、税务服务中介机构、企事业单位从事税收管理、纳税咨询、税收筹划和其他与税务相关的经济管理工作的应用型税收人才</w:t>
      </w:r>
      <w:r w:rsidR="00FB765E">
        <w:rPr>
          <w:rFonts w:ascii="宋体" w:eastAsia="宋体" w:hAnsi="宋体" w:cs="Times New Roman" w:hint="eastAsia"/>
          <w:bCs/>
          <w:sz w:val="24"/>
          <w:szCs w:val="24"/>
        </w:rPr>
        <w:t>。</w:t>
      </w:r>
      <w:r w:rsidR="00F06EB9" w:rsidRPr="00FB765E">
        <w:rPr>
          <w:rFonts w:ascii="宋体" w:eastAsia="宋体" w:hAnsi="宋体" w:cs="Times New Roman" w:hint="eastAsia"/>
          <w:bCs/>
          <w:sz w:val="24"/>
          <w:szCs w:val="24"/>
        </w:rPr>
        <w:t>正因如此</w:t>
      </w:r>
      <w:r w:rsidRPr="00FB765E">
        <w:rPr>
          <w:rFonts w:ascii="宋体" w:eastAsia="宋体" w:hAnsi="宋体" w:cs="Times New Roman" w:hint="eastAsia"/>
          <w:bCs/>
          <w:sz w:val="24"/>
          <w:szCs w:val="24"/>
        </w:rPr>
        <w:t>，税收学专业建设应当遵循两个指导原则：</w:t>
      </w:r>
    </w:p>
    <w:p w14:paraId="27A6EC0D" w14:textId="77777777" w:rsidR="00F06EB9"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一是紧扣校情和专业特色，在学校发展特色、社会人才需求、相关专业支撑、师资队伍建设等方面实现综合平衡，找好税收学与其应用领域的结合点，既能促进学校优势专业的发展，使学校的特色更为鲜明，又能在优势专业的带动下实现税收专业自身的更快发展。</w:t>
      </w:r>
    </w:p>
    <w:p w14:paraId="49BA8783" w14:textId="77777777" w:rsidR="00F06EB9"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二是围绕应用型、复合型、创新型和国际化等方面，设计好人才培养方案，改革人才培养模式，面向就业岗位，坚持就业导向，按需培养。就业导向的理念应贯穿于人才培养的全过程，包括培养目</w:t>
      </w:r>
      <w:r w:rsidR="00F06EB9" w:rsidRPr="00FB765E">
        <w:rPr>
          <w:rFonts w:ascii="宋体" w:eastAsia="宋体" w:hAnsi="宋体" w:cs="Times New Roman" w:hint="eastAsia"/>
          <w:bCs/>
          <w:sz w:val="24"/>
          <w:szCs w:val="24"/>
        </w:rPr>
        <w:t>标设计、培养方案的制定、教学环节管理、教学质量监控和教学评估等</w:t>
      </w:r>
      <w:r w:rsidRPr="00FB765E">
        <w:rPr>
          <w:rFonts w:ascii="宋体" w:eastAsia="宋体" w:hAnsi="宋体" w:cs="Times New Roman" w:hint="eastAsia"/>
          <w:bCs/>
          <w:sz w:val="24"/>
          <w:szCs w:val="24"/>
        </w:rPr>
        <w:t>。</w:t>
      </w:r>
      <w:r w:rsidR="00F06EB9" w:rsidRPr="00FB765E">
        <w:rPr>
          <w:rFonts w:ascii="宋体" w:eastAsia="宋体" w:hAnsi="宋体" w:cs="Times New Roman" w:hint="eastAsia"/>
          <w:bCs/>
          <w:sz w:val="24"/>
          <w:szCs w:val="24"/>
        </w:rPr>
        <w:t xml:space="preserve">   </w:t>
      </w:r>
    </w:p>
    <w:p w14:paraId="13ED8FCC" w14:textId="22F843F9"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税收学专业建设应注重对教学内容、课程设置的优化组合。税收学要注重学科交叉，从学科的整体发展与综合化出发，合理构建教学内容与课程体系，注重</w:t>
      </w:r>
      <w:r w:rsidR="00F06EB9" w:rsidRPr="00FB765E">
        <w:rPr>
          <w:rFonts w:ascii="宋体" w:eastAsia="宋体" w:hAnsi="宋体" w:cs="Times New Roman" w:hint="eastAsia"/>
          <w:bCs/>
          <w:sz w:val="24"/>
          <w:szCs w:val="24"/>
        </w:rPr>
        <w:t>与</w:t>
      </w:r>
      <w:r w:rsidRPr="00FB765E">
        <w:rPr>
          <w:rFonts w:ascii="宋体" w:eastAsia="宋体" w:hAnsi="宋体" w:cs="Times New Roman" w:hint="eastAsia"/>
          <w:bCs/>
          <w:sz w:val="24"/>
          <w:szCs w:val="24"/>
        </w:rPr>
        <w:t>其他学科知识对本学科的影响</w:t>
      </w:r>
      <w:r w:rsidR="00F06EB9" w:rsidRPr="00FB765E">
        <w:rPr>
          <w:rFonts w:ascii="宋体" w:eastAsia="宋体" w:hAnsi="宋体" w:cs="Times New Roman" w:hint="eastAsia"/>
          <w:bCs/>
          <w:sz w:val="24"/>
          <w:szCs w:val="24"/>
        </w:rPr>
        <w:t>，以及</w:t>
      </w:r>
      <w:r w:rsidRPr="00FB765E">
        <w:rPr>
          <w:rFonts w:ascii="宋体" w:eastAsia="宋体" w:hAnsi="宋体" w:cs="Times New Roman" w:hint="eastAsia"/>
          <w:bCs/>
          <w:sz w:val="24"/>
          <w:szCs w:val="24"/>
        </w:rPr>
        <w:t>在本学科领域中的应用，</w:t>
      </w:r>
      <w:r w:rsidR="00640700" w:rsidRPr="00FB765E">
        <w:rPr>
          <w:rFonts w:ascii="宋体" w:eastAsia="宋体" w:hAnsi="宋体" w:cs="Times New Roman" w:hint="eastAsia"/>
          <w:bCs/>
          <w:sz w:val="24"/>
          <w:szCs w:val="24"/>
        </w:rPr>
        <w:t>并</w:t>
      </w:r>
      <w:r w:rsidRPr="00FB765E">
        <w:rPr>
          <w:rFonts w:ascii="宋体" w:eastAsia="宋体" w:hAnsi="宋体" w:cs="Times New Roman" w:hint="eastAsia"/>
          <w:bCs/>
          <w:sz w:val="24"/>
          <w:szCs w:val="24"/>
        </w:rPr>
        <w:t>在精选知识、交叉融合和课程整合重组上下工夫，在课程设置上至少应当包括四个方面的内容：</w:t>
      </w:r>
    </w:p>
    <w:p w14:paraId="1BB24B78"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1）财税理论与方法类课程。培养学生宽厚扎实的经济学、财政学理论功底，熟悉国家有关财政、税收的方针、政策和法规。开设微观经济学、宏观经济学、财政学、税收学、国家预算管理、国际税收、税收管理等课程。</w:t>
      </w:r>
    </w:p>
    <w:p w14:paraId="22060393"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（2）税收实务类课程。让学生了解基本商务、金融业务的基本规律，开设税务管理、税收筹划、涉税服务实务、国际商务、金融学、证券投资学等课程。</w:t>
      </w:r>
    </w:p>
    <w:p w14:paraId="5BC3F518"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（3）税收数据分析类课程。让学生掌握涉税处理的定性、定量分析方法，运用财税理论分析技术以及相关软件处理实际问题，开设计量经济学、财税计量分析、经济统计学、SPSS等课程。</w:t>
      </w:r>
    </w:p>
    <w:p w14:paraId="079E79A1" w14:textId="64D5A904"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（4）税收实验类课程。培养学生的创新能力和实验能力。建设税务模拟实验室，在税收管理</w:t>
      </w:r>
      <w:r w:rsidR="00FB765E">
        <w:rPr>
          <w:rFonts w:ascii="宋体" w:eastAsia="宋体" w:hAnsi="宋体" w:cs="Times New Roman" w:hint="eastAsia"/>
          <w:bCs/>
          <w:sz w:val="24"/>
          <w:szCs w:val="24"/>
        </w:rPr>
        <w:t>、</w:t>
      </w:r>
      <w:r w:rsidRPr="00FB765E">
        <w:rPr>
          <w:rFonts w:ascii="宋体" w:eastAsia="宋体" w:hAnsi="宋体" w:cs="Times New Roman" w:hint="eastAsia"/>
          <w:bCs/>
          <w:sz w:val="24"/>
          <w:szCs w:val="24"/>
        </w:rPr>
        <w:t>纳税审查和税务筹划课程中开设案例教学实验，将实验教学贯穿于学生专业学习的全过程。通过实验课程，学生将熟悉增值税、消费税、企业所得税、个人所得税等主体税种的申报、筹划和审查相关的专业知识。</w:t>
      </w:r>
    </w:p>
    <w:p w14:paraId="65ACDC25" w14:textId="77777777"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本专业建设强调“应用型”人才的培养</w:t>
      </w:r>
      <w:r w:rsidR="00640700" w:rsidRPr="00FB765E">
        <w:rPr>
          <w:rFonts w:ascii="宋体" w:eastAsia="宋体" w:hAnsi="宋体" w:cs="Times New Roman" w:hint="eastAsia"/>
          <w:bCs/>
          <w:sz w:val="24"/>
          <w:szCs w:val="24"/>
        </w:rPr>
        <w:t>就</w:t>
      </w:r>
      <w:r w:rsidRPr="00FB765E">
        <w:rPr>
          <w:rFonts w:ascii="宋体" w:eastAsia="宋体" w:hAnsi="宋体" w:cs="Times New Roman" w:hint="eastAsia"/>
          <w:bCs/>
          <w:sz w:val="24"/>
          <w:szCs w:val="24"/>
        </w:rPr>
        <w:t>必须走向企业，走“产学研”相结合之路。我院已与博大投资控股集团、全球保税商品直销中心（BCO）等多家商</w:t>
      </w:r>
      <w:r w:rsidRPr="00FB765E">
        <w:rPr>
          <w:rFonts w:ascii="宋体" w:eastAsia="宋体" w:hAnsi="宋体" w:cs="Times New Roman" w:hint="eastAsia"/>
          <w:bCs/>
          <w:sz w:val="24"/>
          <w:szCs w:val="24"/>
        </w:rPr>
        <w:lastRenderedPageBreak/>
        <w:t>业企业建立了校企合作关系，将致力于共同探索税收</w:t>
      </w:r>
      <w:proofErr w:type="gramStart"/>
      <w:r w:rsidRPr="00FB765E">
        <w:rPr>
          <w:rFonts w:ascii="宋体" w:eastAsia="宋体" w:hAnsi="宋体" w:cs="Times New Roman" w:hint="eastAsia"/>
          <w:bCs/>
          <w:sz w:val="24"/>
          <w:szCs w:val="24"/>
        </w:rPr>
        <w:t>学专门</w:t>
      </w:r>
      <w:proofErr w:type="gramEnd"/>
      <w:r w:rsidRPr="00FB765E">
        <w:rPr>
          <w:rFonts w:ascii="宋体" w:eastAsia="宋体" w:hAnsi="宋体" w:cs="Times New Roman" w:hint="eastAsia"/>
          <w:bCs/>
          <w:sz w:val="24"/>
          <w:szCs w:val="24"/>
        </w:rPr>
        <w:t>人才培养模式，注重人才培养模式的改革，加强教学和学风建设，建设学生自主管理体系，强化学生科研和社团活动。</w:t>
      </w:r>
    </w:p>
    <w:p w14:paraId="33865C4C" w14:textId="73CF0AA6" w:rsidR="004253C2" w:rsidRPr="00FB765E" w:rsidRDefault="004253C2" w:rsidP="00AE04E0">
      <w:pPr>
        <w:snapToGrid w:val="0"/>
        <w:spacing w:line="440" w:lineRule="exact"/>
        <w:ind w:firstLineChars="200" w:firstLine="480"/>
        <w:rPr>
          <w:rFonts w:ascii="宋体" w:eastAsia="宋体" w:hAnsi="宋体" w:cs="Times New Roman"/>
          <w:bCs/>
          <w:sz w:val="24"/>
          <w:szCs w:val="24"/>
        </w:rPr>
      </w:pPr>
      <w:r w:rsidRPr="00FB765E">
        <w:rPr>
          <w:rFonts w:ascii="宋体" w:eastAsia="宋体" w:hAnsi="宋体" w:cs="Times New Roman" w:hint="eastAsia"/>
          <w:bCs/>
          <w:sz w:val="24"/>
          <w:szCs w:val="24"/>
        </w:rPr>
        <w:t>税收学本科专业“应用型”人才的培养，需要在原有的企业实习基地基础上，进一步开拓和加强建设，创新本科教学形式，通过“请进来”、“走出去”，“合作型”、“服务型”、“指导式”等形式，最大限度满足学生的专业实习需要、教师的课题研究需要、企业的岗位培训需要，以合作的“双赢”，实现“应用型”人才的培养目标。</w:t>
      </w:r>
    </w:p>
    <w:p w14:paraId="448F95D1" w14:textId="77777777" w:rsidR="004253C2" w:rsidRPr="00AE04E0" w:rsidRDefault="004253C2" w:rsidP="00AE04E0">
      <w:pPr>
        <w:snapToGrid w:val="0"/>
        <w:spacing w:line="440" w:lineRule="exact"/>
        <w:ind w:firstLineChars="200" w:firstLine="480"/>
        <w:rPr>
          <w:rFonts w:ascii="宋体" w:eastAsia="宋体" w:hAnsi="宋体" w:cs="Times New Roman"/>
          <w:sz w:val="24"/>
          <w:szCs w:val="24"/>
        </w:rPr>
      </w:pPr>
      <w:r w:rsidRPr="00AE04E0">
        <w:rPr>
          <w:rFonts w:ascii="宋体" w:eastAsia="宋体" w:hAnsi="宋体" w:cs="Times New Roman" w:hint="eastAsia"/>
          <w:sz w:val="24"/>
          <w:szCs w:val="24"/>
        </w:rPr>
        <w:t>2.教学管理制度</w:t>
      </w:r>
    </w:p>
    <w:p w14:paraId="53735455" w14:textId="5E38C212" w:rsidR="00605B80" w:rsidRPr="00AE04E0" w:rsidRDefault="004253C2" w:rsidP="00AE04E0">
      <w:pPr>
        <w:snapToGrid w:val="0"/>
        <w:spacing w:line="440" w:lineRule="exact"/>
        <w:ind w:firstLineChars="200" w:firstLine="480"/>
        <w:rPr>
          <w:rFonts w:ascii="宋体" w:eastAsia="宋体" w:hAnsi="宋体" w:cs="Times New Roman"/>
          <w:sz w:val="24"/>
          <w:szCs w:val="24"/>
        </w:rPr>
      </w:pPr>
      <w:r w:rsidRPr="00AE04E0">
        <w:rPr>
          <w:rFonts w:ascii="宋体" w:eastAsia="宋体" w:hAnsi="宋体" w:cs="Times New Roman" w:hint="eastAsia"/>
          <w:sz w:val="24"/>
          <w:szCs w:val="24"/>
        </w:rPr>
        <w:t>税收学</w:t>
      </w:r>
      <w:r w:rsidR="00605B80" w:rsidRPr="00AE04E0">
        <w:rPr>
          <w:rFonts w:ascii="宋体" w:eastAsia="宋体" w:hAnsi="宋体" w:cs="Times New Roman" w:hint="eastAsia"/>
          <w:sz w:val="24"/>
          <w:szCs w:val="24"/>
        </w:rPr>
        <w:t>专业需要建立了定期教研活动制度，建立并完善</w:t>
      </w:r>
      <w:r w:rsidRPr="00AE04E0">
        <w:rPr>
          <w:rFonts w:ascii="宋体" w:eastAsia="宋体" w:hAnsi="宋体" w:cs="Times New Roman" w:hint="eastAsia"/>
          <w:sz w:val="24"/>
          <w:szCs w:val="24"/>
        </w:rPr>
        <w:t>教学质量评价体系。</w:t>
      </w:r>
    </w:p>
    <w:p w14:paraId="0A771FD1" w14:textId="77777777" w:rsidR="00605B80" w:rsidRPr="00AE04E0" w:rsidRDefault="00605B80" w:rsidP="00AE04E0">
      <w:pPr>
        <w:snapToGrid w:val="0"/>
        <w:spacing w:line="440" w:lineRule="exact"/>
        <w:ind w:firstLineChars="200" w:firstLine="480"/>
        <w:rPr>
          <w:rFonts w:ascii="宋体" w:eastAsia="宋体" w:hAnsi="宋体" w:cs="Times New Roman"/>
          <w:sz w:val="24"/>
          <w:szCs w:val="24"/>
        </w:rPr>
      </w:pPr>
      <w:r w:rsidRPr="00AE04E0">
        <w:rPr>
          <w:rFonts w:ascii="宋体" w:eastAsia="宋体" w:hAnsi="宋体" w:cs="Times New Roman" w:hint="eastAsia"/>
          <w:sz w:val="24"/>
          <w:szCs w:val="24"/>
        </w:rPr>
        <w:t>一是</w:t>
      </w:r>
      <w:r w:rsidR="004253C2" w:rsidRPr="00AE04E0">
        <w:rPr>
          <w:rFonts w:ascii="宋体" w:eastAsia="宋体" w:hAnsi="宋体" w:cs="Times New Roman" w:hint="eastAsia"/>
          <w:sz w:val="24"/>
          <w:szCs w:val="24"/>
        </w:rPr>
        <w:t>建立院、系、学科三级管理体系，明确职责，加强对学科专业建设总体布局、规划、近期与长期发展目标及发展重点、师资队伍建设等方面检查与监督。</w:t>
      </w:r>
    </w:p>
    <w:p w14:paraId="170C4DB9" w14:textId="77777777" w:rsidR="00605B80" w:rsidRPr="00AE04E0" w:rsidRDefault="00605B80" w:rsidP="00AE04E0">
      <w:pPr>
        <w:snapToGrid w:val="0"/>
        <w:spacing w:line="440" w:lineRule="exact"/>
        <w:ind w:firstLineChars="200" w:firstLine="480"/>
        <w:rPr>
          <w:rFonts w:ascii="宋体" w:eastAsia="宋体" w:hAnsi="宋体" w:cs="Times New Roman"/>
          <w:sz w:val="24"/>
          <w:szCs w:val="24"/>
        </w:rPr>
      </w:pPr>
      <w:r w:rsidRPr="00AE04E0">
        <w:rPr>
          <w:rFonts w:ascii="宋体" w:eastAsia="宋体" w:hAnsi="宋体" w:cs="Times New Roman" w:hint="eastAsia"/>
          <w:sz w:val="24"/>
          <w:szCs w:val="24"/>
        </w:rPr>
        <w:t>二是</w:t>
      </w:r>
      <w:r w:rsidR="004253C2" w:rsidRPr="00AE04E0">
        <w:rPr>
          <w:rFonts w:ascii="宋体" w:eastAsia="宋体" w:hAnsi="宋体" w:cs="Times New Roman" w:hint="eastAsia"/>
          <w:sz w:val="24"/>
          <w:szCs w:val="24"/>
        </w:rPr>
        <w:t>设立学院学科建设领导小组，负责学科的整体规划、日常管理和协调工作，抓好学科标志性成果建设；系主任负责相关学科队伍建设、协调和管理工作；学科带头人负责学科具体建设规划和落实，抓任务分解及目标管理。</w:t>
      </w:r>
    </w:p>
    <w:p w14:paraId="4E0E7FE8" w14:textId="77777777" w:rsidR="004253C2" w:rsidRPr="00AE04E0" w:rsidRDefault="00605B80" w:rsidP="00AE04E0">
      <w:pPr>
        <w:snapToGrid w:val="0"/>
        <w:spacing w:line="440" w:lineRule="exact"/>
        <w:ind w:firstLineChars="200" w:firstLine="480"/>
        <w:rPr>
          <w:rFonts w:ascii="宋体" w:eastAsia="宋体" w:hAnsi="宋体" w:cs="Times New Roman"/>
          <w:sz w:val="24"/>
          <w:szCs w:val="24"/>
        </w:rPr>
      </w:pPr>
      <w:r w:rsidRPr="00AE04E0">
        <w:rPr>
          <w:rFonts w:ascii="宋体" w:eastAsia="宋体" w:hAnsi="宋体" w:cs="Times New Roman" w:hint="eastAsia"/>
          <w:sz w:val="24"/>
          <w:szCs w:val="24"/>
        </w:rPr>
        <w:t>三是</w:t>
      </w:r>
      <w:r w:rsidR="004253C2" w:rsidRPr="00AE04E0">
        <w:rPr>
          <w:rFonts w:ascii="宋体" w:eastAsia="宋体" w:hAnsi="宋体" w:cs="Times New Roman" w:hint="eastAsia"/>
          <w:sz w:val="24"/>
          <w:szCs w:val="24"/>
        </w:rPr>
        <w:t>严格课堂教学管理。建立完善的课堂教学质量评价体系，按照院系、企业、行业的三</w:t>
      </w:r>
      <w:proofErr w:type="gramStart"/>
      <w:r w:rsidR="004253C2" w:rsidRPr="00AE04E0">
        <w:rPr>
          <w:rFonts w:ascii="宋体" w:eastAsia="宋体" w:hAnsi="宋体" w:cs="Times New Roman" w:hint="eastAsia"/>
          <w:sz w:val="24"/>
          <w:szCs w:val="24"/>
        </w:rPr>
        <w:t>方教学</w:t>
      </w:r>
      <w:proofErr w:type="gramEnd"/>
      <w:r w:rsidR="004253C2" w:rsidRPr="00AE04E0">
        <w:rPr>
          <w:rFonts w:ascii="宋体" w:eastAsia="宋体" w:hAnsi="宋体" w:cs="Times New Roman" w:hint="eastAsia"/>
          <w:sz w:val="24"/>
          <w:szCs w:val="24"/>
        </w:rPr>
        <w:t>质量评价数据的采集，依据教学质量评价指标完成教学质量评价数据的整理、加工和处理，为教师、学生提供教学质量信息反馈，及时了解教学运行过程存在的问题和情况，动态调控教学过程，使教学质量评价实现量化、客观化、系统化、科学化。</w:t>
      </w:r>
    </w:p>
    <w:p w14:paraId="1D4DCEFC" w14:textId="77777777" w:rsidR="004253C2" w:rsidRPr="00AE04E0" w:rsidRDefault="004253C2" w:rsidP="00AE04E0">
      <w:pPr>
        <w:snapToGrid w:val="0"/>
        <w:spacing w:line="440" w:lineRule="exact"/>
        <w:ind w:firstLineChars="200" w:firstLine="480"/>
        <w:rPr>
          <w:rFonts w:ascii="宋体" w:eastAsia="宋体" w:hAnsi="宋体" w:cs="Times New Roman"/>
          <w:sz w:val="24"/>
          <w:szCs w:val="24"/>
        </w:rPr>
      </w:pPr>
      <w:r w:rsidRPr="00AE04E0">
        <w:rPr>
          <w:rFonts w:ascii="宋体" w:eastAsia="宋体" w:hAnsi="宋体" w:cs="Times New Roman" w:hint="eastAsia"/>
          <w:sz w:val="24"/>
          <w:szCs w:val="24"/>
        </w:rPr>
        <w:t>3.教育教学改革</w:t>
      </w:r>
    </w:p>
    <w:p w14:paraId="4D0A5C02" w14:textId="77777777" w:rsidR="00EA3C1F" w:rsidRPr="00AE04E0" w:rsidRDefault="004253C2" w:rsidP="00AE04E0">
      <w:pPr>
        <w:snapToGrid w:val="0"/>
        <w:spacing w:line="440" w:lineRule="exact"/>
        <w:ind w:firstLineChars="200" w:firstLine="480"/>
        <w:rPr>
          <w:rFonts w:ascii="宋体" w:eastAsia="宋体" w:hAnsi="宋体" w:cs="Times New Roman"/>
          <w:bCs/>
          <w:sz w:val="24"/>
          <w:szCs w:val="24"/>
        </w:rPr>
      </w:pPr>
      <w:r w:rsidRPr="00AE04E0">
        <w:rPr>
          <w:rFonts w:ascii="宋体" w:eastAsia="宋体" w:hAnsi="宋体" w:cs="Times New Roman" w:hint="eastAsia"/>
          <w:bCs/>
          <w:sz w:val="24"/>
          <w:szCs w:val="24"/>
        </w:rPr>
        <w:t>在双一流建设的背景下，要建立一流的大学和一流学科，需要一流的人才培养体系，培养一流的人才，世界一流的人才标准：一是国际视野，二是世界的或普适的价值观，三是具有国际交往交流能力，四是国家竞争力。</w:t>
      </w:r>
    </w:p>
    <w:p w14:paraId="217896FD" w14:textId="77777777" w:rsidR="00EA3C1F" w:rsidRPr="00AE04E0" w:rsidRDefault="00EA3C1F" w:rsidP="00AE04E0">
      <w:pPr>
        <w:snapToGrid w:val="0"/>
        <w:spacing w:line="440" w:lineRule="exact"/>
        <w:ind w:firstLineChars="200" w:firstLine="480"/>
        <w:rPr>
          <w:rFonts w:ascii="宋体" w:eastAsia="宋体" w:hAnsi="宋体" w:cs="Times New Roman"/>
          <w:bCs/>
          <w:sz w:val="24"/>
          <w:szCs w:val="24"/>
        </w:rPr>
      </w:pPr>
      <w:r w:rsidRPr="00AE04E0">
        <w:rPr>
          <w:rFonts w:ascii="宋体" w:eastAsia="宋体" w:hAnsi="宋体" w:cs="Times New Roman" w:hint="eastAsia"/>
          <w:bCs/>
          <w:sz w:val="24"/>
          <w:szCs w:val="24"/>
        </w:rPr>
        <w:t>在</w:t>
      </w:r>
      <w:r w:rsidR="004253C2" w:rsidRPr="00AE04E0">
        <w:rPr>
          <w:rFonts w:ascii="宋体" w:eastAsia="宋体" w:hAnsi="宋体" w:cs="Times New Roman" w:hint="eastAsia"/>
          <w:bCs/>
          <w:sz w:val="24"/>
          <w:szCs w:val="24"/>
        </w:rPr>
        <w:t>传统的专业教育模式下，单纯和狭隘的专业驾驭不足以培养世界一流人才。因此，需要进行教学改革，如学分制</w:t>
      </w:r>
      <w:r w:rsidRPr="00AE04E0">
        <w:rPr>
          <w:rFonts w:ascii="宋体" w:eastAsia="宋体" w:hAnsi="宋体" w:cs="Times New Roman" w:hint="eastAsia"/>
          <w:bCs/>
          <w:sz w:val="24"/>
          <w:szCs w:val="24"/>
        </w:rPr>
        <w:t>的改革，而</w:t>
      </w:r>
      <w:r w:rsidR="004253C2" w:rsidRPr="00AE04E0">
        <w:rPr>
          <w:rFonts w:ascii="宋体" w:eastAsia="宋体" w:hAnsi="宋体" w:cs="Times New Roman" w:hint="eastAsia"/>
          <w:bCs/>
          <w:sz w:val="24"/>
          <w:szCs w:val="24"/>
        </w:rPr>
        <w:t>完全学分制可以突破专业界限，开阔视野，提高素养。该制度是大学基于培养方案的为学生配置资源的制度，包括总学分、核心课程学分、跨专业学分、</w:t>
      </w:r>
      <w:proofErr w:type="gramStart"/>
      <w:r w:rsidR="004253C2" w:rsidRPr="00AE04E0">
        <w:rPr>
          <w:rFonts w:ascii="宋体" w:eastAsia="宋体" w:hAnsi="宋体" w:cs="Times New Roman" w:hint="eastAsia"/>
          <w:bCs/>
          <w:sz w:val="24"/>
          <w:szCs w:val="24"/>
        </w:rPr>
        <w:t>通识课学分</w:t>
      </w:r>
      <w:proofErr w:type="gramEnd"/>
      <w:r w:rsidR="004253C2" w:rsidRPr="00AE04E0">
        <w:rPr>
          <w:rFonts w:ascii="宋体" w:eastAsia="宋体" w:hAnsi="宋体" w:cs="Times New Roman" w:hint="eastAsia"/>
          <w:bCs/>
          <w:sz w:val="24"/>
          <w:szCs w:val="24"/>
        </w:rPr>
        <w:t>、学期最低分和最高分、其他课程或活动学分。确保学生知识结构、能力结构、素质发展合理。</w:t>
      </w:r>
    </w:p>
    <w:p w14:paraId="2A452EB8" w14:textId="427A1FB4" w:rsidR="004253C2" w:rsidRPr="00AE04E0" w:rsidRDefault="004253C2" w:rsidP="00AE04E0">
      <w:pPr>
        <w:snapToGrid w:val="0"/>
        <w:spacing w:line="440" w:lineRule="exact"/>
        <w:ind w:firstLineChars="200" w:firstLine="480"/>
        <w:rPr>
          <w:rFonts w:ascii="宋体" w:eastAsia="宋体" w:hAnsi="宋体" w:cs="Times New Roman"/>
          <w:bCs/>
          <w:sz w:val="24"/>
          <w:szCs w:val="24"/>
        </w:rPr>
      </w:pPr>
      <w:r w:rsidRPr="00AE04E0">
        <w:rPr>
          <w:rFonts w:ascii="宋体" w:eastAsia="宋体" w:hAnsi="宋体" w:cs="Times New Roman" w:hint="eastAsia"/>
          <w:bCs/>
          <w:sz w:val="24"/>
          <w:szCs w:val="24"/>
        </w:rPr>
        <w:t>再</w:t>
      </w:r>
      <w:r w:rsidR="00AE04E0">
        <w:rPr>
          <w:rFonts w:ascii="宋体" w:eastAsia="宋体" w:hAnsi="宋体" w:cs="Times New Roman" w:hint="eastAsia"/>
          <w:bCs/>
          <w:sz w:val="24"/>
          <w:szCs w:val="24"/>
        </w:rPr>
        <w:t>比</w:t>
      </w:r>
      <w:r w:rsidRPr="00AE04E0">
        <w:rPr>
          <w:rFonts w:ascii="宋体" w:eastAsia="宋体" w:hAnsi="宋体" w:cs="Times New Roman" w:hint="eastAsia"/>
          <w:bCs/>
          <w:sz w:val="24"/>
          <w:szCs w:val="24"/>
        </w:rPr>
        <w:t>如导师制，是一流大学人才培养的标配，导师对低阶课程、</w:t>
      </w:r>
      <w:proofErr w:type="gramStart"/>
      <w:r w:rsidRPr="00AE04E0">
        <w:rPr>
          <w:rFonts w:ascii="宋体" w:eastAsia="宋体" w:hAnsi="宋体" w:cs="Times New Roman" w:hint="eastAsia"/>
          <w:bCs/>
          <w:sz w:val="24"/>
          <w:szCs w:val="24"/>
        </w:rPr>
        <w:t>中阶课程</w:t>
      </w:r>
      <w:proofErr w:type="gramEnd"/>
      <w:r w:rsidRPr="00AE04E0">
        <w:rPr>
          <w:rFonts w:ascii="宋体" w:eastAsia="宋体" w:hAnsi="宋体" w:cs="Times New Roman" w:hint="eastAsia"/>
          <w:bCs/>
          <w:sz w:val="24"/>
          <w:szCs w:val="24"/>
        </w:rPr>
        <w:t>和高阶课程进行指导。协助学生制定培养方案、修课计划、学习进程和任务、学业</w:t>
      </w:r>
      <w:r w:rsidRPr="00AE04E0">
        <w:rPr>
          <w:rFonts w:ascii="宋体" w:eastAsia="宋体" w:hAnsi="宋体" w:cs="Times New Roman" w:hint="eastAsia"/>
          <w:bCs/>
          <w:sz w:val="24"/>
          <w:szCs w:val="24"/>
        </w:rPr>
        <w:lastRenderedPageBreak/>
        <w:t>进程和学习中的困难和问题，进而保障了学分制的顺利进行。还有</w:t>
      </w:r>
      <w:proofErr w:type="gramStart"/>
      <w:r w:rsidRPr="00AE04E0">
        <w:rPr>
          <w:rFonts w:ascii="宋体" w:eastAsia="宋体" w:hAnsi="宋体" w:cs="Times New Roman" w:hint="eastAsia"/>
          <w:bCs/>
          <w:sz w:val="24"/>
          <w:szCs w:val="24"/>
        </w:rPr>
        <w:t>最</w:t>
      </w:r>
      <w:proofErr w:type="gramEnd"/>
      <w:r w:rsidRPr="00AE04E0">
        <w:rPr>
          <w:rFonts w:ascii="宋体" w:eastAsia="宋体" w:hAnsi="宋体" w:cs="Times New Roman" w:hint="eastAsia"/>
          <w:bCs/>
          <w:sz w:val="24"/>
          <w:szCs w:val="24"/>
        </w:rPr>
        <w:t>核心的是课程，包括课程体系和每一门课程。</w:t>
      </w:r>
    </w:p>
    <w:p w14:paraId="3B1E1545" w14:textId="77777777" w:rsidR="00EA3C1F" w:rsidRPr="00AE04E0" w:rsidRDefault="004253C2" w:rsidP="00AE04E0">
      <w:pPr>
        <w:snapToGrid w:val="0"/>
        <w:spacing w:line="440" w:lineRule="exact"/>
        <w:ind w:firstLineChars="200" w:firstLine="480"/>
        <w:rPr>
          <w:rFonts w:ascii="宋体" w:eastAsia="宋体" w:hAnsi="宋体" w:cs="Times New Roman"/>
          <w:bCs/>
          <w:sz w:val="24"/>
          <w:szCs w:val="24"/>
        </w:rPr>
      </w:pPr>
      <w:proofErr w:type="gramStart"/>
      <w:r w:rsidRPr="00AE04E0">
        <w:rPr>
          <w:rFonts w:ascii="宋体" w:eastAsia="宋体" w:hAnsi="宋体" w:cs="Times New Roman" w:hint="eastAsia"/>
          <w:bCs/>
          <w:sz w:val="24"/>
          <w:szCs w:val="24"/>
        </w:rPr>
        <w:t>金课的</w:t>
      </w:r>
      <w:proofErr w:type="gramEnd"/>
      <w:r w:rsidRPr="00AE04E0">
        <w:rPr>
          <w:rFonts w:ascii="宋体" w:eastAsia="宋体" w:hAnsi="宋体" w:cs="Times New Roman" w:hint="eastAsia"/>
          <w:bCs/>
          <w:sz w:val="24"/>
          <w:szCs w:val="24"/>
        </w:rPr>
        <w:t>打造，学分制只负责资源配置，无法改变学习资源的质量，优质的课程才是高质量教育的核心，所谓</w:t>
      </w:r>
      <w:proofErr w:type="gramStart"/>
      <w:r w:rsidRPr="00AE04E0">
        <w:rPr>
          <w:rFonts w:ascii="宋体" w:eastAsia="宋体" w:hAnsi="宋体" w:cs="Times New Roman" w:hint="eastAsia"/>
          <w:bCs/>
          <w:sz w:val="24"/>
          <w:szCs w:val="24"/>
        </w:rPr>
        <w:t>的金课的</w:t>
      </w:r>
      <w:proofErr w:type="gramEnd"/>
      <w:r w:rsidRPr="00AE04E0">
        <w:rPr>
          <w:rFonts w:ascii="宋体" w:eastAsia="宋体" w:hAnsi="宋体" w:cs="Times New Roman" w:hint="eastAsia"/>
          <w:bCs/>
          <w:sz w:val="24"/>
          <w:szCs w:val="24"/>
        </w:rPr>
        <w:t>打造是要建立在学生自主学习的基础上，建设以学生为中心的课堂。传统课程是名师出高徒，老师拥有知识和传播知识，老师水平高、学问大，学生才能学好；但是随着科技的发展，各种网络资源十分丰富，学生学习知识的渠道很多，因此现代课程教学过程是学生的自我学习和发展，老师起到组织作用和指导作用。如果学生没有自主学习和自我发展的意识很难达到高水平。例如，翻转课堂等创新课堂。</w:t>
      </w:r>
    </w:p>
    <w:p w14:paraId="0C22DC66" w14:textId="77777777" w:rsidR="004253C2" w:rsidRPr="00AE04E0" w:rsidRDefault="004253C2" w:rsidP="00AE04E0">
      <w:pPr>
        <w:snapToGrid w:val="0"/>
        <w:spacing w:line="440" w:lineRule="exact"/>
        <w:ind w:firstLineChars="200" w:firstLine="480"/>
        <w:rPr>
          <w:rFonts w:ascii="宋体" w:eastAsia="宋体" w:hAnsi="宋体" w:cs="Times New Roman"/>
          <w:bCs/>
          <w:sz w:val="24"/>
          <w:szCs w:val="24"/>
        </w:rPr>
      </w:pPr>
      <w:r w:rsidRPr="00AE04E0">
        <w:rPr>
          <w:rFonts w:ascii="宋体" w:eastAsia="宋体" w:hAnsi="宋体" w:cs="Times New Roman" w:hint="eastAsia"/>
          <w:bCs/>
          <w:sz w:val="24"/>
          <w:szCs w:val="24"/>
        </w:rPr>
        <w:t>因此，要改革传统教学模式，组织学生自己阅读书籍、查阅文献、设计方案、制造检测等等，自己去协调关系、组织团队、完成任务，真正地实现以学生为中心、以学生自主学习和发展为核心的教学。提升了每门课的教学质量才能提高人才培养的质量。总之，学分制、导师制和课堂改革是培养一流人才需要的制度，当然，也有其他的有效的制度需要发展和应用。总之，要重视大学改革的人才培养体系。</w:t>
      </w:r>
    </w:p>
    <w:p w14:paraId="306DF0D9" w14:textId="6CB72BEC" w:rsidR="004253C2" w:rsidRPr="00AE04E0" w:rsidRDefault="004253C2" w:rsidP="00AE04E0">
      <w:pPr>
        <w:snapToGrid w:val="0"/>
        <w:spacing w:line="440" w:lineRule="exact"/>
        <w:ind w:firstLineChars="200" w:firstLine="480"/>
        <w:rPr>
          <w:rFonts w:ascii="宋体" w:eastAsia="宋体" w:hAnsi="宋体" w:cs="Times New Roman"/>
          <w:bCs/>
          <w:sz w:val="24"/>
          <w:szCs w:val="24"/>
        </w:rPr>
      </w:pPr>
      <w:r w:rsidRPr="00AE04E0">
        <w:rPr>
          <w:rFonts w:ascii="宋体" w:eastAsia="宋体" w:hAnsi="宋体" w:cs="Times New Roman" w:hint="eastAsia"/>
          <w:bCs/>
          <w:sz w:val="24"/>
          <w:szCs w:val="24"/>
        </w:rPr>
        <w:t>综上所述，我们认为，为了适应湖北武汉地区经济社会发展对税收学应用型高级专门人才需求的变化，提高税收学专业人才综合素质，增强我校应用经济学类专业自身发展能力，我校申办税收学</w:t>
      </w:r>
      <w:r w:rsidR="005C112C" w:rsidRPr="00AE04E0">
        <w:rPr>
          <w:rFonts w:ascii="宋体" w:eastAsia="宋体" w:hAnsi="宋体" w:cs="Times New Roman" w:hint="eastAsia"/>
          <w:bCs/>
          <w:sz w:val="24"/>
          <w:szCs w:val="24"/>
        </w:rPr>
        <w:t>本科</w:t>
      </w:r>
      <w:r w:rsidRPr="00AE04E0">
        <w:rPr>
          <w:rFonts w:ascii="宋体" w:eastAsia="宋体" w:hAnsi="宋体" w:cs="Times New Roman" w:hint="eastAsia"/>
          <w:bCs/>
          <w:sz w:val="24"/>
          <w:szCs w:val="24"/>
        </w:rPr>
        <w:t>专业是非常必要的；从办学历史、办学经验、办学条件以及人才培养质量等方面考察，我校申办税收学</w:t>
      </w:r>
      <w:r w:rsidR="005C112C" w:rsidRPr="00AE04E0">
        <w:rPr>
          <w:rFonts w:ascii="宋体" w:eastAsia="宋体" w:hAnsi="宋体" w:cs="Times New Roman" w:hint="eastAsia"/>
          <w:bCs/>
          <w:sz w:val="24"/>
          <w:szCs w:val="24"/>
        </w:rPr>
        <w:t>本科</w:t>
      </w:r>
      <w:r w:rsidRPr="00AE04E0">
        <w:rPr>
          <w:rFonts w:ascii="宋体" w:eastAsia="宋体" w:hAnsi="宋体" w:cs="Times New Roman" w:hint="eastAsia"/>
          <w:bCs/>
          <w:sz w:val="24"/>
          <w:szCs w:val="24"/>
        </w:rPr>
        <w:t>专业是切实可行的。</w:t>
      </w:r>
    </w:p>
    <w:p w14:paraId="04BD8CBA" w14:textId="77777777" w:rsidR="004253C2" w:rsidRPr="00AE04E0" w:rsidRDefault="004253C2" w:rsidP="00AE04E0">
      <w:pPr>
        <w:snapToGrid w:val="0"/>
        <w:spacing w:line="440" w:lineRule="exact"/>
        <w:ind w:firstLineChars="200" w:firstLine="480"/>
        <w:rPr>
          <w:rFonts w:ascii="宋体" w:eastAsia="宋体" w:hAnsi="宋体" w:cs="Times New Roman"/>
          <w:bCs/>
          <w:sz w:val="24"/>
          <w:szCs w:val="24"/>
        </w:rPr>
      </w:pPr>
    </w:p>
    <w:p w14:paraId="76CC7184" w14:textId="77777777" w:rsidR="004253C2" w:rsidRPr="009613EF" w:rsidRDefault="004253C2" w:rsidP="004253C2">
      <w:pPr>
        <w:snapToGrid w:val="0"/>
        <w:spacing w:beforeLines="50" w:before="156" w:afterLines="50" w:after="156" w:line="400" w:lineRule="exact"/>
        <w:ind w:firstLineChars="200" w:firstLine="560"/>
        <w:rPr>
          <w:rFonts w:ascii="宋体" w:eastAsia="宋体" w:hAnsi="宋体" w:cs="Times New Roman"/>
          <w:bCs/>
          <w:sz w:val="28"/>
          <w:szCs w:val="28"/>
        </w:rPr>
      </w:pPr>
    </w:p>
    <w:p w14:paraId="1C2BCCC4" w14:textId="77777777" w:rsidR="009755E8" w:rsidRPr="009613EF" w:rsidRDefault="009755E8">
      <w:pPr>
        <w:rPr>
          <w:sz w:val="28"/>
          <w:szCs w:val="28"/>
        </w:rPr>
      </w:pPr>
    </w:p>
    <w:sectPr w:rsidR="009755E8" w:rsidRPr="009613EF" w:rsidSect="00E356AE">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099C2" w14:textId="77777777" w:rsidR="00875326" w:rsidRDefault="00875326" w:rsidP="00D76884">
      <w:r>
        <w:separator/>
      </w:r>
    </w:p>
  </w:endnote>
  <w:endnote w:type="continuationSeparator" w:id="0">
    <w:p w14:paraId="4163DF9B" w14:textId="77777777" w:rsidR="00875326" w:rsidRDefault="00875326" w:rsidP="00D76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D3CE3" w14:textId="77777777" w:rsidR="00875326" w:rsidRDefault="00875326" w:rsidP="00D76884">
      <w:r>
        <w:separator/>
      </w:r>
    </w:p>
  </w:footnote>
  <w:footnote w:type="continuationSeparator" w:id="0">
    <w:p w14:paraId="50891A74" w14:textId="77777777" w:rsidR="00875326" w:rsidRDefault="00875326" w:rsidP="00D768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9A4"/>
    <w:rsid w:val="00097EE2"/>
    <w:rsid w:val="000B47FE"/>
    <w:rsid w:val="001C207C"/>
    <w:rsid w:val="0030760C"/>
    <w:rsid w:val="00314987"/>
    <w:rsid w:val="003319ED"/>
    <w:rsid w:val="0034400B"/>
    <w:rsid w:val="003506C1"/>
    <w:rsid w:val="00391016"/>
    <w:rsid w:val="00395F40"/>
    <w:rsid w:val="003A26EF"/>
    <w:rsid w:val="003C4F3B"/>
    <w:rsid w:val="004253C2"/>
    <w:rsid w:val="004556F1"/>
    <w:rsid w:val="004869A4"/>
    <w:rsid w:val="00517EA1"/>
    <w:rsid w:val="005C112C"/>
    <w:rsid w:val="00605B80"/>
    <w:rsid w:val="00616522"/>
    <w:rsid w:val="00616C03"/>
    <w:rsid w:val="00640700"/>
    <w:rsid w:val="00684578"/>
    <w:rsid w:val="006C5212"/>
    <w:rsid w:val="006F0DC8"/>
    <w:rsid w:val="0070410F"/>
    <w:rsid w:val="00776408"/>
    <w:rsid w:val="0084457F"/>
    <w:rsid w:val="00875326"/>
    <w:rsid w:val="009613EF"/>
    <w:rsid w:val="00972C8A"/>
    <w:rsid w:val="009755E8"/>
    <w:rsid w:val="00A61163"/>
    <w:rsid w:val="00AE04E0"/>
    <w:rsid w:val="00B10C23"/>
    <w:rsid w:val="00BF062F"/>
    <w:rsid w:val="00CA1FC4"/>
    <w:rsid w:val="00D51F9C"/>
    <w:rsid w:val="00D76884"/>
    <w:rsid w:val="00E356AE"/>
    <w:rsid w:val="00EA3C1F"/>
    <w:rsid w:val="00EA76EB"/>
    <w:rsid w:val="00EF0BCB"/>
    <w:rsid w:val="00F06EB9"/>
    <w:rsid w:val="00F20906"/>
    <w:rsid w:val="00FB7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43889D"/>
  <w15:docId w15:val="{4702D72D-E115-47FD-AAF2-52158CF2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53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53C2"/>
    <w:rPr>
      <w:sz w:val="18"/>
      <w:szCs w:val="18"/>
    </w:rPr>
  </w:style>
  <w:style w:type="character" w:customStyle="1" w:styleId="a4">
    <w:name w:val="批注框文本 字符"/>
    <w:basedOn w:val="a0"/>
    <w:link w:val="a3"/>
    <w:uiPriority w:val="99"/>
    <w:semiHidden/>
    <w:rsid w:val="004253C2"/>
    <w:rPr>
      <w:sz w:val="18"/>
      <w:szCs w:val="18"/>
    </w:rPr>
  </w:style>
  <w:style w:type="paragraph" w:styleId="a5">
    <w:name w:val="header"/>
    <w:basedOn w:val="a"/>
    <w:link w:val="a6"/>
    <w:uiPriority w:val="99"/>
    <w:unhideWhenUsed/>
    <w:rsid w:val="00D7688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76884"/>
    <w:rPr>
      <w:sz w:val="18"/>
      <w:szCs w:val="18"/>
    </w:rPr>
  </w:style>
  <w:style w:type="paragraph" w:styleId="a7">
    <w:name w:val="footer"/>
    <w:basedOn w:val="a"/>
    <w:link w:val="a8"/>
    <w:uiPriority w:val="99"/>
    <w:unhideWhenUsed/>
    <w:rsid w:val="00D76884"/>
    <w:pPr>
      <w:tabs>
        <w:tab w:val="center" w:pos="4153"/>
        <w:tab w:val="right" w:pos="8306"/>
      </w:tabs>
      <w:snapToGrid w:val="0"/>
      <w:jc w:val="left"/>
    </w:pPr>
    <w:rPr>
      <w:sz w:val="18"/>
      <w:szCs w:val="18"/>
    </w:rPr>
  </w:style>
  <w:style w:type="character" w:customStyle="1" w:styleId="a8">
    <w:name w:val="页脚 字符"/>
    <w:basedOn w:val="a0"/>
    <w:link w:val="a7"/>
    <w:uiPriority w:val="99"/>
    <w:rsid w:val="00D768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7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12</Pages>
  <Words>1515</Words>
  <Characters>8636</Characters>
  <Application>Microsoft Office Word</Application>
  <DocSecurity>0</DocSecurity>
  <Lines>71</Lines>
  <Paragraphs>20</Paragraphs>
  <ScaleCrop>false</ScaleCrop>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王列平</dc:creator>
  <cp:keywords/>
  <dc:description/>
  <cp:lastModifiedBy>13280</cp:lastModifiedBy>
  <cp:revision>32</cp:revision>
  <dcterms:created xsi:type="dcterms:W3CDTF">2021-06-18T13:16:00Z</dcterms:created>
  <dcterms:modified xsi:type="dcterms:W3CDTF">2021-07-04T20:10:00Z</dcterms:modified>
</cp:coreProperties>
</file>