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D52" w:rsidRDefault="00D50D52" w:rsidP="007F0084">
      <w:pPr>
        <w:jc w:val="center"/>
        <w:rPr>
          <w:b/>
          <w:sz w:val="52"/>
          <w:szCs w:val="52"/>
        </w:rPr>
      </w:pPr>
    </w:p>
    <w:p w:rsidR="00D50D52" w:rsidRDefault="00D50D52" w:rsidP="007F0084">
      <w:pPr>
        <w:jc w:val="center"/>
        <w:rPr>
          <w:b/>
          <w:sz w:val="52"/>
          <w:szCs w:val="52"/>
        </w:rPr>
      </w:pPr>
    </w:p>
    <w:p w:rsidR="007F0084" w:rsidRPr="00B12B2C" w:rsidRDefault="007F0084" w:rsidP="007F0084">
      <w:pPr>
        <w:jc w:val="center"/>
        <w:rPr>
          <w:b/>
          <w:sz w:val="52"/>
          <w:szCs w:val="52"/>
        </w:rPr>
      </w:pPr>
      <w:r w:rsidRPr="00B12B2C">
        <w:rPr>
          <w:rFonts w:hint="eastAsia"/>
          <w:b/>
          <w:sz w:val="52"/>
          <w:szCs w:val="52"/>
        </w:rPr>
        <w:t>武汉商学院</w:t>
      </w:r>
    </w:p>
    <w:p w:rsidR="007F0084" w:rsidRPr="00B12B2C" w:rsidRDefault="007F0084" w:rsidP="007F0084">
      <w:pPr>
        <w:jc w:val="center"/>
        <w:rPr>
          <w:b/>
          <w:sz w:val="52"/>
          <w:szCs w:val="52"/>
        </w:rPr>
      </w:pPr>
    </w:p>
    <w:p w:rsidR="007F0084" w:rsidRPr="00B12B2C" w:rsidRDefault="007F0084" w:rsidP="007F0084">
      <w:pPr>
        <w:jc w:val="center"/>
        <w:rPr>
          <w:b/>
          <w:sz w:val="52"/>
          <w:szCs w:val="52"/>
        </w:rPr>
      </w:pPr>
      <w:r w:rsidRPr="00B12B2C">
        <w:rPr>
          <w:b/>
          <w:sz w:val="52"/>
          <w:szCs w:val="52"/>
        </w:rPr>
        <w:t>20</w:t>
      </w:r>
      <w:r w:rsidR="00D50D52">
        <w:rPr>
          <w:rFonts w:hint="eastAsia"/>
          <w:b/>
          <w:sz w:val="52"/>
          <w:szCs w:val="52"/>
        </w:rPr>
        <w:t>20</w:t>
      </w:r>
      <w:r w:rsidRPr="00B12B2C">
        <w:rPr>
          <w:rFonts w:hint="eastAsia"/>
          <w:b/>
          <w:sz w:val="52"/>
          <w:szCs w:val="52"/>
        </w:rPr>
        <w:t>年度</w:t>
      </w:r>
      <w:r>
        <w:rPr>
          <w:rFonts w:hint="eastAsia"/>
          <w:b/>
          <w:sz w:val="52"/>
          <w:szCs w:val="52"/>
        </w:rPr>
        <w:t>本科</w:t>
      </w:r>
      <w:r w:rsidR="00D50D52">
        <w:rPr>
          <w:rFonts w:hint="eastAsia"/>
          <w:b/>
          <w:sz w:val="52"/>
          <w:szCs w:val="52"/>
        </w:rPr>
        <w:t>专业设置</w:t>
      </w:r>
      <w:r w:rsidR="00453613">
        <w:rPr>
          <w:rFonts w:hint="eastAsia"/>
          <w:b/>
          <w:sz w:val="52"/>
          <w:szCs w:val="52"/>
        </w:rPr>
        <w:t>申报</w:t>
      </w:r>
      <w:r w:rsidR="00D50D52">
        <w:rPr>
          <w:rFonts w:hint="eastAsia"/>
          <w:b/>
          <w:sz w:val="52"/>
          <w:szCs w:val="52"/>
        </w:rPr>
        <w:t>材料</w:t>
      </w:r>
      <w:r w:rsidRPr="00B12B2C">
        <w:rPr>
          <w:rFonts w:hint="eastAsia"/>
          <w:b/>
          <w:sz w:val="52"/>
          <w:szCs w:val="52"/>
        </w:rPr>
        <w:t>汇编</w:t>
      </w:r>
    </w:p>
    <w:p w:rsidR="007F0084" w:rsidRPr="00B12B2C" w:rsidRDefault="007F0084" w:rsidP="007F0084">
      <w:pPr>
        <w:rPr>
          <w:b/>
          <w:sz w:val="52"/>
          <w:szCs w:val="52"/>
        </w:rPr>
      </w:pPr>
    </w:p>
    <w:p w:rsidR="007F0084" w:rsidRDefault="007F0084" w:rsidP="007F0084">
      <w:pPr>
        <w:rPr>
          <w:b/>
          <w:sz w:val="44"/>
          <w:szCs w:val="44"/>
        </w:rPr>
      </w:pPr>
    </w:p>
    <w:p w:rsidR="007F0084" w:rsidRDefault="007F0084" w:rsidP="007F0084">
      <w:pPr>
        <w:rPr>
          <w:b/>
          <w:sz w:val="44"/>
          <w:szCs w:val="44"/>
        </w:rPr>
      </w:pPr>
    </w:p>
    <w:p w:rsidR="007F0084" w:rsidRDefault="007F0084" w:rsidP="007F0084">
      <w:pPr>
        <w:rPr>
          <w:b/>
          <w:sz w:val="44"/>
          <w:szCs w:val="44"/>
        </w:rPr>
      </w:pPr>
    </w:p>
    <w:p w:rsidR="007F0084" w:rsidRDefault="007F0084" w:rsidP="007F0084">
      <w:pPr>
        <w:rPr>
          <w:b/>
          <w:sz w:val="44"/>
          <w:szCs w:val="44"/>
        </w:rPr>
      </w:pPr>
    </w:p>
    <w:p w:rsidR="007F0084" w:rsidRDefault="007F0084" w:rsidP="007F0084">
      <w:pPr>
        <w:rPr>
          <w:b/>
          <w:sz w:val="44"/>
          <w:szCs w:val="44"/>
        </w:rPr>
      </w:pPr>
    </w:p>
    <w:p w:rsidR="007F0084" w:rsidRDefault="007F0084" w:rsidP="007F0084">
      <w:pPr>
        <w:rPr>
          <w:b/>
          <w:sz w:val="44"/>
          <w:szCs w:val="44"/>
        </w:rPr>
      </w:pPr>
    </w:p>
    <w:p w:rsidR="007F0084" w:rsidRDefault="007F0084" w:rsidP="007F0084">
      <w:pPr>
        <w:rPr>
          <w:b/>
          <w:sz w:val="44"/>
          <w:szCs w:val="44"/>
        </w:rPr>
      </w:pPr>
    </w:p>
    <w:p w:rsidR="007F0084" w:rsidRDefault="007F0084" w:rsidP="007F0084">
      <w:pPr>
        <w:rPr>
          <w:b/>
          <w:sz w:val="44"/>
          <w:szCs w:val="44"/>
        </w:rPr>
      </w:pPr>
    </w:p>
    <w:p w:rsidR="007F0084" w:rsidRDefault="007F0084" w:rsidP="007F0084">
      <w:pPr>
        <w:rPr>
          <w:b/>
          <w:sz w:val="44"/>
          <w:szCs w:val="44"/>
        </w:rPr>
      </w:pPr>
    </w:p>
    <w:p w:rsidR="00856513" w:rsidRDefault="00856513" w:rsidP="007F0084">
      <w:pPr>
        <w:rPr>
          <w:b/>
          <w:sz w:val="44"/>
          <w:szCs w:val="44"/>
        </w:rPr>
      </w:pPr>
    </w:p>
    <w:p w:rsidR="00856513" w:rsidRDefault="00856513" w:rsidP="007F0084">
      <w:pPr>
        <w:rPr>
          <w:b/>
          <w:sz w:val="44"/>
          <w:szCs w:val="44"/>
        </w:rPr>
      </w:pPr>
    </w:p>
    <w:p w:rsidR="007F0084" w:rsidRDefault="007F0084" w:rsidP="007F0084">
      <w:pPr>
        <w:rPr>
          <w:b/>
          <w:sz w:val="44"/>
          <w:szCs w:val="44"/>
        </w:rPr>
      </w:pPr>
    </w:p>
    <w:p w:rsidR="007F0084" w:rsidRDefault="007F0084" w:rsidP="007F0084">
      <w:pPr>
        <w:jc w:val="center"/>
        <w:rPr>
          <w:b/>
          <w:sz w:val="44"/>
          <w:szCs w:val="44"/>
        </w:rPr>
      </w:pPr>
      <w:r>
        <w:rPr>
          <w:rFonts w:hint="eastAsia"/>
          <w:b/>
          <w:sz w:val="44"/>
          <w:szCs w:val="44"/>
        </w:rPr>
        <w:t>20</w:t>
      </w:r>
      <w:r w:rsidR="00306332">
        <w:rPr>
          <w:rFonts w:hint="eastAsia"/>
          <w:b/>
          <w:sz w:val="44"/>
          <w:szCs w:val="44"/>
        </w:rPr>
        <w:t>20</w:t>
      </w:r>
      <w:r>
        <w:rPr>
          <w:rFonts w:hint="eastAsia"/>
          <w:b/>
          <w:sz w:val="44"/>
          <w:szCs w:val="44"/>
        </w:rPr>
        <w:t>年7月</w:t>
      </w:r>
    </w:p>
    <w:p w:rsidR="007F0084" w:rsidRDefault="007F0084" w:rsidP="007F0084">
      <w:pPr>
        <w:ind w:leftChars="-171" w:left="-376" w:firstLineChars="101" w:firstLine="485"/>
        <w:rPr>
          <w:rFonts w:ascii="黑体" w:eastAsia="黑体" w:hAnsi="黑体"/>
          <w:bCs/>
          <w:spacing w:val="-20"/>
          <w:sz w:val="52"/>
          <w:szCs w:val="52"/>
        </w:rPr>
      </w:pPr>
    </w:p>
    <w:p w:rsidR="007F0084" w:rsidRDefault="007F0084" w:rsidP="007F0084">
      <w:pPr>
        <w:jc w:val="center"/>
        <w:rPr>
          <w:bCs/>
          <w:spacing w:val="-20"/>
          <w:sz w:val="52"/>
          <w:szCs w:val="52"/>
        </w:rPr>
      </w:pPr>
    </w:p>
    <w:p w:rsidR="00757C0F" w:rsidRDefault="00757C0F" w:rsidP="007F0084">
      <w:pPr>
        <w:jc w:val="center"/>
        <w:rPr>
          <w:b/>
          <w:bCs/>
          <w:spacing w:val="-20"/>
          <w:sz w:val="52"/>
          <w:szCs w:val="52"/>
        </w:rPr>
      </w:pPr>
    </w:p>
    <w:p w:rsidR="00757C0F" w:rsidRDefault="00757C0F" w:rsidP="007F0084">
      <w:pPr>
        <w:jc w:val="center"/>
        <w:rPr>
          <w:b/>
          <w:bCs/>
          <w:spacing w:val="-20"/>
          <w:sz w:val="52"/>
          <w:szCs w:val="52"/>
        </w:rPr>
      </w:pPr>
    </w:p>
    <w:p w:rsidR="00757C0F" w:rsidRDefault="00757C0F" w:rsidP="007F0084">
      <w:pPr>
        <w:jc w:val="center"/>
        <w:rPr>
          <w:b/>
          <w:bCs/>
          <w:spacing w:val="-20"/>
          <w:sz w:val="52"/>
          <w:szCs w:val="52"/>
        </w:rPr>
      </w:pPr>
    </w:p>
    <w:p w:rsidR="007F0084" w:rsidRPr="00CC58C8" w:rsidRDefault="007F0084" w:rsidP="007F0084">
      <w:pPr>
        <w:jc w:val="center"/>
        <w:rPr>
          <w:b/>
          <w:bCs/>
          <w:spacing w:val="-20"/>
          <w:sz w:val="52"/>
          <w:szCs w:val="52"/>
        </w:rPr>
      </w:pPr>
      <w:r w:rsidRPr="00CC58C8">
        <w:rPr>
          <w:rFonts w:hint="eastAsia"/>
          <w:b/>
          <w:bCs/>
          <w:spacing w:val="-20"/>
          <w:sz w:val="52"/>
          <w:szCs w:val="52"/>
        </w:rPr>
        <w:t>目</w:t>
      </w:r>
      <w:r>
        <w:rPr>
          <w:rFonts w:hint="eastAsia"/>
          <w:b/>
          <w:bCs/>
          <w:spacing w:val="-20"/>
          <w:sz w:val="52"/>
          <w:szCs w:val="52"/>
        </w:rPr>
        <w:t xml:space="preserve"> </w:t>
      </w:r>
      <w:r w:rsidRPr="00CC58C8">
        <w:rPr>
          <w:rFonts w:hint="eastAsia"/>
          <w:b/>
          <w:bCs/>
          <w:spacing w:val="-20"/>
          <w:sz w:val="52"/>
          <w:szCs w:val="52"/>
        </w:rPr>
        <w:t xml:space="preserve"> 录</w:t>
      </w:r>
    </w:p>
    <w:p w:rsidR="007F0084" w:rsidRDefault="007F0084" w:rsidP="000A66A7">
      <w:pPr>
        <w:spacing w:line="480" w:lineRule="auto"/>
        <w:ind w:leftChars="200" w:left="440" w:rightChars="200" w:right="440"/>
        <w:rPr>
          <w:b/>
          <w:sz w:val="44"/>
          <w:szCs w:val="44"/>
        </w:rPr>
      </w:pPr>
    </w:p>
    <w:p w:rsidR="007F0084" w:rsidRPr="00FC6FC9" w:rsidRDefault="007F0084" w:rsidP="00110801">
      <w:pPr>
        <w:spacing w:line="360" w:lineRule="auto"/>
        <w:ind w:leftChars="200" w:left="440" w:rightChars="200" w:right="440"/>
        <w:jc w:val="distribute"/>
        <w:rPr>
          <w:sz w:val="30"/>
          <w:szCs w:val="30"/>
        </w:rPr>
      </w:pPr>
      <w:bookmarkStart w:id="0" w:name="本科生学分制管理办法"/>
      <w:r>
        <w:rPr>
          <w:rFonts w:hint="eastAsia"/>
          <w:sz w:val="30"/>
          <w:szCs w:val="30"/>
        </w:rPr>
        <w:t>一、</w:t>
      </w:r>
      <w:r w:rsidRPr="001C2B8F">
        <w:rPr>
          <w:sz w:val="30"/>
          <w:szCs w:val="30"/>
        </w:rPr>
        <w:t>航空服务艺术与管理</w:t>
      </w:r>
      <w:r w:rsidR="00815AF7">
        <w:rPr>
          <w:rFonts w:hint="eastAsia"/>
          <w:sz w:val="30"/>
          <w:szCs w:val="30"/>
        </w:rPr>
        <w:t>专业申报材料……</w:t>
      </w:r>
      <w:proofErr w:type="gramStart"/>
      <w:r w:rsidR="00815AF7">
        <w:rPr>
          <w:rFonts w:hint="eastAsia"/>
          <w:sz w:val="30"/>
          <w:szCs w:val="30"/>
        </w:rPr>
        <w:t>………………</w:t>
      </w:r>
      <w:r>
        <w:rPr>
          <w:rFonts w:hint="eastAsia"/>
          <w:sz w:val="30"/>
          <w:szCs w:val="30"/>
        </w:rPr>
        <w:t>…</w:t>
      </w:r>
      <w:r w:rsidRPr="00FC6FC9">
        <w:rPr>
          <w:rFonts w:hint="eastAsia"/>
          <w:sz w:val="30"/>
          <w:szCs w:val="30"/>
        </w:rPr>
        <w:t>…</w:t>
      </w:r>
      <w:r w:rsidR="00257244">
        <w:rPr>
          <w:rFonts w:hint="eastAsia"/>
          <w:sz w:val="30"/>
          <w:szCs w:val="30"/>
        </w:rPr>
        <w:t>………</w:t>
      </w:r>
      <w:proofErr w:type="gramEnd"/>
      <w:r w:rsidRPr="00FC6FC9">
        <w:rPr>
          <w:rFonts w:hint="eastAsia"/>
          <w:sz w:val="30"/>
          <w:szCs w:val="30"/>
        </w:rPr>
        <w:t>1</w:t>
      </w:r>
    </w:p>
    <w:bookmarkEnd w:id="0"/>
    <w:p w:rsidR="00BF09B5" w:rsidRDefault="00BF09B5" w:rsidP="00110801">
      <w:pPr>
        <w:spacing w:line="360" w:lineRule="auto"/>
        <w:ind w:leftChars="200" w:left="440" w:rightChars="200" w:right="440" w:firstLineChars="200" w:firstLine="600"/>
        <w:jc w:val="distribute"/>
        <w:rPr>
          <w:sz w:val="30"/>
          <w:szCs w:val="30"/>
        </w:rPr>
      </w:pPr>
      <w:r>
        <w:rPr>
          <w:rFonts w:hint="eastAsia"/>
          <w:sz w:val="30"/>
          <w:szCs w:val="30"/>
        </w:rPr>
        <w:t>1.</w:t>
      </w:r>
      <w:r w:rsidRPr="006C2AAB">
        <w:rPr>
          <w:rFonts w:hint="eastAsia"/>
          <w:sz w:val="30"/>
          <w:szCs w:val="30"/>
        </w:rPr>
        <w:t>专业设置申请表</w:t>
      </w:r>
      <w:r w:rsidR="00B55982">
        <w:rPr>
          <w:rFonts w:hint="eastAsia"/>
          <w:sz w:val="30"/>
          <w:szCs w:val="30"/>
        </w:rPr>
        <w:t>（含评议意见）</w:t>
      </w:r>
      <w:r w:rsidR="003772AB">
        <w:rPr>
          <w:rFonts w:hint="eastAsia"/>
          <w:sz w:val="30"/>
          <w:szCs w:val="30"/>
        </w:rPr>
        <w:t>………………</w:t>
      </w:r>
      <w:r w:rsidR="00303E50">
        <w:rPr>
          <w:rFonts w:hint="eastAsia"/>
          <w:sz w:val="30"/>
          <w:szCs w:val="30"/>
        </w:rPr>
        <w:t>…………………</w:t>
      </w:r>
      <w:r w:rsidR="003772AB" w:rsidRPr="00FC6FC9">
        <w:rPr>
          <w:rFonts w:hint="eastAsia"/>
          <w:sz w:val="30"/>
          <w:szCs w:val="30"/>
        </w:rPr>
        <w:t>1</w:t>
      </w:r>
    </w:p>
    <w:p w:rsidR="00FA7BC4" w:rsidRPr="009C19BA" w:rsidRDefault="00B17EC7" w:rsidP="00110801">
      <w:pPr>
        <w:spacing w:line="360" w:lineRule="auto"/>
        <w:ind w:leftChars="200" w:left="440" w:rightChars="200" w:right="440" w:firstLineChars="200" w:firstLine="600"/>
        <w:jc w:val="distribute"/>
        <w:rPr>
          <w:sz w:val="30"/>
          <w:szCs w:val="30"/>
        </w:rPr>
      </w:pPr>
      <w:r>
        <w:rPr>
          <w:rFonts w:hint="eastAsia"/>
          <w:sz w:val="30"/>
          <w:szCs w:val="30"/>
        </w:rPr>
        <w:t>2.</w:t>
      </w:r>
      <w:r w:rsidR="00DF7EFC" w:rsidRPr="009C19BA">
        <w:rPr>
          <w:rFonts w:hint="eastAsia"/>
          <w:sz w:val="30"/>
          <w:szCs w:val="30"/>
        </w:rPr>
        <w:t>专业</w:t>
      </w:r>
      <w:r w:rsidR="00F83F81" w:rsidRPr="009C19BA">
        <w:rPr>
          <w:rFonts w:hint="eastAsia"/>
          <w:sz w:val="30"/>
          <w:szCs w:val="30"/>
        </w:rPr>
        <w:t>调研报告</w:t>
      </w:r>
      <w:r w:rsidR="00110801">
        <w:rPr>
          <w:rFonts w:hint="eastAsia"/>
          <w:sz w:val="30"/>
          <w:szCs w:val="30"/>
        </w:rPr>
        <w:t>……</w:t>
      </w:r>
      <w:proofErr w:type="gramStart"/>
      <w:r w:rsidR="00110801">
        <w:rPr>
          <w:rFonts w:hint="eastAsia"/>
          <w:sz w:val="30"/>
          <w:szCs w:val="30"/>
        </w:rPr>
        <w:t>………………………………………………</w:t>
      </w:r>
      <w:proofErr w:type="gramEnd"/>
      <w:r w:rsidR="00110801">
        <w:rPr>
          <w:rFonts w:hint="eastAsia"/>
          <w:sz w:val="30"/>
          <w:szCs w:val="30"/>
        </w:rPr>
        <w:t>50</w:t>
      </w:r>
    </w:p>
    <w:p w:rsidR="003376EA" w:rsidRPr="009C19BA" w:rsidRDefault="003D5C10" w:rsidP="00110801">
      <w:pPr>
        <w:snapToGrid w:val="0"/>
        <w:spacing w:line="360" w:lineRule="auto"/>
        <w:ind w:leftChars="200" w:left="440" w:rightChars="200" w:right="440" w:firstLineChars="200" w:firstLine="600"/>
        <w:jc w:val="distribute"/>
        <w:rPr>
          <w:sz w:val="30"/>
          <w:szCs w:val="30"/>
        </w:rPr>
      </w:pPr>
      <w:r>
        <w:rPr>
          <w:rFonts w:hint="eastAsia"/>
          <w:sz w:val="30"/>
          <w:szCs w:val="30"/>
        </w:rPr>
        <w:t>3.</w:t>
      </w:r>
      <w:r w:rsidR="003376EA" w:rsidRPr="009C19BA">
        <w:rPr>
          <w:rFonts w:hint="eastAsia"/>
          <w:sz w:val="30"/>
          <w:szCs w:val="30"/>
        </w:rPr>
        <w:t>专业论证报告</w:t>
      </w:r>
      <w:r w:rsidR="00E330CF">
        <w:rPr>
          <w:rFonts w:hint="eastAsia"/>
          <w:sz w:val="30"/>
          <w:szCs w:val="30"/>
        </w:rPr>
        <w:t>……</w:t>
      </w:r>
      <w:proofErr w:type="gramStart"/>
      <w:r w:rsidR="00E330CF">
        <w:rPr>
          <w:rFonts w:hint="eastAsia"/>
          <w:sz w:val="30"/>
          <w:szCs w:val="30"/>
        </w:rPr>
        <w:t>……………………………………………</w:t>
      </w:r>
      <w:r w:rsidR="005F3CD9">
        <w:rPr>
          <w:rFonts w:hint="eastAsia"/>
          <w:sz w:val="30"/>
          <w:szCs w:val="30"/>
        </w:rPr>
        <w:t>…</w:t>
      </w:r>
      <w:proofErr w:type="gramEnd"/>
      <w:r w:rsidR="00E330CF">
        <w:rPr>
          <w:rFonts w:hint="eastAsia"/>
          <w:sz w:val="30"/>
          <w:szCs w:val="30"/>
        </w:rPr>
        <w:t>56</w:t>
      </w:r>
    </w:p>
    <w:p w:rsidR="00742F95" w:rsidRDefault="00742F95" w:rsidP="00110801">
      <w:pPr>
        <w:snapToGrid w:val="0"/>
        <w:spacing w:line="360" w:lineRule="auto"/>
        <w:ind w:leftChars="200" w:left="440" w:rightChars="200" w:right="440" w:firstLineChars="200" w:firstLine="600"/>
        <w:jc w:val="distribute"/>
        <w:rPr>
          <w:sz w:val="30"/>
          <w:szCs w:val="30"/>
        </w:rPr>
      </w:pPr>
      <w:r w:rsidRPr="009C19BA">
        <w:rPr>
          <w:rFonts w:hint="eastAsia"/>
          <w:sz w:val="30"/>
          <w:szCs w:val="30"/>
        </w:rPr>
        <w:t>4.专业建设与发展规划</w:t>
      </w:r>
      <w:r w:rsidR="005F3CD9">
        <w:rPr>
          <w:rFonts w:hint="eastAsia"/>
          <w:sz w:val="30"/>
          <w:szCs w:val="30"/>
        </w:rPr>
        <w:t>……</w:t>
      </w:r>
      <w:proofErr w:type="gramStart"/>
      <w:r w:rsidR="005F3CD9">
        <w:rPr>
          <w:rFonts w:hint="eastAsia"/>
          <w:sz w:val="30"/>
          <w:szCs w:val="30"/>
        </w:rPr>
        <w:t>………………………………………</w:t>
      </w:r>
      <w:proofErr w:type="gramEnd"/>
      <w:r w:rsidR="00E330CF">
        <w:rPr>
          <w:rFonts w:hint="eastAsia"/>
          <w:sz w:val="30"/>
          <w:szCs w:val="30"/>
        </w:rPr>
        <w:t>65</w:t>
      </w:r>
    </w:p>
    <w:p w:rsidR="00AB0C53" w:rsidRPr="00FC6FC9" w:rsidRDefault="00AB0C53" w:rsidP="00AB0C53">
      <w:pPr>
        <w:spacing w:line="360" w:lineRule="auto"/>
        <w:ind w:leftChars="200" w:left="440" w:rightChars="200" w:right="440"/>
        <w:jc w:val="distribute"/>
        <w:rPr>
          <w:sz w:val="30"/>
          <w:szCs w:val="30"/>
        </w:rPr>
      </w:pPr>
    </w:p>
    <w:p w:rsidR="00AB0C53" w:rsidRPr="009C19BA" w:rsidRDefault="00AB0C53" w:rsidP="00110801">
      <w:pPr>
        <w:snapToGrid w:val="0"/>
        <w:spacing w:line="360" w:lineRule="auto"/>
        <w:ind w:leftChars="200" w:left="440" w:rightChars="200" w:right="440" w:firstLineChars="200" w:firstLine="600"/>
        <w:jc w:val="distribute"/>
        <w:rPr>
          <w:sz w:val="30"/>
          <w:szCs w:val="30"/>
        </w:rPr>
      </w:pPr>
    </w:p>
    <w:p w:rsidR="003D5C10" w:rsidRPr="006C2AAB" w:rsidRDefault="003D5C10" w:rsidP="006C2AAB">
      <w:pPr>
        <w:spacing w:before="27"/>
        <w:ind w:left="1042" w:right="1167"/>
        <w:rPr>
          <w:sz w:val="30"/>
          <w:szCs w:val="30"/>
        </w:rPr>
      </w:pPr>
    </w:p>
    <w:p w:rsidR="007F0084" w:rsidRDefault="007F0084" w:rsidP="007F0084"/>
    <w:p w:rsidR="00B4252F" w:rsidRDefault="00B4252F" w:rsidP="007F0084"/>
    <w:p w:rsidR="00B4252F" w:rsidRDefault="00B4252F" w:rsidP="007F0084"/>
    <w:p w:rsidR="0039270A" w:rsidRDefault="0039270A" w:rsidP="007F0084">
      <w:pPr>
        <w:sectPr w:rsidR="0039270A">
          <w:footerReference w:type="default" r:id="rId10"/>
          <w:pgSz w:w="11910" w:h="16840"/>
          <w:pgMar w:top="1320" w:right="660" w:bottom="280" w:left="1200" w:header="720" w:footer="720" w:gutter="0"/>
          <w:cols w:space="720"/>
        </w:sectPr>
      </w:pPr>
    </w:p>
    <w:p w:rsidR="00B4252F" w:rsidRDefault="00B4252F" w:rsidP="007F0084"/>
    <w:p w:rsidR="00933B69" w:rsidRDefault="00A57D9B">
      <w:pPr>
        <w:spacing w:before="27"/>
        <w:ind w:left="1042" w:right="1167"/>
        <w:jc w:val="center"/>
        <w:rPr>
          <w:rFonts w:ascii="黑体" w:eastAsia="黑体"/>
          <w:sz w:val="52"/>
        </w:rPr>
      </w:pPr>
      <w:r>
        <w:rPr>
          <w:rFonts w:ascii="黑体" w:eastAsia="黑体" w:hint="eastAsia"/>
          <w:sz w:val="52"/>
        </w:rPr>
        <w:t>普通高等学校本科专业设置申请表</w:t>
      </w:r>
    </w:p>
    <w:p w:rsidR="00933B69" w:rsidRDefault="00A57D9B">
      <w:pPr>
        <w:pStyle w:val="a4"/>
        <w:spacing w:before="219"/>
        <w:ind w:left="956" w:right="1167"/>
        <w:jc w:val="center"/>
        <w:rPr>
          <w:rFonts w:ascii="宋体" w:eastAsia="宋体"/>
        </w:rPr>
      </w:pPr>
      <w:r>
        <w:rPr>
          <w:rFonts w:ascii="宋体" w:eastAsia="宋体" w:hint="eastAsia"/>
          <w:spacing w:val="-21"/>
        </w:rPr>
        <w:t>（20</w:t>
      </w:r>
      <w:r>
        <w:rPr>
          <w:rFonts w:ascii="宋体" w:eastAsia="宋体" w:hint="eastAsia"/>
          <w:spacing w:val="-21"/>
          <w:lang w:val="en-US"/>
        </w:rPr>
        <w:t>20</w:t>
      </w:r>
      <w:r>
        <w:rPr>
          <w:rFonts w:ascii="宋体" w:eastAsia="宋体" w:hint="eastAsia"/>
          <w:spacing w:val="-61"/>
        </w:rPr>
        <w:t xml:space="preserve"> 年</w:t>
      </w:r>
      <w:r>
        <w:rPr>
          <w:rFonts w:ascii="宋体" w:eastAsia="宋体" w:hint="eastAsia"/>
          <w:spacing w:val="-61"/>
          <w:lang w:val="en-US"/>
        </w:rPr>
        <w:t xml:space="preserve"> </w:t>
      </w:r>
      <w:r>
        <w:rPr>
          <w:rFonts w:ascii="宋体" w:eastAsia="宋体" w:hint="eastAsia"/>
          <w:spacing w:val="-61"/>
        </w:rPr>
        <w:t>修</w:t>
      </w:r>
      <w:r>
        <w:rPr>
          <w:rFonts w:ascii="宋体" w:eastAsia="宋体" w:hint="eastAsia"/>
          <w:spacing w:val="-61"/>
          <w:lang w:val="en-US"/>
        </w:rPr>
        <w:t xml:space="preserve"> </w:t>
      </w:r>
      <w:r>
        <w:rPr>
          <w:rFonts w:ascii="宋体" w:eastAsia="宋体" w:hint="eastAsia"/>
          <w:spacing w:val="-61"/>
        </w:rPr>
        <w:t>订</w:t>
      </w:r>
      <w:r>
        <w:rPr>
          <w:rFonts w:ascii="宋体" w:eastAsia="宋体" w:hint="eastAsia"/>
        </w:rPr>
        <w:t>）</w:t>
      </w:r>
    </w:p>
    <w:p w:rsidR="00933B69" w:rsidRDefault="00933B69">
      <w:pPr>
        <w:rPr>
          <w:sz w:val="36"/>
        </w:rPr>
      </w:pPr>
    </w:p>
    <w:p w:rsidR="00933B69" w:rsidRDefault="00933B69">
      <w:pPr>
        <w:spacing w:before="5"/>
        <w:rPr>
          <w:sz w:val="25"/>
        </w:rPr>
      </w:pPr>
    </w:p>
    <w:p w:rsidR="00933B69" w:rsidRDefault="00A57D9B">
      <w:pPr>
        <w:pStyle w:val="a4"/>
        <w:spacing w:before="258"/>
        <w:ind w:left="1658"/>
        <w:rPr>
          <w:rFonts w:ascii="宋体" w:eastAsia="宋体"/>
          <w:lang w:val="en-US"/>
        </w:rPr>
      </w:pPr>
      <w:r>
        <w:rPr>
          <w:rFonts w:ascii="宋体" w:eastAsia="宋体" w:hint="eastAsia"/>
        </w:rPr>
        <w:t>校长签字：</w:t>
      </w:r>
      <w:r>
        <w:rPr>
          <w:rFonts w:ascii="宋体" w:eastAsia="宋体" w:hint="eastAsia"/>
          <w:lang w:val="en-US"/>
        </w:rPr>
        <w:t xml:space="preserve">     </w:t>
      </w:r>
    </w:p>
    <w:p w:rsidR="00933B69" w:rsidRDefault="00A57D9B">
      <w:pPr>
        <w:pStyle w:val="a4"/>
        <w:spacing w:before="258"/>
        <w:ind w:left="1658"/>
        <w:rPr>
          <w:rFonts w:ascii="宋体" w:eastAsia="宋体"/>
        </w:rPr>
      </w:pPr>
      <w:r>
        <w:rPr>
          <w:rFonts w:ascii="宋体" w:eastAsia="宋体" w:hint="eastAsia"/>
        </w:rPr>
        <w:t>学校名称（盖章）：</w:t>
      </w:r>
      <w:r>
        <w:rPr>
          <w:rFonts w:ascii="宋体" w:eastAsia="宋体" w:hint="eastAsia"/>
          <w:lang w:val="en-US"/>
        </w:rPr>
        <w:t xml:space="preserve"> 武汉商学院                             </w:t>
      </w:r>
    </w:p>
    <w:p w:rsidR="00933B69" w:rsidRDefault="00A57D9B">
      <w:pPr>
        <w:pStyle w:val="a4"/>
        <w:spacing w:before="258"/>
        <w:ind w:left="1658"/>
        <w:rPr>
          <w:rFonts w:ascii="宋体" w:eastAsia="宋体"/>
        </w:rPr>
      </w:pPr>
      <w:r>
        <w:rPr>
          <w:rFonts w:ascii="宋体" w:eastAsia="宋体" w:hint="eastAsia"/>
        </w:rPr>
        <w:t>学校主管部门：湖北省教育厅</w:t>
      </w:r>
    </w:p>
    <w:p w:rsidR="00933B69" w:rsidRDefault="00A57D9B">
      <w:pPr>
        <w:pStyle w:val="a4"/>
        <w:spacing w:before="258"/>
        <w:ind w:left="1658"/>
        <w:rPr>
          <w:rFonts w:ascii="宋体" w:eastAsia="宋体"/>
          <w:lang w:val="en-US"/>
        </w:rPr>
      </w:pPr>
      <w:r>
        <w:rPr>
          <w:rFonts w:ascii="宋体" w:eastAsia="宋体" w:hint="eastAsia"/>
        </w:rPr>
        <w:t>专业名称：航空服务艺术与管理</w:t>
      </w:r>
    </w:p>
    <w:p w:rsidR="00933B69" w:rsidRDefault="00A57D9B">
      <w:pPr>
        <w:pStyle w:val="a4"/>
        <w:spacing w:before="258"/>
        <w:ind w:left="1658"/>
        <w:rPr>
          <w:rFonts w:ascii="宋体" w:eastAsia="宋体"/>
          <w:lang w:val="en-US"/>
        </w:rPr>
      </w:pPr>
      <w:r>
        <w:rPr>
          <w:rFonts w:ascii="宋体" w:eastAsia="宋体" w:hint="eastAsia"/>
        </w:rPr>
        <w:t>专业代码：</w:t>
      </w:r>
      <w:r>
        <w:rPr>
          <w:rFonts w:ascii="宋体" w:eastAsia="宋体" w:hint="eastAsia"/>
          <w:lang w:val="en-US"/>
        </w:rPr>
        <w:t>130208TK</w:t>
      </w:r>
    </w:p>
    <w:p w:rsidR="00933B69" w:rsidRDefault="00A57D9B">
      <w:pPr>
        <w:pStyle w:val="a4"/>
        <w:spacing w:before="258"/>
        <w:ind w:left="1658"/>
        <w:rPr>
          <w:rFonts w:ascii="宋体" w:eastAsia="宋体"/>
          <w:lang w:val="en-US"/>
        </w:rPr>
      </w:pPr>
      <w:r>
        <w:rPr>
          <w:rFonts w:ascii="宋体" w:eastAsia="宋体" w:hint="eastAsia"/>
        </w:rPr>
        <w:t>所属学科门类及专业类：艺术学</w:t>
      </w:r>
      <w:r>
        <w:rPr>
          <w:rFonts w:ascii="宋体" w:eastAsia="宋体" w:hint="eastAsia"/>
          <w:lang w:val="en-US"/>
        </w:rPr>
        <w:t xml:space="preserve"> 音乐与舞蹈类</w:t>
      </w:r>
    </w:p>
    <w:p w:rsidR="00933B69" w:rsidRDefault="00A57D9B">
      <w:pPr>
        <w:pStyle w:val="a4"/>
        <w:spacing w:before="258"/>
        <w:ind w:left="1658"/>
        <w:rPr>
          <w:rFonts w:ascii="宋体" w:eastAsia="宋体"/>
        </w:rPr>
      </w:pPr>
      <w:r>
        <w:rPr>
          <w:rFonts w:ascii="宋体" w:eastAsia="宋体" w:hint="eastAsia"/>
        </w:rPr>
        <w:t>学位授予门类：</w:t>
      </w:r>
      <w:r w:rsidRPr="00B66648">
        <w:rPr>
          <w:rFonts w:ascii="宋体" w:eastAsia="宋体" w:hint="eastAsia"/>
        </w:rPr>
        <w:t>艺术学</w:t>
      </w:r>
    </w:p>
    <w:p w:rsidR="00933B69" w:rsidRDefault="00A57D9B">
      <w:pPr>
        <w:pStyle w:val="a4"/>
        <w:spacing w:before="258"/>
        <w:ind w:left="1658"/>
        <w:rPr>
          <w:rFonts w:ascii="宋体" w:eastAsia="宋体"/>
        </w:rPr>
      </w:pPr>
      <w:r>
        <w:rPr>
          <w:rFonts w:ascii="宋体" w:eastAsia="宋体" w:hint="eastAsia"/>
        </w:rPr>
        <w:t>修业年限： 四年</w:t>
      </w:r>
    </w:p>
    <w:p w:rsidR="00933B69" w:rsidRDefault="00A57D9B">
      <w:pPr>
        <w:pStyle w:val="a4"/>
        <w:spacing w:before="258"/>
        <w:ind w:left="1658"/>
        <w:rPr>
          <w:rFonts w:ascii="宋体" w:eastAsia="宋体"/>
          <w:lang w:val="en-US"/>
        </w:rPr>
      </w:pPr>
      <w:r>
        <w:rPr>
          <w:rFonts w:ascii="宋体" w:eastAsia="宋体" w:hint="eastAsia"/>
        </w:rPr>
        <w:t>申请时间：</w:t>
      </w:r>
      <w:r>
        <w:rPr>
          <w:rFonts w:ascii="宋体" w:eastAsia="宋体" w:hint="eastAsia"/>
          <w:color w:val="FF0000"/>
        </w:rPr>
        <w:t xml:space="preserve"> </w:t>
      </w:r>
      <w:r>
        <w:rPr>
          <w:rFonts w:ascii="宋体" w:eastAsia="宋体" w:hint="eastAsia"/>
          <w:lang w:val="en-US"/>
        </w:rPr>
        <w:t>2020年6月29日</w:t>
      </w:r>
    </w:p>
    <w:p w:rsidR="00933B69" w:rsidRDefault="00A57D9B">
      <w:pPr>
        <w:pStyle w:val="a4"/>
        <w:spacing w:before="258"/>
        <w:ind w:left="1658"/>
        <w:rPr>
          <w:rFonts w:ascii="宋体" w:eastAsia="宋体"/>
        </w:rPr>
      </w:pPr>
      <w:r>
        <w:rPr>
          <w:rFonts w:ascii="宋体" w:eastAsia="宋体" w:hint="eastAsia"/>
        </w:rPr>
        <w:t>专业负责人： 丁永玲</w:t>
      </w:r>
    </w:p>
    <w:p w:rsidR="00933B69" w:rsidRDefault="00A57D9B">
      <w:pPr>
        <w:pStyle w:val="a4"/>
        <w:spacing w:before="258"/>
        <w:ind w:left="1658"/>
        <w:rPr>
          <w:rFonts w:ascii="宋体" w:eastAsia="宋体"/>
          <w:lang w:val="en-US"/>
        </w:rPr>
      </w:pPr>
      <w:r>
        <w:rPr>
          <w:rFonts w:ascii="宋体" w:eastAsia="宋体" w:hint="eastAsia"/>
        </w:rPr>
        <w:t>联系电话：</w:t>
      </w:r>
      <w:r>
        <w:rPr>
          <w:rFonts w:ascii="宋体" w:eastAsia="宋体" w:hint="eastAsia"/>
          <w:lang w:val="en-US"/>
        </w:rPr>
        <w:t>13098811142</w:t>
      </w:r>
    </w:p>
    <w:p w:rsidR="00933B69" w:rsidRDefault="00933B69">
      <w:pPr>
        <w:rPr>
          <w:sz w:val="36"/>
        </w:rPr>
      </w:pPr>
    </w:p>
    <w:p w:rsidR="00933B69" w:rsidRDefault="00933B69">
      <w:pPr>
        <w:spacing w:before="3"/>
        <w:rPr>
          <w:sz w:val="34"/>
        </w:rPr>
      </w:pPr>
    </w:p>
    <w:p w:rsidR="00933B69" w:rsidRDefault="00A57D9B">
      <w:pPr>
        <w:pStyle w:val="a4"/>
        <w:ind w:left="912" w:right="1167"/>
        <w:jc w:val="center"/>
        <w:sectPr w:rsidR="00933B69" w:rsidSect="00AC348F">
          <w:footerReference w:type="default" r:id="rId11"/>
          <w:pgSz w:w="11910" w:h="16840"/>
          <w:pgMar w:top="1320" w:right="660" w:bottom="280" w:left="1200" w:header="720" w:footer="720" w:gutter="0"/>
          <w:pgNumType w:start="1"/>
          <w:cols w:space="720"/>
          <w:docGrid w:linePitch="299"/>
        </w:sectPr>
      </w:pPr>
      <w:r>
        <w:rPr>
          <w:rFonts w:ascii="宋体" w:eastAsia="宋体" w:hint="eastAsia"/>
        </w:rPr>
        <w:t>教育部制</w:t>
      </w:r>
    </w:p>
    <w:p w:rsidR="00933B69" w:rsidRDefault="00A57D9B">
      <w:pPr>
        <w:tabs>
          <w:tab w:val="left" w:pos="3636"/>
        </w:tabs>
        <w:ind w:right="255"/>
        <w:jc w:val="center"/>
        <w:rPr>
          <w:rFonts w:ascii="黑体" w:eastAsia="黑体"/>
          <w:sz w:val="36"/>
        </w:rPr>
      </w:pPr>
      <w:r>
        <w:rPr>
          <w:rFonts w:ascii="黑体" w:eastAsia="黑体" w:hint="eastAsia"/>
          <w:sz w:val="36"/>
        </w:rPr>
        <w:lastRenderedPageBreak/>
        <w:t>1.学校基本情况</w:t>
      </w:r>
    </w:p>
    <w:p w:rsidR="00933B69" w:rsidRDefault="00933B69">
      <w:pPr>
        <w:pStyle w:val="a4"/>
        <w:rPr>
          <w:sz w:val="20"/>
        </w:rPr>
      </w:pPr>
    </w:p>
    <w:p w:rsidR="00933B69" w:rsidRDefault="00933B69">
      <w:pPr>
        <w:pStyle w:val="a4"/>
        <w:spacing w:before="9"/>
        <w:rPr>
          <w:sz w:val="10"/>
        </w:rPr>
      </w:pPr>
    </w:p>
    <w:tbl>
      <w:tblPr>
        <w:tblStyle w:val="TableNormal"/>
        <w:tblW w:w="95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8"/>
        <w:gridCol w:w="1009"/>
        <w:gridCol w:w="966"/>
        <w:gridCol w:w="838"/>
        <w:gridCol w:w="335"/>
        <w:gridCol w:w="345"/>
        <w:gridCol w:w="904"/>
        <w:gridCol w:w="861"/>
        <w:gridCol w:w="198"/>
        <w:gridCol w:w="155"/>
        <w:gridCol w:w="2111"/>
      </w:tblGrid>
      <w:tr w:rsidR="00933B69">
        <w:trPr>
          <w:trHeight w:val="467"/>
          <w:jc w:val="center"/>
        </w:trPr>
        <w:tc>
          <w:tcPr>
            <w:tcW w:w="1858" w:type="dxa"/>
          </w:tcPr>
          <w:p w:rsidR="00933B69" w:rsidRDefault="00A57D9B">
            <w:pPr>
              <w:pStyle w:val="TableParagraph"/>
              <w:spacing w:before="79"/>
              <w:ind w:left="97" w:right="88"/>
              <w:jc w:val="center"/>
              <w:rPr>
                <w:sz w:val="24"/>
              </w:rPr>
            </w:pPr>
            <w:r>
              <w:rPr>
                <w:sz w:val="24"/>
              </w:rPr>
              <w:t>学校名称</w:t>
            </w:r>
          </w:p>
        </w:tc>
        <w:tc>
          <w:tcPr>
            <w:tcW w:w="1975" w:type="dxa"/>
            <w:gridSpan w:val="2"/>
            <w:vAlign w:val="center"/>
          </w:tcPr>
          <w:p w:rsidR="00933B69" w:rsidRDefault="00A57D9B">
            <w:pPr>
              <w:pStyle w:val="TableParagraph"/>
              <w:jc w:val="center"/>
              <w:rPr>
                <w:rFonts w:ascii="Times New Roman"/>
                <w:sz w:val="24"/>
              </w:rPr>
            </w:pPr>
            <w:r>
              <w:rPr>
                <w:rFonts w:hint="eastAsia"/>
                <w:sz w:val="24"/>
              </w:rPr>
              <w:t>武汉商学院</w:t>
            </w:r>
          </w:p>
        </w:tc>
        <w:tc>
          <w:tcPr>
            <w:tcW w:w="1518" w:type="dxa"/>
            <w:gridSpan w:val="3"/>
          </w:tcPr>
          <w:p w:rsidR="00933B69" w:rsidRDefault="00A57D9B">
            <w:pPr>
              <w:pStyle w:val="TableParagraph"/>
              <w:spacing w:before="79"/>
              <w:ind w:left="276"/>
              <w:jc w:val="center"/>
              <w:rPr>
                <w:sz w:val="24"/>
              </w:rPr>
            </w:pPr>
            <w:r>
              <w:rPr>
                <w:sz w:val="24"/>
              </w:rPr>
              <w:t>学校代码</w:t>
            </w:r>
          </w:p>
        </w:tc>
        <w:tc>
          <w:tcPr>
            <w:tcW w:w="4229" w:type="dxa"/>
            <w:gridSpan w:val="5"/>
            <w:vAlign w:val="center"/>
          </w:tcPr>
          <w:p w:rsidR="00933B69" w:rsidRDefault="00A57D9B">
            <w:pPr>
              <w:pStyle w:val="TableParagraph"/>
              <w:jc w:val="center"/>
              <w:rPr>
                <w:rFonts w:ascii="Times New Roman"/>
                <w:sz w:val="24"/>
                <w:lang w:val="en-US"/>
              </w:rPr>
            </w:pPr>
            <w:r>
              <w:rPr>
                <w:rFonts w:ascii="Times New Roman" w:hint="eastAsia"/>
                <w:sz w:val="24"/>
                <w:lang w:val="en-US"/>
              </w:rPr>
              <w:t>11654</w:t>
            </w:r>
          </w:p>
        </w:tc>
      </w:tr>
      <w:tr w:rsidR="00933B69">
        <w:trPr>
          <w:trHeight w:val="467"/>
          <w:jc w:val="center"/>
        </w:trPr>
        <w:tc>
          <w:tcPr>
            <w:tcW w:w="1858" w:type="dxa"/>
          </w:tcPr>
          <w:p w:rsidR="00933B69" w:rsidRDefault="00A57D9B">
            <w:pPr>
              <w:pStyle w:val="TableParagraph"/>
              <w:spacing w:before="79"/>
              <w:ind w:left="97" w:right="88"/>
              <w:jc w:val="center"/>
              <w:rPr>
                <w:sz w:val="24"/>
              </w:rPr>
            </w:pPr>
            <w:r>
              <w:rPr>
                <w:sz w:val="24"/>
              </w:rPr>
              <w:t>邮政编码</w:t>
            </w:r>
          </w:p>
        </w:tc>
        <w:tc>
          <w:tcPr>
            <w:tcW w:w="1975" w:type="dxa"/>
            <w:gridSpan w:val="2"/>
            <w:vAlign w:val="center"/>
          </w:tcPr>
          <w:p w:rsidR="00933B69" w:rsidRDefault="00A57D9B">
            <w:pPr>
              <w:pStyle w:val="TableParagraph"/>
              <w:jc w:val="center"/>
              <w:rPr>
                <w:rFonts w:ascii="Times New Roman"/>
                <w:sz w:val="24"/>
              </w:rPr>
            </w:pPr>
            <w:r>
              <w:rPr>
                <w:rFonts w:hint="eastAsia"/>
                <w:sz w:val="24"/>
              </w:rPr>
              <w:t>430056</w:t>
            </w:r>
          </w:p>
        </w:tc>
        <w:tc>
          <w:tcPr>
            <w:tcW w:w="1518" w:type="dxa"/>
            <w:gridSpan w:val="3"/>
          </w:tcPr>
          <w:p w:rsidR="00933B69" w:rsidRDefault="00A57D9B">
            <w:pPr>
              <w:pStyle w:val="TableParagraph"/>
              <w:spacing w:before="79"/>
              <w:ind w:left="276"/>
              <w:rPr>
                <w:sz w:val="24"/>
              </w:rPr>
            </w:pPr>
            <w:r>
              <w:rPr>
                <w:sz w:val="24"/>
              </w:rPr>
              <w:t>学校网址</w:t>
            </w:r>
          </w:p>
        </w:tc>
        <w:tc>
          <w:tcPr>
            <w:tcW w:w="4229" w:type="dxa"/>
            <w:gridSpan w:val="5"/>
            <w:vAlign w:val="center"/>
          </w:tcPr>
          <w:p w:rsidR="00933B69" w:rsidRDefault="00A57D9B">
            <w:pPr>
              <w:pStyle w:val="TableParagraph"/>
              <w:jc w:val="center"/>
              <w:rPr>
                <w:rFonts w:ascii="Times New Roman"/>
                <w:sz w:val="24"/>
              </w:rPr>
            </w:pPr>
            <w:r>
              <w:rPr>
                <w:rFonts w:eastAsia="仿宋_GB2312"/>
                <w:sz w:val="24"/>
              </w:rPr>
              <w:t>http://www.w</w:t>
            </w:r>
            <w:r>
              <w:rPr>
                <w:rFonts w:eastAsia="仿宋_GB2312" w:hint="eastAsia"/>
                <w:sz w:val="24"/>
              </w:rPr>
              <w:t>bu</w:t>
            </w:r>
            <w:r>
              <w:rPr>
                <w:rFonts w:eastAsia="仿宋_GB2312"/>
                <w:sz w:val="24"/>
              </w:rPr>
              <w:t>.edu.cn/</w:t>
            </w:r>
          </w:p>
        </w:tc>
      </w:tr>
      <w:tr w:rsidR="00933B69">
        <w:trPr>
          <w:trHeight w:val="935"/>
          <w:jc w:val="center"/>
        </w:trPr>
        <w:tc>
          <w:tcPr>
            <w:tcW w:w="1858" w:type="dxa"/>
          </w:tcPr>
          <w:p w:rsidR="00933B69" w:rsidRDefault="00A57D9B">
            <w:pPr>
              <w:pStyle w:val="TableParagraph"/>
              <w:spacing w:before="79" w:line="304" w:lineRule="auto"/>
              <w:ind w:left="448" w:right="437"/>
              <w:rPr>
                <w:sz w:val="24"/>
              </w:rPr>
            </w:pPr>
            <w:r>
              <w:rPr>
                <w:sz w:val="24"/>
              </w:rPr>
              <w:t>学校办学基本类型</w:t>
            </w:r>
          </w:p>
        </w:tc>
        <w:tc>
          <w:tcPr>
            <w:tcW w:w="1975" w:type="dxa"/>
            <w:gridSpan w:val="2"/>
            <w:tcBorders>
              <w:right w:val="nil"/>
            </w:tcBorders>
          </w:tcPr>
          <w:p w:rsidR="00933B69" w:rsidRDefault="00A57D9B">
            <w:pPr>
              <w:pStyle w:val="TableParagraph"/>
              <w:spacing w:before="79"/>
              <w:ind w:left="107"/>
              <w:rPr>
                <w:sz w:val="24"/>
                <w:lang w:eastAsia="zh-CN"/>
              </w:rPr>
            </w:pPr>
            <w:r>
              <w:rPr>
                <w:rFonts w:ascii="Times New Roman" w:eastAsia="Times New Roman" w:hAnsi="Times New Roman"/>
                <w:sz w:val="24"/>
                <w:lang w:eastAsia="zh-CN"/>
              </w:rPr>
              <w:t>□</w:t>
            </w:r>
            <w:r>
              <w:rPr>
                <w:sz w:val="24"/>
                <w:lang w:eastAsia="zh-CN"/>
              </w:rPr>
              <w:t>教育部直属院校</w:t>
            </w:r>
          </w:p>
          <w:p w:rsidR="00933B69" w:rsidRDefault="00A57D9B">
            <w:pPr>
              <w:pStyle w:val="TableParagraph"/>
              <w:tabs>
                <w:tab w:val="left" w:pos="1091"/>
              </w:tabs>
              <w:spacing w:before="160"/>
              <w:ind w:left="107"/>
              <w:rPr>
                <w:sz w:val="24"/>
                <w:lang w:eastAsia="zh-CN"/>
              </w:rPr>
            </w:pPr>
            <w:r>
              <w:rPr>
                <w:rFonts w:ascii="Times New Roman" w:eastAsia="Times New Roman" w:hAnsi="Times New Roman"/>
                <w:sz w:val="24"/>
              </w:rPr>
              <w:sym w:font="Wingdings 2" w:char="0052"/>
            </w:r>
            <w:r>
              <w:rPr>
                <w:sz w:val="24"/>
                <w:lang w:eastAsia="zh-CN"/>
              </w:rPr>
              <w:t>公办</w:t>
            </w:r>
            <w:r>
              <w:rPr>
                <w:sz w:val="24"/>
                <w:lang w:eastAsia="zh-CN"/>
              </w:rPr>
              <w:tab/>
            </w:r>
            <w:r>
              <w:rPr>
                <w:rFonts w:ascii="Times New Roman" w:eastAsia="Times New Roman" w:hAnsi="Times New Roman"/>
                <w:sz w:val="24"/>
                <w:lang w:eastAsia="zh-CN"/>
              </w:rPr>
              <w:t>□</w:t>
            </w:r>
            <w:r>
              <w:rPr>
                <w:sz w:val="24"/>
                <w:lang w:eastAsia="zh-CN"/>
              </w:rPr>
              <w:t>民办</w:t>
            </w:r>
          </w:p>
        </w:tc>
        <w:tc>
          <w:tcPr>
            <w:tcW w:w="2422" w:type="dxa"/>
            <w:gridSpan w:val="4"/>
            <w:tcBorders>
              <w:left w:val="nil"/>
              <w:right w:val="nil"/>
            </w:tcBorders>
          </w:tcPr>
          <w:p w:rsidR="00933B69" w:rsidRDefault="00A57D9B">
            <w:pPr>
              <w:pStyle w:val="TableParagraph"/>
              <w:spacing w:before="79"/>
              <w:rPr>
                <w:sz w:val="24"/>
                <w:lang w:eastAsia="zh-CN"/>
              </w:rPr>
            </w:pPr>
            <w:r>
              <w:rPr>
                <w:rFonts w:ascii="Times New Roman" w:eastAsia="Times New Roman" w:hAnsi="Times New Roman"/>
                <w:sz w:val="24"/>
                <w:lang w:eastAsia="zh-CN"/>
              </w:rPr>
              <w:t>□</w:t>
            </w:r>
            <w:r>
              <w:rPr>
                <w:sz w:val="24"/>
                <w:lang w:eastAsia="zh-CN"/>
              </w:rPr>
              <w:t>其他部委所属院校</w:t>
            </w:r>
          </w:p>
          <w:p w:rsidR="00933B69" w:rsidRDefault="00A57D9B">
            <w:pPr>
              <w:pStyle w:val="TableParagraph"/>
              <w:spacing w:before="160"/>
              <w:ind w:left="105"/>
              <w:rPr>
                <w:sz w:val="24"/>
                <w:lang w:eastAsia="zh-CN"/>
              </w:rPr>
            </w:pPr>
            <w:r>
              <w:rPr>
                <w:rFonts w:ascii="Times New Roman" w:eastAsia="Times New Roman" w:hAnsi="Times New Roman"/>
                <w:sz w:val="24"/>
                <w:lang w:eastAsia="zh-CN"/>
              </w:rPr>
              <w:t>□</w:t>
            </w:r>
            <w:r>
              <w:rPr>
                <w:sz w:val="24"/>
                <w:lang w:eastAsia="zh-CN"/>
              </w:rPr>
              <w:t>中外合作办学机构</w:t>
            </w:r>
          </w:p>
        </w:tc>
        <w:tc>
          <w:tcPr>
            <w:tcW w:w="3325" w:type="dxa"/>
            <w:gridSpan w:val="4"/>
            <w:tcBorders>
              <w:left w:val="nil"/>
            </w:tcBorders>
          </w:tcPr>
          <w:p w:rsidR="00933B69" w:rsidRDefault="00A57D9B">
            <w:pPr>
              <w:pStyle w:val="TableParagraph"/>
              <w:spacing w:before="79"/>
              <w:rPr>
                <w:sz w:val="24"/>
              </w:rPr>
            </w:pPr>
            <w:r>
              <w:rPr>
                <w:rFonts w:ascii="Times New Roman" w:eastAsia="Times New Roman" w:hAnsi="Times New Roman"/>
                <w:sz w:val="24"/>
              </w:rPr>
              <w:sym w:font="Wingdings 2" w:char="0052"/>
            </w:r>
            <w:r>
              <w:rPr>
                <w:sz w:val="24"/>
              </w:rPr>
              <w:t>地方院校</w:t>
            </w:r>
          </w:p>
        </w:tc>
      </w:tr>
      <w:tr w:rsidR="00933B69">
        <w:trPr>
          <w:trHeight w:val="935"/>
          <w:jc w:val="center"/>
        </w:trPr>
        <w:tc>
          <w:tcPr>
            <w:tcW w:w="1858" w:type="dxa"/>
          </w:tcPr>
          <w:p w:rsidR="00933B69" w:rsidRDefault="00A57D9B">
            <w:pPr>
              <w:pStyle w:val="TableParagraph"/>
              <w:spacing w:before="79"/>
              <w:ind w:left="97" w:right="88"/>
              <w:jc w:val="center"/>
              <w:rPr>
                <w:sz w:val="24"/>
              </w:rPr>
            </w:pPr>
            <w:r>
              <w:rPr>
                <w:sz w:val="24"/>
              </w:rPr>
              <w:t>现有本科</w:t>
            </w:r>
          </w:p>
          <w:p w:rsidR="00933B69" w:rsidRDefault="00A57D9B">
            <w:pPr>
              <w:pStyle w:val="TableParagraph"/>
              <w:spacing w:before="160"/>
              <w:ind w:left="97" w:right="88"/>
              <w:jc w:val="center"/>
              <w:rPr>
                <w:color w:val="FF0000"/>
                <w:sz w:val="24"/>
              </w:rPr>
            </w:pPr>
            <w:r>
              <w:rPr>
                <w:sz w:val="24"/>
              </w:rPr>
              <w:t>专业数</w:t>
            </w:r>
          </w:p>
        </w:tc>
        <w:tc>
          <w:tcPr>
            <w:tcW w:w="2813" w:type="dxa"/>
            <w:gridSpan w:val="3"/>
            <w:vAlign w:val="center"/>
          </w:tcPr>
          <w:p w:rsidR="00933B69" w:rsidRDefault="00A57D9B">
            <w:pPr>
              <w:pStyle w:val="TableParagraph"/>
              <w:spacing w:before="79"/>
              <w:jc w:val="center"/>
              <w:rPr>
                <w:sz w:val="24"/>
                <w:lang w:val="en-US"/>
              </w:rPr>
            </w:pPr>
            <w:r>
              <w:rPr>
                <w:rFonts w:hint="eastAsia"/>
                <w:sz w:val="24"/>
                <w:lang w:val="en-US"/>
              </w:rPr>
              <w:t>32</w:t>
            </w:r>
          </w:p>
        </w:tc>
        <w:tc>
          <w:tcPr>
            <w:tcW w:w="2445" w:type="dxa"/>
            <w:gridSpan w:val="4"/>
          </w:tcPr>
          <w:p w:rsidR="00933B69" w:rsidRDefault="00A57D9B">
            <w:pPr>
              <w:pStyle w:val="TableParagraph"/>
              <w:spacing w:before="79"/>
              <w:ind w:left="97" w:right="88"/>
              <w:jc w:val="center"/>
              <w:rPr>
                <w:sz w:val="24"/>
                <w:lang w:eastAsia="zh-CN"/>
              </w:rPr>
            </w:pPr>
            <w:r>
              <w:rPr>
                <w:sz w:val="24"/>
                <w:lang w:eastAsia="zh-CN"/>
              </w:rPr>
              <w:t>上一年度全校本科</w:t>
            </w:r>
          </w:p>
          <w:p w:rsidR="00933B69" w:rsidRDefault="00A57D9B">
            <w:pPr>
              <w:pStyle w:val="TableParagraph"/>
              <w:spacing w:before="79"/>
              <w:ind w:left="97" w:right="88"/>
              <w:jc w:val="center"/>
              <w:rPr>
                <w:sz w:val="24"/>
                <w:lang w:eastAsia="zh-CN"/>
              </w:rPr>
            </w:pPr>
            <w:r>
              <w:rPr>
                <w:sz w:val="24"/>
                <w:lang w:eastAsia="zh-CN"/>
              </w:rPr>
              <w:t>招生人数</w:t>
            </w:r>
          </w:p>
        </w:tc>
        <w:tc>
          <w:tcPr>
            <w:tcW w:w="2464" w:type="dxa"/>
            <w:gridSpan w:val="3"/>
            <w:vAlign w:val="center"/>
          </w:tcPr>
          <w:p w:rsidR="00933B69" w:rsidRPr="00DE3ED5" w:rsidRDefault="00A57D9B">
            <w:pPr>
              <w:pStyle w:val="TableParagraph"/>
              <w:jc w:val="center"/>
              <w:rPr>
                <w:sz w:val="24"/>
              </w:rPr>
            </w:pPr>
            <w:r w:rsidRPr="00DE3ED5">
              <w:rPr>
                <w:rFonts w:hint="eastAsia"/>
                <w:sz w:val="24"/>
              </w:rPr>
              <w:t>2353</w:t>
            </w:r>
          </w:p>
        </w:tc>
      </w:tr>
      <w:tr w:rsidR="00933B69">
        <w:trPr>
          <w:trHeight w:val="898"/>
          <w:jc w:val="center"/>
        </w:trPr>
        <w:tc>
          <w:tcPr>
            <w:tcW w:w="1858" w:type="dxa"/>
          </w:tcPr>
          <w:p w:rsidR="00933B69" w:rsidRDefault="00A57D9B">
            <w:pPr>
              <w:pStyle w:val="TableParagraph"/>
              <w:spacing w:before="79"/>
              <w:ind w:left="97" w:right="88"/>
              <w:jc w:val="center"/>
              <w:rPr>
                <w:sz w:val="24"/>
                <w:lang w:val="en-US" w:eastAsia="zh-CN"/>
              </w:rPr>
            </w:pPr>
            <w:r>
              <w:rPr>
                <w:rFonts w:hint="eastAsia"/>
                <w:sz w:val="24"/>
                <w:lang w:val="en-US" w:eastAsia="zh-CN"/>
              </w:rPr>
              <w:t>上一年度全校</w:t>
            </w:r>
          </w:p>
          <w:p w:rsidR="00933B69" w:rsidRDefault="00A57D9B">
            <w:pPr>
              <w:pStyle w:val="TableParagraph"/>
              <w:spacing w:before="79"/>
              <w:ind w:left="97" w:right="88"/>
              <w:jc w:val="center"/>
              <w:rPr>
                <w:color w:val="FF0000"/>
                <w:sz w:val="24"/>
                <w:lang w:eastAsia="zh-CN"/>
              </w:rPr>
            </w:pPr>
            <w:r>
              <w:rPr>
                <w:rFonts w:hint="eastAsia"/>
                <w:sz w:val="24"/>
                <w:lang w:val="en-US" w:eastAsia="zh-CN"/>
              </w:rPr>
              <w:t>本科毕业人数</w:t>
            </w:r>
          </w:p>
        </w:tc>
        <w:tc>
          <w:tcPr>
            <w:tcW w:w="2813" w:type="dxa"/>
            <w:gridSpan w:val="3"/>
          </w:tcPr>
          <w:p w:rsidR="00933B69" w:rsidRDefault="00933B69">
            <w:pPr>
              <w:pStyle w:val="TableParagraph"/>
              <w:jc w:val="center"/>
              <w:rPr>
                <w:sz w:val="24"/>
                <w:lang w:val="en-US" w:eastAsia="zh-CN"/>
              </w:rPr>
            </w:pPr>
          </w:p>
          <w:p w:rsidR="00933B69" w:rsidRPr="00DE3ED5" w:rsidRDefault="00A57D9B">
            <w:pPr>
              <w:pStyle w:val="TableParagraph"/>
              <w:jc w:val="center"/>
              <w:rPr>
                <w:rFonts w:ascii="Times New Roman"/>
                <w:sz w:val="24"/>
                <w:lang w:val="en-US"/>
              </w:rPr>
            </w:pPr>
            <w:r w:rsidRPr="00DE3ED5">
              <w:rPr>
                <w:rFonts w:hint="eastAsia"/>
                <w:sz w:val="24"/>
                <w:lang w:val="en-US"/>
              </w:rPr>
              <w:t>1190</w:t>
            </w:r>
          </w:p>
        </w:tc>
        <w:tc>
          <w:tcPr>
            <w:tcW w:w="2445" w:type="dxa"/>
            <w:gridSpan w:val="4"/>
          </w:tcPr>
          <w:p w:rsidR="00933B69" w:rsidRDefault="00933B69">
            <w:pPr>
              <w:pStyle w:val="TableParagraph"/>
              <w:jc w:val="center"/>
              <w:rPr>
                <w:rFonts w:ascii="黑体"/>
                <w:sz w:val="24"/>
              </w:rPr>
            </w:pPr>
          </w:p>
          <w:p w:rsidR="00933B69" w:rsidRDefault="00A57D9B">
            <w:pPr>
              <w:pStyle w:val="TableParagraph"/>
              <w:jc w:val="center"/>
              <w:rPr>
                <w:sz w:val="24"/>
              </w:rPr>
            </w:pPr>
            <w:r>
              <w:rPr>
                <w:sz w:val="24"/>
              </w:rPr>
              <w:t>学校所在省市区</w:t>
            </w:r>
          </w:p>
        </w:tc>
        <w:tc>
          <w:tcPr>
            <w:tcW w:w="2464" w:type="dxa"/>
            <w:gridSpan w:val="3"/>
            <w:vAlign w:val="center"/>
          </w:tcPr>
          <w:p w:rsidR="00933B69" w:rsidRDefault="00A57D9B">
            <w:pPr>
              <w:pStyle w:val="TableParagraph"/>
              <w:jc w:val="center"/>
              <w:rPr>
                <w:sz w:val="24"/>
                <w:lang w:eastAsia="zh-CN"/>
              </w:rPr>
            </w:pPr>
            <w:r>
              <w:rPr>
                <w:rFonts w:hint="eastAsia"/>
                <w:sz w:val="24"/>
                <w:lang w:eastAsia="zh-CN"/>
              </w:rPr>
              <w:t>湖北省武汉市经济技术开发区</w:t>
            </w:r>
          </w:p>
        </w:tc>
      </w:tr>
      <w:tr w:rsidR="00933B69">
        <w:trPr>
          <w:trHeight w:val="940"/>
          <w:jc w:val="center"/>
        </w:trPr>
        <w:tc>
          <w:tcPr>
            <w:tcW w:w="1858" w:type="dxa"/>
          </w:tcPr>
          <w:p w:rsidR="00933B69" w:rsidRDefault="00A57D9B">
            <w:pPr>
              <w:pStyle w:val="TableParagraph"/>
              <w:spacing w:before="168" w:line="249" w:lineRule="auto"/>
              <w:ind w:left="448" w:right="437"/>
              <w:rPr>
                <w:sz w:val="24"/>
              </w:rPr>
            </w:pPr>
            <w:r>
              <w:rPr>
                <w:sz w:val="24"/>
              </w:rPr>
              <w:t>已有专业学科门类</w:t>
            </w:r>
          </w:p>
        </w:tc>
        <w:tc>
          <w:tcPr>
            <w:tcW w:w="1975" w:type="dxa"/>
            <w:gridSpan w:val="2"/>
            <w:tcBorders>
              <w:right w:val="nil"/>
            </w:tcBorders>
          </w:tcPr>
          <w:p w:rsidR="00933B69" w:rsidRDefault="00A57D9B">
            <w:pPr>
              <w:pStyle w:val="TableParagraph"/>
              <w:tabs>
                <w:tab w:val="left" w:pos="975"/>
              </w:tabs>
              <w:spacing w:before="81"/>
              <w:ind w:left="107"/>
              <w:rPr>
                <w:sz w:val="24"/>
                <w:lang w:eastAsia="zh-CN"/>
              </w:rPr>
            </w:pPr>
            <w:r>
              <w:rPr>
                <w:rFonts w:ascii="Times New Roman" w:eastAsia="Times New Roman" w:hAnsi="Times New Roman"/>
                <w:sz w:val="24"/>
                <w:lang w:eastAsia="zh-CN"/>
              </w:rPr>
              <w:t>□</w:t>
            </w:r>
            <w:r>
              <w:rPr>
                <w:sz w:val="24"/>
                <w:lang w:eastAsia="zh-CN"/>
              </w:rPr>
              <w:t>哲学</w:t>
            </w:r>
            <w:r>
              <w:rPr>
                <w:sz w:val="24"/>
                <w:lang w:eastAsia="zh-CN"/>
              </w:rPr>
              <w:tab/>
            </w:r>
            <w:r>
              <w:rPr>
                <w:rFonts w:ascii="仿宋_GB2312" w:eastAsia="仿宋_GB2312" w:hint="eastAsia"/>
                <w:sz w:val="24"/>
                <w:lang w:eastAsia="zh-CN"/>
              </w:rPr>
              <w:t>√</w:t>
            </w:r>
            <w:r>
              <w:rPr>
                <w:sz w:val="24"/>
                <w:lang w:eastAsia="zh-CN"/>
              </w:rPr>
              <w:t>经济学</w:t>
            </w:r>
          </w:p>
          <w:p w:rsidR="00933B69" w:rsidRDefault="00A57D9B">
            <w:pPr>
              <w:pStyle w:val="TableParagraph"/>
              <w:tabs>
                <w:tab w:val="left" w:pos="1091"/>
              </w:tabs>
              <w:spacing w:before="84"/>
              <w:ind w:left="107"/>
              <w:rPr>
                <w:sz w:val="24"/>
                <w:lang w:eastAsia="zh-CN"/>
              </w:rPr>
            </w:pPr>
            <w:r>
              <w:rPr>
                <w:rFonts w:ascii="仿宋_GB2312" w:eastAsia="仿宋_GB2312" w:hint="eastAsia"/>
                <w:sz w:val="24"/>
                <w:lang w:eastAsia="zh-CN"/>
              </w:rPr>
              <w:t>√</w:t>
            </w:r>
            <w:r>
              <w:rPr>
                <w:sz w:val="24"/>
                <w:lang w:eastAsia="zh-CN"/>
              </w:rPr>
              <w:t>理学</w:t>
            </w:r>
            <w:r>
              <w:rPr>
                <w:sz w:val="24"/>
                <w:lang w:eastAsia="zh-CN"/>
              </w:rPr>
              <w:tab/>
            </w:r>
            <w:r>
              <w:rPr>
                <w:rFonts w:ascii="仿宋_GB2312" w:eastAsia="仿宋_GB2312" w:hint="eastAsia"/>
                <w:sz w:val="24"/>
                <w:lang w:eastAsia="zh-CN"/>
              </w:rPr>
              <w:t>√</w:t>
            </w:r>
            <w:r>
              <w:rPr>
                <w:sz w:val="24"/>
                <w:lang w:eastAsia="zh-CN"/>
              </w:rPr>
              <w:t>工学</w:t>
            </w:r>
          </w:p>
        </w:tc>
        <w:tc>
          <w:tcPr>
            <w:tcW w:w="1173" w:type="dxa"/>
            <w:gridSpan w:val="2"/>
            <w:tcBorders>
              <w:left w:val="nil"/>
              <w:right w:val="nil"/>
            </w:tcBorders>
          </w:tcPr>
          <w:p w:rsidR="00933B69" w:rsidRDefault="00A57D9B">
            <w:pPr>
              <w:pStyle w:val="TableParagraph"/>
              <w:spacing w:before="81"/>
              <w:ind w:left="345"/>
              <w:rPr>
                <w:sz w:val="24"/>
              </w:rPr>
            </w:pPr>
            <w:r>
              <w:rPr>
                <w:rFonts w:ascii="Times New Roman" w:eastAsia="Times New Roman" w:hAnsi="Times New Roman"/>
                <w:sz w:val="24"/>
              </w:rPr>
              <w:t>□</w:t>
            </w:r>
            <w:r>
              <w:rPr>
                <w:sz w:val="24"/>
              </w:rPr>
              <w:t>法学</w:t>
            </w:r>
          </w:p>
          <w:p w:rsidR="00933B69" w:rsidRDefault="00A57D9B">
            <w:pPr>
              <w:pStyle w:val="TableParagraph"/>
              <w:spacing w:before="84"/>
              <w:ind w:left="345"/>
              <w:rPr>
                <w:sz w:val="24"/>
              </w:rPr>
            </w:pPr>
            <w:r>
              <w:rPr>
                <w:rFonts w:ascii="仿宋_GB2312" w:eastAsia="仿宋_GB2312" w:hint="eastAsia"/>
                <w:sz w:val="24"/>
              </w:rPr>
              <w:t>√</w:t>
            </w:r>
            <w:r>
              <w:rPr>
                <w:sz w:val="24"/>
              </w:rPr>
              <w:t>农学</w:t>
            </w:r>
          </w:p>
        </w:tc>
        <w:tc>
          <w:tcPr>
            <w:tcW w:w="1249" w:type="dxa"/>
            <w:gridSpan w:val="2"/>
            <w:tcBorders>
              <w:left w:val="nil"/>
              <w:right w:val="nil"/>
            </w:tcBorders>
          </w:tcPr>
          <w:p w:rsidR="00933B69" w:rsidRDefault="00A57D9B">
            <w:pPr>
              <w:pStyle w:val="TableParagraph"/>
              <w:spacing w:before="81"/>
              <w:ind w:left="159"/>
              <w:rPr>
                <w:sz w:val="24"/>
              </w:rPr>
            </w:pPr>
            <w:r>
              <w:rPr>
                <w:rFonts w:ascii="仿宋_GB2312" w:eastAsia="仿宋_GB2312" w:hint="eastAsia"/>
                <w:sz w:val="24"/>
              </w:rPr>
              <w:t>√</w:t>
            </w:r>
            <w:r>
              <w:rPr>
                <w:sz w:val="24"/>
              </w:rPr>
              <w:t>教育学</w:t>
            </w:r>
          </w:p>
          <w:p w:rsidR="00933B69" w:rsidRDefault="00A57D9B">
            <w:pPr>
              <w:pStyle w:val="TableParagraph"/>
              <w:spacing w:before="84"/>
              <w:ind w:leftChars="72" w:left="158" w:firstLineChars="50" w:firstLine="120"/>
              <w:rPr>
                <w:sz w:val="24"/>
              </w:rPr>
            </w:pPr>
            <w:r>
              <w:rPr>
                <w:rFonts w:ascii="Times New Roman" w:eastAsia="Times New Roman" w:hAnsi="Times New Roman"/>
                <w:sz w:val="24"/>
              </w:rPr>
              <w:t>□</w:t>
            </w:r>
            <w:r>
              <w:rPr>
                <w:sz w:val="24"/>
              </w:rPr>
              <w:t>医学</w:t>
            </w:r>
          </w:p>
        </w:tc>
        <w:tc>
          <w:tcPr>
            <w:tcW w:w="1059" w:type="dxa"/>
            <w:gridSpan w:val="2"/>
            <w:tcBorders>
              <w:left w:val="nil"/>
              <w:right w:val="nil"/>
            </w:tcBorders>
          </w:tcPr>
          <w:p w:rsidR="00933B69" w:rsidRDefault="00A57D9B">
            <w:pPr>
              <w:pStyle w:val="TableParagraph"/>
              <w:spacing w:before="81"/>
              <w:ind w:left="134"/>
              <w:rPr>
                <w:sz w:val="24"/>
              </w:rPr>
            </w:pPr>
            <w:r>
              <w:rPr>
                <w:rFonts w:ascii="仿宋_GB2312" w:eastAsia="仿宋_GB2312" w:hint="eastAsia"/>
                <w:sz w:val="24"/>
              </w:rPr>
              <w:t>√</w:t>
            </w:r>
            <w:r>
              <w:rPr>
                <w:sz w:val="24"/>
              </w:rPr>
              <w:t>文学</w:t>
            </w:r>
          </w:p>
          <w:p w:rsidR="00933B69" w:rsidRDefault="00A57D9B">
            <w:pPr>
              <w:pStyle w:val="TableParagraph"/>
              <w:spacing w:before="84"/>
              <w:rPr>
                <w:sz w:val="24"/>
              </w:rPr>
            </w:pPr>
            <w:r>
              <w:rPr>
                <w:rFonts w:ascii="仿宋_GB2312" w:eastAsia="仿宋_GB2312" w:hint="eastAsia"/>
                <w:sz w:val="24"/>
              </w:rPr>
              <w:t>√</w:t>
            </w:r>
            <w:r>
              <w:rPr>
                <w:sz w:val="24"/>
              </w:rPr>
              <w:t>管理学</w:t>
            </w:r>
          </w:p>
        </w:tc>
        <w:tc>
          <w:tcPr>
            <w:tcW w:w="2266" w:type="dxa"/>
            <w:gridSpan w:val="2"/>
            <w:tcBorders>
              <w:left w:val="nil"/>
            </w:tcBorders>
          </w:tcPr>
          <w:p w:rsidR="00933B69" w:rsidRDefault="00A57D9B">
            <w:pPr>
              <w:pStyle w:val="TableParagraph"/>
              <w:spacing w:before="81"/>
              <w:ind w:left="182"/>
              <w:rPr>
                <w:sz w:val="24"/>
              </w:rPr>
            </w:pPr>
            <w:r>
              <w:rPr>
                <w:rFonts w:ascii="Times New Roman" w:eastAsia="Times New Roman" w:hAnsi="Times New Roman"/>
                <w:spacing w:val="-1"/>
                <w:sz w:val="24"/>
              </w:rPr>
              <w:t>□</w:t>
            </w:r>
            <w:r>
              <w:rPr>
                <w:sz w:val="24"/>
              </w:rPr>
              <w:t>历史学</w:t>
            </w:r>
          </w:p>
          <w:p w:rsidR="00933B69" w:rsidRDefault="00A57D9B">
            <w:pPr>
              <w:pStyle w:val="TableParagraph"/>
              <w:spacing w:before="84"/>
              <w:ind w:left="182"/>
              <w:rPr>
                <w:sz w:val="24"/>
              </w:rPr>
            </w:pPr>
            <w:r>
              <w:rPr>
                <w:rFonts w:ascii="仿宋_GB2312" w:eastAsia="仿宋_GB2312" w:hint="eastAsia"/>
                <w:sz w:val="24"/>
              </w:rPr>
              <w:t>√</w:t>
            </w:r>
            <w:r>
              <w:rPr>
                <w:sz w:val="24"/>
              </w:rPr>
              <w:t>艺术学</w:t>
            </w:r>
          </w:p>
        </w:tc>
      </w:tr>
      <w:tr w:rsidR="00933B69">
        <w:trPr>
          <w:trHeight w:val="940"/>
          <w:jc w:val="center"/>
        </w:trPr>
        <w:tc>
          <w:tcPr>
            <w:tcW w:w="1858" w:type="dxa"/>
          </w:tcPr>
          <w:p w:rsidR="00933B69" w:rsidRDefault="00933B69">
            <w:pPr>
              <w:pStyle w:val="TableParagraph"/>
              <w:spacing w:before="8"/>
              <w:rPr>
                <w:rFonts w:ascii="黑体"/>
                <w:sz w:val="25"/>
              </w:rPr>
            </w:pPr>
          </w:p>
          <w:p w:rsidR="00933B69" w:rsidRDefault="00A57D9B">
            <w:pPr>
              <w:pStyle w:val="TableParagraph"/>
              <w:ind w:left="97" w:right="88"/>
              <w:jc w:val="center"/>
              <w:rPr>
                <w:sz w:val="24"/>
              </w:rPr>
            </w:pPr>
            <w:r>
              <w:rPr>
                <w:rFonts w:hint="eastAsia"/>
                <w:sz w:val="24"/>
                <w:lang w:val="en-US"/>
              </w:rPr>
              <w:t>学校性质</w:t>
            </w:r>
          </w:p>
        </w:tc>
        <w:tc>
          <w:tcPr>
            <w:tcW w:w="1009" w:type="dxa"/>
            <w:tcBorders>
              <w:right w:val="nil"/>
            </w:tcBorders>
          </w:tcPr>
          <w:p w:rsidR="00933B69" w:rsidRDefault="00A57D9B">
            <w:pPr>
              <w:pStyle w:val="TableParagraph"/>
              <w:spacing w:before="158"/>
              <w:ind w:left="107"/>
              <w:rPr>
                <w:sz w:val="24"/>
              </w:rPr>
            </w:pPr>
            <w:r>
              <w:rPr>
                <w:sz w:val="24"/>
              </w:rPr>
              <w:t>○综合</w:t>
            </w:r>
          </w:p>
          <w:p w:rsidR="00933B69" w:rsidRDefault="00A57D9B">
            <w:pPr>
              <w:pStyle w:val="TableParagraph"/>
              <w:spacing w:before="4"/>
              <w:ind w:left="107"/>
              <w:rPr>
                <w:sz w:val="24"/>
              </w:rPr>
            </w:pPr>
            <w:r>
              <w:rPr>
                <w:sz w:val="24"/>
              </w:rPr>
              <w:t>○语言</w:t>
            </w:r>
          </w:p>
        </w:tc>
        <w:tc>
          <w:tcPr>
            <w:tcW w:w="966" w:type="dxa"/>
            <w:tcBorders>
              <w:left w:val="nil"/>
              <w:right w:val="nil"/>
            </w:tcBorders>
          </w:tcPr>
          <w:p w:rsidR="00933B69" w:rsidRDefault="00A57D9B">
            <w:pPr>
              <w:pStyle w:val="TableParagraph"/>
              <w:spacing w:before="158"/>
              <w:ind w:left="183"/>
              <w:rPr>
                <w:sz w:val="24"/>
              </w:rPr>
            </w:pPr>
            <w:r>
              <w:rPr>
                <w:sz w:val="24"/>
              </w:rPr>
              <w:t>○理工</w:t>
            </w:r>
          </w:p>
          <w:p w:rsidR="00933B69" w:rsidRDefault="00A57D9B">
            <w:pPr>
              <w:pStyle w:val="TableParagraph"/>
              <w:spacing w:before="4"/>
              <w:ind w:left="183"/>
              <w:rPr>
                <w:sz w:val="24"/>
              </w:rPr>
            </w:pPr>
            <w:r>
              <w:rPr>
                <w:rFonts w:ascii="仿宋_GB2312" w:eastAsia="仿宋_GB2312" w:hint="eastAsia"/>
                <w:sz w:val="24"/>
              </w:rPr>
              <w:t>√</w:t>
            </w:r>
            <w:r>
              <w:rPr>
                <w:sz w:val="24"/>
              </w:rPr>
              <w:t>财经</w:t>
            </w:r>
          </w:p>
        </w:tc>
        <w:tc>
          <w:tcPr>
            <w:tcW w:w="1173" w:type="dxa"/>
            <w:gridSpan w:val="2"/>
            <w:tcBorders>
              <w:left w:val="nil"/>
              <w:right w:val="nil"/>
            </w:tcBorders>
          </w:tcPr>
          <w:p w:rsidR="00933B69" w:rsidRDefault="00A57D9B">
            <w:pPr>
              <w:pStyle w:val="TableParagraph"/>
              <w:spacing w:before="158"/>
              <w:ind w:left="297"/>
              <w:rPr>
                <w:sz w:val="24"/>
              </w:rPr>
            </w:pPr>
            <w:r>
              <w:rPr>
                <w:sz w:val="24"/>
              </w:rPr>
              <w:t>○农业</w:t>
            </w:r>
          </w:p>
          <w:p w:rsidR="00933B69" w:rsidRDefault="00A57D9B">
            <w:pPr>
              <w:pStyle w:val="TableParagraph"/>
              <w:spacing w:before="4"/>
              <w:ind w:left="297"/>
              <w:rPr>
                <w:sz w:val="24"/>
              </w:rPr>
            </w:pPr>
            <w:r>
              <w:rPr>
                <w:sz w:val="24"/>
              </w:rPr>
              <w:t>○政法</w:t>
            </w:r>
          </w:p>
        </w:tc>
        <w:tc>
          <w:tcPr>
            <w:tcW w:w="1249" w:type="dxa"/>
            <w:gridSpan w:val="2"/>
            <w:tcBorders>
              <w:left w:val="nil"/>
              <w:right w:val="nil"/>
            </w:tcBorders>
          </w:tcPr>
          <w:p w:rsidR="00933B69" w:rsidRDefault="00A57D9B">
            <w:pPr>
              <w:pStyle w:val="TableParagraph"/>
              <w:spacing w:before="158"/>
              <w:ind w:left="205"/>
              <w:rPr>
                <w:sz w:val="24"/>
              </w:rPr>
            </w:pPr>
            <w:r>
              <w:rPr>
                <w:sz w:val="24"/>
              </w:rPr>
              <w:t>○林业</w:t>
            </w:r>
          </w:p>
          <w:p w:rsidR="00933B69" w:rsidRDefault="00A57D9B">
            <w:pPr>
              <w:pStyle w:val="TableParagraph"/>
              <w:spacing w:before="4"/>
              <w:ind w:left="205"/>
              <w:rPr>
                <w:sz w:val="24"/>
              </w:rPr>
            </w:pPr>
            <w:r>
              <w:rPr>
                <w:sz w:val="24"/>
              </w:rPr>
              <w:t>○体育</w:t>
            </w:r>
          </w:p>
        </w:tc>
        <w:tc>
          <w:tcPr>
            <w:tcW w:w="1059" w:type="dxa"/>
            <w:gridSpan w:val="2"/>
            <w:tcBorders>
              <w:left w:val="nil"/>
              <w:right w:val="nil"/>
            </w:tcBorders>
          </w:tcPr>
          <w:p w:rsidR="00933B69" w:rsidRDefault="00A57D9B">
            <w:pPr>
              <w:pStyle w:val="TableParagraph"/>
              <w:spacing w:before="158"/>
              <w:ind w:left="36"/>
              <w:rPr>
                <w:sz w:val="24"/>
              </w:rPr>
            </w:pPr>
            <w:r>
              <w:rPr>
                <w:sz w:val="24"/>
              </w:rPr>
              <w:t>○医药</w:t>
            </w:r>
          </w:p>
          <w:p w:rsidR="00933B69" w:rsidRDefault="00A57D9B">
            <w:pPr>
              <w:pStyle w:val="TableParagraph"/>
              <w:spacing w:before="4"/>
              <w:ind w:left="36"/>
              <w:rPr>
                <w:sz w:val="24"/>
              </w:rPr>
            </w:pPr>
            <w:r>
              <w:rPr>
                <w:sz w:val="24"/>
              </w:rPr>
              <w:t>○艺术</w:t>
            </w:r>
          </w:p>
        </w:tc>
        <w:tc>
          <w:tcPr>
            <w:tcW w:w="2266" w:type="dxa"/>
            <w:gridSpan w:val="2"/>
            <w:tcBorders>
              <w:left w:val="nil"/>
            </w:tcBorders>
          </w:tcPr>
          <w:p w:rsidR="00933B69" w:rsidRDefault="00A57D9B">
            <w:pPr>
              <w:pStyle w:val="TableParagraph"/>
              <w:spacing w:before="158"/>
              <w:ind w:left="57"/>
              <w:rPr>
                <w:sz w:val="24"/>
              </w:rPr>
            </w:pPr>
            <w:r>
              <w:rPr>
                <w:sz w:val="24"/>
              </w:rPr>
              <w:t>○师范</w:t>
            </w:r>
          </w:p>
          <w:p w:rsidR="00933B69" w:rsidRDefault="00A57D9B">
            <w:pPr>
              <w:pStyle w:val="TableParagraph"/>
              <w:spacing w:before="4"/>
              <w:ind w:left="57"/>
              <w:rPr>
                <w:sz w:val="24"/>
              </w:rPr>
            </w:pPr>
            <w:r>
              <w:rPr>
                <w:sz w:val="24"/>
              </w:rPr>
              <w:t>○民族</w:t>
            </w:r>
          </w:p>
        </w:tc>
      </w:tr>
      <w:tr w:rsidR="00933B69">
        <w:trPr>
          <w:trHeight w:val="859"/>
          <w:jc w:val="center"/>
        </w:trPr>
        <w:tc>
          <w:tcPr>
            <w:tcW w:w="1858" w:type="dxa"/>
            <w:vAlign w:val="center"/>
          </w:tcPr>
          <w:p w:rsidR="00933B69" w:rsidRDefault="00A57D9B">
            <w:pPr>
              <w:pStyle w:val="TableParagraph"/>
              <w:jc w:val="center"/>
              <w:rPr>
                <w:sz w:val="24"/>
                <w:lang w:val="en-US"/>
              </w:rPr>
            </w:pPr>
            <w:r>
              <w:rPr>
                <w:rFonts w:hint="eastAsia"/>
                <w:sz w:val="24"/>
                <w:lang w:val="en-US"/>
              </w:rPr>
              <w:t>专任教师总数</w:t>
            </w:r>
          </w:p>
        </w:tc>
        <w:tc>
          <w:tcPr>
            <w:tcW w:w="2813" w:type="dxa"/>
            <w:gridSpan w:val="3"/>
            <w:vAlign w:val="center"/>
          </w:tcPr>
          <w:p w:rsidR="00933B69" w:rsidRDefault="00A57D9B">
            <w:pPr>
              <w:pStyle w:val="TableParagraph"/>
              <w:jc w:val="center"/>
              <w:rPr>
                <w:sz w:val="24"/>
                <w:lang w:val="en-US"/>
              </w:rPr>
            </w:pPr>
            <w:r>
              <w:rPr>
                <w:rFonts w:hint="eastAsia"/>
                <w:sz w:val="24"/>
                <w:lang w:val="en-US"/>
              </w:rPr>
              <w:t>619</w:t>
            </w:r>
          </w:p>
        </w:tc>
        <w:tc>
          <w:tcPr>
            <w:tcW w:w="2798" w:type="dxa"/>
            <w:gridSpan w:val="6"/>
            <w:vAlign w:val="center"/>
          </w:tcPr>
          <w:p w:rsidR="00933B69" w:rsidRDefault="00A57D9B">
            <w:pPr>
              <w:pStyle w:val="TableParagraph"/>
              <w:jc w:val="center"/>
              <w:rPr>
                <w:sz w:val="24"/>
                <w:lang w:val="en-US" w:eastAsia="zh-CN"/>
              </w:rPr>
            </w:pPr>
            <w:r>
              <w:rPr>
                <w:rFonts w:hint="eastAsia"/>
                <w:sz w:val="24"/>
                <w:lang w:val="en-US" w:eastAsia="zh-CN"/>
              </w:rPr>
              <w:t>专任教师中副教授及以上职称教师数</w:t>
            </w:r>
          </w:p>
        </w:tc>
        <w:tc>
          <w:tcPr>
            <w:tcW w:w="2111" w:type="dxa"/>
            <w:vAlign w:val="center"/>
          </w:tcPr>
          <w:p w:rsidR="00933B69" w:rsidRDefault="00A57D9B">
            <w:pPr>
              <w:pStyle w:val="TableParagraph"/>
              <w:jc w:val="center"/>
              <w:rPr>
                <w:sz w:val="24"/>
                <w:lang w:val="en-US"/>
              </w:rPr>
            </w:pPr>
            <w:r>
              <w:rPr>
                <w:rFonts w:hint="eastAsia"/>
                <w:sz w:val="24"/>
                <w:lang w:val="en-US"/>
              </w:rPr>
              <w:t>194</w:t>
            </w:r>
          </w:p>
        </w:tc>
      </w:tr>
      <w:tr w:rsidR="00933B69">
        <w:trPr>
          <w:trHeight w:val="90"/>
          <w:jc w:val="center"/>
        </w:trPr>
        <w:tc>
          <w:tcPr>
            <w:tcW w:w="1858" w:type="dxa"/>
            <w:vAlign w:val="center"/>
          </w:tcPr>
          <w:p w:rsidR="00933B69" w:rsidRDefault="00A57D9B">
            <w:pPr>
              <w:pStyle w:val="TableParagraph"/>
              <w:jc w:val="center"/>
              <w:rPr>
                <w:sz w:val="24"/>
                <w:lang w:val="en-US"/>
              </w:rPr>
            </w:pPr>
            <w:r>
              <w:rPr>
                <w:sz w:val="24"/>
                <w:lang w:val="en-US"/>
              </w:rPr>
              <w:t>学校主管部门</w:t>
            </w:r>
          </w:p>
        </w:tc>
        <w:tc>
          <w:tcPr>
            <w:tcW w:w="2813" w:type="dxa"/>
            <w:gridSpan w:val="3"/>
            <w:vAlign w:val="center"/>
          </w:tcPr>
          <w:p w:rsidR="00933B69" w:rsidRDefault="00A57D9B">
            <w:pPr>
              <w:spacing w:line="720" w:lineRule="exact"/>
              <w:jc w:val="center"/>
              <w:rPr>
                <w:sz w:val="24"/>
                <w:lang w:val="en-US"/>
              </w:rPr>
            </w:pPr>
            <w:r>
              <w:rPr>
                <w:rFonts w:hint="eastAsia"/>
                <w:sz w:val="24"/>
                <w:lang w:val="en-US"/>
              </w:rPr>
              <w:t>湖北省教育厅</w:t>
            </w:r>
          </w:p>
          <w:p w:rsidR="00933B69" w:rsidRDefault="00933B69">
            <w:pPr>
              <w:pStyle w:val="TableParagraph"/>
              <w:jc w:val="center"/>
              <w:rPr>
                <w:sz w:val="24"/>
                <w:lang w:val="en-US"/>
              </w:rPr>
            </w:pPr>
          </w:p>
        </w:tc>
        <w:tc>
          <w:tcPr>
            <w:tcW w:w="2798" w:type="dxa"/>
            <w:gridSpan w:val="6"/>
            <w:vAlign w:val="center"/>
          </w:tcPr>
          <w:p w:rsidR="00933B69" w:rsidRDefault="00A57D9B">
            <w:pPr>
              <w:pStyle w:val="TableParagraph"/>
              <w:jc w:val="center"/>
              <w:rPr>
                <w:sz w:val="24"/>
                <w:lang w:val="en-US"/>
              </w:rPr>
            </w:pPr>
            <w:r>
              <w:rPr>
                <w:sz w:val="24"/>
                <w:lang w:val="en-US"/>
              </w:rPr>
              <w:t>建校时间</w:t>
            </w:r>
          </w:p>
        </w:tc>
        <w:tc>
          <w:tcPr>
            <w:tcW w:w="2111" w:type="dxa"/>
            <w:vAlign w:val="center"/>
          </w:tcPr>
          <w:p w:rsidR="00933B69" w:rsidRDefault="00A57D9B">
            <w:pPr>
              <w:pStyle w:val="TableParagraph"/>
              <w:jc w:val="center"/>
              <w:rPr>
                <w:sz w:val="24"/>
                <w:lang w:val="en-US"/>
              </w:rPr>
            </w:pPr>
            <w:r>
              <w:rPr>
                <w:rFonts w:hint="eastAsia"/>
                <w:sz w:val="24"/>
                <w:lang w:val="en-US"/>
              </w:rPr>
              <w:t>1963年</w:t>
            </w:r>
          </w:p>
        </w:tc>
      </w:tr>
      <w:tr w:rsidR="00933B69">
        <w:trPr>
          <w:trHeight w:val="675"/>
          <w:jc w:val="center"/>
        </w:trPr>
        <w:tc>
          <w:tcPr>
            <w:tcW w:w="1858" w:type="dxa"/>
          </w:tcPr>
          <w:p w:rsidR="00933B69" w:rsidRDefault="00A57D9B">
            <w:pPr>
              <w:pStyle w:val="TableParagraph"/>
              <w:spacing w:before="117" w:line="242" w:lineRule="auto"/>
              <w:ind w:left="448" w:right="197" w:hanging="240"/>
              <w:rPr>
                <w:sz w:val="24"/>
                <w:lang w:eastAsia="zh-CN"/>
              </w:rPr>
            </w:pPr>
            <w:r>
              <w:rPr>
                <w:sz w:val="24"/>
                <w:lang w:eastAsia="zh-CN"/>
              </w:rPr>
              <w:t>首次举办本科教育年份</w:t>
            </w:r>
          </w:p>
        </w:tc>
        <w:tc>
          <w:tcPr>
            <w:tcW w:w="7722" w:type="dxa"/>
            <w:gridSpan w:val="10"/>
          </w:tcPr>
          <w:p w:rsidR="00933B69" w:rsidRDefault="00933B69">
            <w:pPr>
              <w:pStyle w:val="TableParagraph"/>
              <w:ind w:firstLineChars="300" w:firstLine="720"/>
              <w:rPr>
                <w:rFonts w:ascii="Times New Roman"/>
                <w:sz w:val="24"/>
                <w:lang w:eastAsia="zh-CN"/>
              </w:rPr>
            </w:pPr>
          </w:p>
          <w:p w:rsidR="00933B69" w:rsidRDefault="00A57D9B">
            <w:pPr>
              <w:pStyle w:val="TableParagraph"/>
              <w:jc w:val="center"/>
              <w:rPr>
                <w:rFonts w:ascii="Times New Roman"/>
                <w:sz w:val="24"/>
              </w:rPr>
            </w:pPr>
            <w:r>
              <w:rPr>
                <w:rFonts w:ascii="Times New Roman" w:hint="eastAsia"/>
                <w:sz w:val="24"/>
              </w:rPr>
              <w:t>2013</w:t>
            </w:r>
            <w:r>
              <w:rPr>
                <w:rFonts w:ascii="Times New Roman" w:hint="eastAsia"/>
                <w:sz w:val="24"/>
              </w:rPr>
              <w:t>年</w:t>
            </w:r>
          </w:p>
        </w:tc>
      </w:tr>
      <w:tr w:rsidR="00933B69">
        <w:trPr>
          <w:trHeight w:val="697"/>
          <w:jc w:val="center"/>
        </w:trPr>
        <w:tc>
          <w:tcPr>
            <w:tcW w:w="1858" w:type="dxa"/>
          </w:tcPr>
          <w:p w:rsidR="00933B69" w:rsidRDefault="00933B69">
            <w:pPr>
              <w:pStyle w:val="TableParagraph"/>
              <w:spacing w:before="4"/>
              <w:rPr>
                <w:rFonts w:ascii="黑体"/>
                <w:sz w:val="21"/>
              </w:rPr>
            </w:pPr>
          </w:p>
          <w:p w:rsidR="00933B69" w:rsidRDefault="00A57D9B">
            <w:pPr>
              <w:pStyle w:val="TableParagraph"/>
              <w:ind w:left="97" w:right="88"/>
              <w:jc w:val="center"/>
              <w:rPr>
                <w:sz w:val="24"/>
              </w:rPr>
            </w:pPr>
            <w:r>
              <w:rPr>
                <w:sz w:val="24"/>
              </w:rPr>
              <w:t>曾用名</w:t>
            </w:r>
          </w:p>
        </w:tc>
        <w:tc>
          <w:tcPr>
            <w:tcW w:w="7722" w:type="dxa"/>
            <w:gridSpan w:val="10"/>
            <w:vAlign w:val="center"/>
          </w:tcPr>
          <w:p w:rsidR="00933B69" w:rsidRDefault="00A57D9B">
            <w:pPr>
              <w:pStyle w:val="TableParagraph"/>
              <w:jc w:val="center"/>
              <w:rPr>
                <w:rFonts w:ascii="Times New Roman"/>
                <w:sz w:val="24"/>
              </w:rPr>
            </w:pPr>
            <w:r>
              <w:rPr>
                <w:rFonts w:ascii="Times New Roman" w:hint="eastAsia"/>
                <w:sz w:val="24"/>
              </w:rPr>
              <w:t>武汉商业服务学院</w:t>
            </w:r>
          </w:p>
        </w:tc>
      </w:tr>
      <w:tr w:rsidR="00933B69">
        <w:trPr>
          <w:trHeight w:val="492"/>
          <w:jc w:val="center"/>
        </w:trPr>
        <w:tc>
          <w:tcPr>
            <w:tcW w:w="1858" w:type="dxa"/>
            <w:vAlign w:val="center"/>
          </w:tcPr>
          <w:p w:rsidR="00933B69" w:rsidRDefault="00A57D9B">
            <w:pPr>
              <w:pStyle w:val="TableParagraph"/>
              <w:spacing w:before="215" w:line="364" w:lineRule="auto"/>
              <w:ind w:left="328" w:right="317"/>
              <w:jc w:val="center"/>
              <w:rPr>
                <w:sz w:val="24"/>
              </w:rPr>
            </w:pPr>
            <w:r>
              <w:rPr>
                <w:sz w:val="24"/>
              </w:rPr>
              <w:t>学校简介和历史沿革</w:t>
            </w:r>
          </w:p>
        </w:tc>
        <w:tc>
          <w:tcPr>
            <w:tcW w:w="7722" w:type="dxa"/>
            <w:gridSpan w:val="10"/>
          </w:tcPr>
          <w:p w:rsidR="00933B69" w:rsidRPr="00DE3ED5" w:rsidRDefault="00A57D9B" w:rsidP="001F7742">
            <w:pPr>
              <w:ind w:leftChars="50" w:left="110" w:rightChars="50" w:right="110" w:firstLineChars="200" w:firstLine="440"/>
              <w:rPr>
                <w:szCs w:val="21"/>
                <w:lang w:eastAsia="zh-CN"/>
              </w:rPr>
            </w:pPr>
            <w:r w:rsidRPr="00DE3ED5">
              <w:rPr>
                <w:rFonts w:hint="eastAsia"/>
                <w:szCs w:val="21"/>
                <w:lang w:eastAsia="zh-CN"/>
              </w:rPr>
              <w:t>武汉商学院是</w:t>
            </w:r>
            <w:r w:rsidRPr="00DE3ED5">
              <w:rPr>
                <w:szCs w:val="21"/>
                <w:lang w:eastAsia="zh-CN"/>
              </w:rPr>
              <w:t>2013</w:t>
            </w:r>
            <w:r w:rsidRPr="00DE3ED5">
              <w:rPr>
                <w:rFonts w:hint="eastAsia"/>
                <w:szCs w:val="21"/>
                <w:lang w:eastAsia="zh-CN"/>
              </w:rPr>
              <w:t>年经教育部批准的普通本科院校，是湖北省首批转型发展试点院校，由湖北省人民政府主管、武汉市人民政府主办。学校全日制办学规模一万余人，坚持立足武汉、面向湖北、辐射全国，贴近行业，重点培养服务区域经济社会发展所需要的高素质应用型人才，旨在</w:t>
            </w:r>
            <w:r w:rsidRPr="00DE3ED5">
              <w:rPr>
                <w:szCs w:val="21"/>
                <w:lang w:eastAsia="zh-CN"/>
              </w:rPr>
              <w:t>建设商科教育特色鲜明、行业知名、地方一流的应用型本科高等学校。</w:t>
            </w:r>
          </w:p>
        </w:tc>
      </w:tr>
      <w:tr w:rsidR="00933B69">
        <w:trPr>
          <w:trHeight w:val="1871"/>
          <w:jc w:val="center"/>
        </w:trPr>
        <w:tc>
          <w:tcPr>
            <w:tcW w:w="1858" w:type="dxa"/>
            <w:vAlign w:val="center"/>
          </w:tcPr>
          <w:p w:rsidR="00933B69" w:rsidRDefault="00A57D9B">
            <w:pPr>
              <w:pStyle w:val="TableParagraph"/>
              <w:spacing w:before="79" w:line="364" w:lineRule="auto"/>
              <w:ind w:left="107" w:right="58" w:hanging="39"/>
              <w:jc w:val="center"/>
              <w:rPr>
                <w:sz w:val="24"/>
                <w:lang w:eastAsia="zh-CN"/>
              </w:rPr>
            </w:pPr>
            <w:r>
              <w:rPr>
                <w:color w:val="000000" w:themeColor="text1"/>
                <w:sz w:val="24"/>
                <w:lang w:eastAsia="zh-CN"/>
              </w:rPr>
              <w:t xml:space="preserve">学校近五年专 </w:t>
            </w:r>
            <w:r>
              <w:rPr>
                <w:color w:val="000000" w:themeColor="text1"/>
                <w:spacing w:val="-3"/>
                <w:sz w:val="24"/>
                <w:lang w:eastAsia="zh-CN"/>
              </w:rPr>
              <w:t>业增设、停招、</w:t>
            </w:r>
            <w:r>
              <w:rPr>
                <w:color w:val="000000" w:themeColor="text1"/>
                <w:sz w:val="24"/>
                <w:lang w:eastAsia="zh-CN"/>
              </w:rPr>
              <w:t>撤并情况</w:t>
            </w:r>
          </w:p>
        </w:tc>
        <w:tc>
          <w:tcPr>
            <w:tcW w:w="7722" w:type="dxa"/>
            <w:gridSpan w:val="10"/>
            <w:vAlign w:val="center"/>
          </w:tcPr>
          <w:p w:rsidR="00933B69" w:rsidRPr="00DE3ED5" w:rsidRDefault="00A57D9B" w:rsidP="001F7742">
            <w:pPr>
              <w:pStyle w:val="TableParagraph"/>
              <w:ind w:leftChars="50" w:left="110" w:rightChars="50" w:right="110" w:firstLineChars="200" w:firstLine="440"/>
              <w:jc w:val="both"/>
              <w:rPr>
                <w:rFonts w:ascii="Times New Roman"/>
                <w:sz w:val="24"/>
                <w:lang w:eastAsia="zh-CN"/>
              </w:rPr>
            </w:pPr>
            <w:r w:rsidRPr="00DE3ED5">
              <w:rPr>
                <w:rFonts w:hint="eastAsia"/>
                <w:lang w:eastAsia="zh-CN"/>
              </w:rPr>
              <w:t>根据学校办学定位，按照“坚持差异发展，发挥比较优势，服务地方经济，满足社会需求”的学科专业建设思路，</w:t>
            </w:r>
            <w:r w:rsidRPr="00DE3ED5">
              <w:rPr>
                <w:lang w:eastAsia="zh-CN"/>
              </w:rPr>
              <w:t>201</w:t>
            </w:r>
            <w:r w:rsidRPr="00DE3ED5">
              <w:rPr>
                <w:rFonts w:hint="eastAsia"/>
                <w:lang w:eastAsia="zh-CN"/>
              </w:rPr>
              <w:t>6</w:t>
            </w:r>
            <w:r w:rsidRPr="00DE3ED5">
              <w:rPr>
                <w:lang w:eastAsia="zh-CN"/>
              </w:rPr>
              <w:t>-20</w:t>
            </w:r>
            <w:r w:rsidRPr="00DE3ED5">
              <w:rPr>
                <w:rFonts w:hint="eastAsia"/>
                <w:lang w:eastAsia="zh-CN"/>
              </w:rPr>
              <w:t>20</w:t>
            </w:r>
            <w:r w:rsidRPr="00DE3ED5">
              <w:rPr>
                <w:lang w:eastAsia="zh-CN"/>
              </w:rPr>
              <w:t>年</w:t>
            </w:r>
            <w:r w:rsidRPr="00DE3ED5">
              <w:rPr>
                <w:rFonts w:hint="eastAsia"/>
                <w:lang w:eastAsia="zh-CN"/>
              </w:rPr>
              <w:t>，</w:t>
            </w:r>
            <w:r w:rsidRPr="00DE3ED5">
              <w:rPr>
                <w:rFonts w:hint="eastAsia"/>
                <w:szCs w:val="21"/>
                <w:lang w:eastAsia="zh-CN"/>
              </w:rPr>
              <w:t>学校增设了车辆工程、会展经济与管理、旅游管理与服务教育、食品质量与安全、物联网工程、人力资源管理、机器人工程、经济与金融、翻译、服装与服饰设计、运动康复、商务经济学、审计学、食品科学与工程、数据科学与大数据技术、零售业管理、数字媒体艺术、经济统计学、马业科学等19个本科专业。</w:t>
            </w:r>
            <w:r w:rsidRPr="00DE3ED5">
              <w:rPr>
                <w:rFonts w:hint="eastAsia"/>
                <w:lang w:eastAsia="zh-CN"/>
              </w:rPr>
              <w:t>截至目前，学校共有32个本科专业，涵盖管理学、经济学、工学、理学、教育学、文学、艺术学等8</w:t>
            </w:r>
            <w:r w:rsidRPr="00DE3ED5">
              <w:rPr>
                <w:lang w:eastAsia="zh-CN"/>
              </w:rPr>
              <w:t>个学科门类</w:t>
            </w:r>
            <w:r w:rsidRPr="00DE3ED5">
              <w:rPr>
                <w:rFonts w:hint="eastAsia"/>
                <w:lang w:eastAsia="zh-CN"/>
              </w:rPr>
              <w:t>。作为新建本科院校，学校尚无本科专业停招、撤并情况。</w:t>
            </w:r>
          </w:p>
        </w:tc>
      </w:tr>
    </w:tbl>
    <w:p w:rsidR="00933B69" w:rsidRDefault="00933B69">
      <w:pPr>
        <w:rPr>
          <w:rFonts w:ascii="Times New Roman"/>
          <w:sz w:val="24"/>
        </w:rPr>
        <w:sectPr w:rsidR="00933B69">
          <w:pgSz w:w="11910" w:h="16840"/>
          <w:pgMar w:top="1320" w:right="660" w:bottom="280" w:left="1200" w:header="720" w:footer="720" w:gutter="0"/>
          <w:cols w:space="720"/>
        </w:sectPr>
      </w:pPr>
    </w:p>
    <w:p w:rsidR="00933B69" w:rsidRDefault="00A57D9B">
      <w:pPr>
        <w:tabs>
          <w:tab w:val="left" w:pos="3636"/>
        </w:tabs>
        <w:ind w:right="255"/>
        <w:jc w:val="center"/>
        <w:rPr>
          <w:rFonts w:ascii="黑体" w:eastAsia="黑体"/>
          <w:sz w:val="36"/>
        </w:rPr>
      </w:pPr>
      <w:r>
        <w:rPr>
          <w:rFonts w:ascii="黑体" w:eastAsia="黑体" w:hint="eastAsia"/>
          <w:sz w:val="36"/>
        </w:rPr>
        <w:lastRenderedPageBreak/>
        <w:t>2.申报专业基本情况</w:t>
      </w:r>
    </w:p>
    <w:p w:rsidR="00933B69" w:rsidRDefault="00933B69">
      <w:pPr>
        <w:pStyle w:val="a4"/>
        <w:spacing w:before="4"/>
        <w:rPr>
          <w:sz w:val="6"/>
        </w:rPr>
      </w:pPr>
    </w:p>
    <w:tbl>
      <w:tblPr>
        <w:tblStyle w:val="TableNormal"/>
        <w:tblW w:w="95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3"/>
        <w:gridCol w:w="2390"/>
        <w:gridCol w:w="1986"/>
        <w:gridCol w:w="405"/>
        <w:gridCol w:w="2394"/>
      </w:tblGrid>
      <w:tr w:rsidR="00933B69">
        <w:trPr>
          <w:trHeight w:val="318"/>
          <w:jc w:val="center"/>
        </w:trPr>
        <w:tc>
          <w:tcPr>
            <w:tcW w:w="2393" w:type="dxa"/>
          </w:tcPr>
          <w:p w:rsidR="00933B69" w:rsidRDefault="00A57D9B">
            <w:pPr>
              <w:pStyle w:val="TableParagraph"/>
              <w:spacing w:before="16" w:line="282" w:lineRule="exact"/>
              <w:ind w:left="94" w:right="88"/>
              <w:jc w:val="center"/>
              <w:rPr>
                <w:sz w:val="24"/>
              </w:rPr>
            </w:pPr>
            <w:r>
              <w:rPr>
                <w:sz w:val="24"/>
              </w:rPr>
              <w:t>专业代码</w:t>
            </w:r>
          </w:p>
        </w:tc>
        <w:tc>
          <w:tcPr>
            <w:tcW w:w="2390" w:type="dxa"/>
          </w:tcPr>
          <w:p w:rsidR="00933B69" w:rsidRDefault="00A57D9B">
            <w:pPr>
              <w:pStyle w:val="TableParagraph"/>
              <w:spacing w:before="16" w:line="282" w:lineRule="exact"/>
              <w:jc w:val="center"/>
              <w:rPr>
                <w:sz w:val="24"/>
              </w:rPr>
            </w:pPr>
            <w:r>
              <w:rPr>
                <w:rFonts w:hint="eastAsia"/>
                <w:sz w:val="24"/>
                <w:lang w:val="en-US"/>
              </w:rPr>
              <w:t>130208TK</w:t>
            </w:r>
          </w:p>
        </w:tc>
        <w:tc>
          <w:tcPr>
            <w:tcW w:w="2391" w:type="dxa"/>
            <w:gridSpan w:val="2"/>
          </w:tcPr>
          <w:p w:rsidR="00933B69" w:rsidRDefault="00A57D9B">
            <w:pPr>
              <w:pStyle w:val="TableParagraph"/>
              <w:spacing w:before="16" w:line="282" w:lineRule="exact"/>
              <w:ind w:left="716"/>
              <w:jc w:val="both"/>
              <w:rPr>
                <w:sz w:val="24"/>
              </w:rPr>
            </w:pPr>
            <w:r>
              <w:rPr>
                <w:sz w:val="24"/>
              </w:rPr>
              <w:t>专业名称</w:t>
            </w:r>
          </w:p>
        </w:tc>
        <w:tc>
          <w:tcPr>
            <w:tcW w:w="2394" w:type="dxa"/>
          </w:tcPr>
          <w:p w:rsidR="00933B69" w:rsidRDefault="00A57D9B">
            <w:pPr>
              <w:pStyle w:val="TableParagraph"/>
              <w:spacing w:before="16" w:line="282" w:lineRule="exact"/>
              <w:jc w:val="center"/>
              <w:rPr>
                <w:sz w:val="24"/>
              </w:rPr>
            </w:pPr>
            <w:r>
              <w:rPr>
                <w:rFonts w:hint="eastAsia"/>
                <w:sz w:val="24"/>
                <w:lang w:val="en-US"/>
              </w:rPr>
              <w:t>航空服务艺术与管理</w:t>
            </w:r>
          </w:p>
        </w:tc>
      </w:tr>
      <w:tr w:rsidR="00933B69">
        <w:trPr>
          <w:trHeight w:val="321"/>
          <w:jc w:val="center"/>
        </w:trPr>
        <w:tc>
          <w:tcPr>
            <w:tcW w:w="2393" w:type="dxa"/>
          </w:tcPr>
          <w:p w:rsidR="00933B69" w:rsidRDefault="00A57D9B">
            <w:pPr>
              <w:pStyle w:val="TableParagraph"/>
              <w:spacing w:before="16" w:line="285" w:lineRule="exact"/>
              <w:ind w:left="94" w:right="88"/>
              <w:jc w:val="center"/>
              <w:rPr>
                <w:sz w:val="24"/>
              </w:rPr>
            </w:pPr>
            <w:r>
              <w:rPr>
                <w:sz w:val="24"/>
              </w:rPr>
              <w:t>学位</w:t>
            </w:r>
          </w:p>
        </w:tc>
        <w:tc>
          <w:tcPr>
            <w:tcW w:w="2390" w:type="dxa"/>
          </w:tcPr>
          <w:p w:rsidR="00933B69" w:rsidRPr="00DE3ED5" w:rsidRDefault="00A57D9B">
            <w:pPr>
              <w:pStyle w:val="TableParagraph"/>
              <w:spacing w:before="16" w:line="282" w:lineRule="exact"/>
              <w:jc w:val="center"/>
              <w:rPr>
                <w:sz w:val="24"/>
              </w:rPr>
            </w:pPr>
            <w:r w:rsidRPr="00DE3ED5">
              <w:rPr>
                <w:rFonts w:hint="eastAsia"/>
                <w:sz w:val="24"/>
              </w:rPr>
              <w:t>艺术学</w:t>
            </w:r>
          </w:p>
        </w:tc>
        <w:tc>
          <w:tcPr>
            <w:tcW w:w="2391" w:type="dxa"/>
            <w:gridSpan w:val="2"/>
          </w:tcPr>
          <w:p w:rsidR="00933B69" w:rsidRDefault="00A57D9B">
            <w:pPr>
              <w:pStyle w:val="TableParagraph"/>
              <w:spacing w:before="16" w:line="282" w:lineRule="exact"/>
              <w:ind w:left="716"/>
              <w:jc w:val="both"/>
              <w:rPr>
                <w:sz w:val="24"/>
              </w:rPr>
            </w:pPr>
            <w:r>
              <w:rPr>
                <w:sz w:val="24"/>
              </w:rPr>
              <w:t>修业年限</w:t>
            </w:r>
          </w:p>
        </w:tc>
        <w:tc>
          <w:tcPr>
            <w:tcW w:w="2394" w:type="dxa"/>
          </w:tcPr>
          <w:p w:rsidR="00933B69" w:rsidRDefault="00A57D9B">
            <w:pPr>
              <w:pStyle w:val="TableParagraph"/>
              <w:spacing w:before="16" w:line="282" w:lineRule="exact"/>
              <w:jc w:val="center"/>
              <w:rPr>
                <w:sz w:val="24"/>
              </w:rPr>
            </w:pPr>
            <w:r>
              <w:rPr>
                <w:rFonts w:hint="eastAsia"/>
                <w:sz w:val="24"/>
              </w:rPr>
              <w:t>4</w:t>
            </w:r>
          </w:p>
        </w:tc>
      </w:tr>
      <w:tr w:rsidR="00933B69">
        <w:trPr>
          <w:trHeight w:val="318"/>
          <w:jc w:val="center"/>
        </w:trPr>
        <w:tc>
          <w:tcPr>
            <w:tcW w:w="2393" w:type="dxa"/>
          </w:tcPr>
          <w:p w:rsidR="00933B69" w:rsidRDefault="00A57D9B">
            <w:pPr>
              <w:pStyle w:val="TableParagraph"/>
              <w:spacing w:before="16" w:line="282" w:lineRule="exact"/>
              <w:ind w:left="94" w:right="88"/>
              <w:jc w:val="center"/>
              <w:rPr>
                <w:sz w:val="24"/>
              </w:rPr>
            </w:pPr>
            <w:r>
              <w:rPr>
                <w:sz w:val="24"/>
              </w:rPr>
              <w:t>专业类</w:t>
            </w:r>
          </w:p>
        </w:tc>
        <w:tc>
          <w:tcPr>
            <w:tcW w:w="2390" w:type="dxa"/>
          </w:tcPr>
          <w:p w:rsidR="00933B69" w:rsidRDefault="00A57D9B">
            <w:pPr>
              <w:pStyle w:val="TableParagraph"/>
              <w:spacing w:before="16" w:line="282" w:lineRule="exact"/>
              <w:jc w:val="center"/>
              <w:rPr>
                <w:sz w:val="24"/>
              </w:rPr>
            </w:pPr>
            <w:r>
              <w:rPr>
                <w:rFonts w:hint="eastAsia"/>
                <w:sz w:val="24"/>
              </w:rPr>
              <w:t>音乐与舞蹈类</w:t>
            </w:r>
          </w:p>
        </w:tc>
        <w:tc>
          <w:tcPr>
            <w:tcW w:w="2391" w:type="dxa"/>
            <w:gridSpan w:val="2"/>
          </w:tcPr>
          <w:p w:rsidR="00933B69" w:rsidRDefault="00A57D9B">
            <w:pPr>
              <w:pStyle w:val="TableParagraph"/>
              <w:spacing w:before="16" w:line="282" w:lineRule="exact"/>
              <w:ind w:left="716"/>
              <w:jc w:val="both"/>
              <w:rPr>
                <w:sz w:val="24"/>
              </w:rPr>
            </w:pPr>
            <w:r>
              <w:rPr>
                <w:sz w:val="24"/>
              </w:rPr>
              <w:t>专业类代码</w:t>
            </w:r>
          </w:p>
        </w:tc>
        <w:tc>
          <w:tcPr>
            <w:tcW w:w="2394" w:type="dxa"/>
          </w:tcPr>
          <w:p w:rsidR="00933B69" w:rsidRDefault="00A57D9B">
            <w:pPr>
              <w:pStyle w:val="TableParagraph"/>
              <w:spacing w:before="16" w:line="282" w:lineRule="exact"/>
              <w:jc w:val="center"/>
              <w:rPr>
                <w:sz w:val="24"/>
              </w:rPr>
            </w:pPr>
            <w:r>
              <w:rPr>
                <w:rFonts w:hint="eastAsia"/>
                <w:sz w:val="24"/>
                <w:lang w:val="en-US"/>
              </w:rPr>
              <w:t>1302</w:t>
            </w:r>
          </w:p>
        </w:tc>
      </w:tr>
      <w:tr w:rsidR="00933B69">
        <w:trPr>
          <w:trHeight w:val="321"/>
          <w:jc w:val="center"/>
        </w:trPr>
        <w:tc>
          <w:tcPr>
            <w:tcW w:w="2393" w:type="dxa"/>
          </w:tcPr>
          <w:p w:rsidR="00933B69" w:rsidRDefault="00A57D9B">
            <w:pPr>
              <w:pStyle w:val="TableParagraph"/>
              <w:spacing w:before="16" w:line="285" w:lineRule="exact"/>
              <w:ind w:left="94" w:right="88"/>
              <w:jc w:val="center"/>
              <w:rPr>
                <w:sz w:val="24"/>
              </w:rPr>
            </w:pPr>
            <w:r>
              <w:rPr>
                <w:sz w:val="24"/>
              </w:rPr>
              <w:t>门类</w:t>
            </w:r>
          </w:p>
        </w:tc>
        <w:tc>
          <w:tcPr>
            <w:tcW w:w="2390" w:type="dxa"/>
          </w:tcPr>
          <w:p w:rsidR="00933B69" w:rsidRDefault="00A57D9B">
            <w:pPr>
              <w:pStyle w:val="TableParagraph"/>
              <w:spacing w:before="16" w:line="282" w:lineRule="exact"/>
              <w:jc w:val="center"/>
              <w:rPr>
                <w:sz w:val="24"/>
              </w:rPr>
            </w:pPr>
            <w:r>
              <w:rPr>
                <w:rFonts w:hint="eastAsia"/>
                <w:sz w:val="24"/>
              </w:rPr>
              <w:t>艺术学</w:t>
            </w:r>
          </w:p>
        </w:tc>
        <w:tc>
          <w:tcPr>
            <w:tcW w:w="2391" w:type="dxa"/>
            <w:gridSpan w:val="2"/>
          </w:tcPr>
          <w:p w:rsidR="00933B69" w:rsidRDefault="00A57D9B">
            <w:pPr>
              <w:pStyle w:val="TableParagraph"/>
              <w:spacing w:before="16" w:line="282" w:lineRule="exact"/>
              <w:ind w:left="716"/>
              <w:jc w:val="both"/>
              <w:rPr>
                <w:sz w:val="24"/>
              </w:rPr>
            </w:pPr>
            <w:r>
              <w:rPr>
                <w:sz w:val="24"/>
              </w:rPr>
              <w:t>门类代码</w:t>
            </w:r>
          </w:p>
        </w:tc>
        <w:tc>
          <w:tcPr>
            <w:tcW w:w="2394" w:type="dxa"/>
          </w:tcPr>
          <w:p w:rsidR="00933B69" w:rsidRDefault="00A57D9B">
            <w:pPr>
              <w:pStyle w:val="TableParagraph"/>
              <w:spacing w:before="16" w:line="282" w:lineRule="exact"/>
              <w:jc w:val="center"/>
              <w:rPr>
                <w:sz w:val="24"/>
              </w:rPr>
            </w:pPr>
            <w:r>
              <w:rPr>
                <w:rFonts w:hint="eastAsia"/>
                <w:sz w:val="24"/>
                <w:lang w:val="en-US"/>
              </w:rPr>
              <w:t>13</w:t>
            </w:r>
          </w:p>
        </w:tc>
      </w:tr>
      <w:tr w:rsidR="00933B69">
        <w:trPr>
          <w:trHeight w:val="318"/>
          <w:jc w:val="center"/>
        </w:trPr>
        <w:tc>
          <w:tcPr>
            <w:tcW w:w="2393" w:type="dxa"/>
          </w:tcPr>
          <w:p w:rsidR="00933B69" w:rsidRDefault="00A57D9B">
            <w:pPr>
              <w:pStyle w:val="TableParagraph"/>
              <w:spacing w:before="16" w:line="282" w:lineRule="exact"/>
              <w:ind w:left="95" w:right="88"/>
              <w:jc w:val="center"/>
              <w:rPr>
                <w:sz w:val="24"/>
              </w:rPr>
            </w:pPr>
            <w:r>
              <w:rPr>
                <w:sz w:val="24"/>
              </w:rPr>
              <w:t>所在院系名称</w:t>
            </w:r>
          </w:p>
        </w:tc>
        <w:tc>
          <w:tcPr>
            <w:tcW w:w="7175" w:type="dxa"/>
            <w:gridSpan w:val="4"/>
          </w:tcPr>
          <w:p w:rsidR="00933B69" w:rsidRDefault="00A57D9B">
            <w:pPr>
              <w:pStyle w:val="TableParagraph"/>
              <w:jc w:val="center"/>
              <w:rPr>
                <w:rFonts w:ascii="Times New Roman"/>
                <w:sz w:val="24"/>
              </w:rPr>
            </w:pPr>
            <w:r>
              <w:rPr>
                <w:rFonts w:ascii="Times New Roman" w:hint="eastAsia"/>
                <w:sz w:val="24"/>
              </w:rPr>
              <w:t>旅游管理学院</w:t>
            </w:r>
          </w:p>
        </w:tc>
      </w:tr>
      <w:tr w:rsidR="00933B69">
        <w:trPr>
          <w:trHeight w:val="321"/>
          <w:jc w:val="center"/>
        </w:trPr>
        <w:tc>
          <w:tcPr>
            <w:tcW w:w="9568" w:type="dxa"/>
            <w:gridSpan w:val="5"/>
          </w:tcPr>
          <w:p w:rsidR="00933B69" w:rsidRDefault="00A57D9B">
            <w:pPr>
              <w:pStyle w:val="TableParagraph"/>
              <w:spacing w:before="16" w:line="285" w:lineRule="exact"/>
              <w:ind w:left="3803" w:right="3794"/>
              <w:jc w:val="center"/>
              <w:rPr>
                <w:sz w:val="24"/>
              </w:rPr>
            </w:pPr>
            <w:r>
              <w:rPr>
                <w:sz w:val="24"/>
              </w:rPr>
              <w:t>学校相近专业情况</w:t>
            </w:r>
          </w:p>
        </w:tc>
      </w:tr>
      <w:tr w:rsidR="00933B69">
        <w:trPr>
          <w:trHeight w:val="638"/>
          <w:jc w:val="center"/>
        </w:trPr>
        <w:tc>
          <w:tcPr>
            <w:tcW w:w="2393" w:type="dxa"/>
          </w:tcPr>
          <w:p w:rsidR="00933B69" w:rsidRDefault="00A57D9B">
            <w:pPr>
              <w:pStyle w:val="TableParagraph"/>
              <w:spacing w:before="175"/>
              <w:ind w:left="95" w:right="86"/>
              <w:jc w:val="center"/>
              <w:rPr>
                <w:rFonts w:ascii="Times New Roman" w:eastAsia="Times New Roman"/>
                <w:sz w:val="24"/>
              </w:rPr>
            </w:pPr>
            <w:r>
              <w:rPr>
                <w:sz w:val="24"/>
              </w:rPr>
              <w:t xml:space="preserve">相近专业 </w:t>
            </w:r>
            <w:r>
              <w:rPr>
                <w:rFonts w:ascii="Times New Roman" w:eastAsia="Times New Roman"/>
                <w:sz w:val="24"/>
              </w:rPr>
              <w:t>1</w:t>
            </w:r>
          </w:p>
        </w:tc>
        <w:tc>
          <w:tcPr>
            <w:tcW w:w="2390" w:type="dxa"/>
          </w:tcPr>
          <w:p w:rsidR="00933B69" w:rsidRDefault="00A57D9B">
            <w:pPr>
              <w:pStyle w:val="TableParagraph"/>
              <w:spacing w:before="175"/>
              <w:ind w:left="212" w:right="207"/>
              <w:jc w:val="center"/>
              <w:rPr>
                <w:sz w:val="24"/>
              </w:rPr>
            </w:pPr>
            <w:r>
              <w:rPr>
                <w:sz w:val="24"/>
              </w:rPr>
              <w:t>（填写专业名称）</w:t>
            </w:r>
          </w:p>
        </w:tc>
        <w:tc>
          <w:tcPr>
            <w:tcW w:w="1986" w:type="dxa"/>
          </w:tcPr>
          <w:p w:rsidR="00933B69" w:rsidRDefault="00A57D9B">
            <w:pPr>
              <w:pStyle w:val="TableParagraph"/>
              <w:spacing w:before="175"/>
              <w:ind w:right="259"/>
              <w:jc w:val="right"/>
              <w:rPr>
                <w:sz w:val="24"/>
              </w:rPr>
            </w:pPr>
            <w:r>
              <w:rPr>
                <w:sz w:val="24"/>
              </w:rPr>
              <w:t>（开设年份）</w:t>
            </w:r>
          </w:p>
        </w:tc>
        <w:tc>
          <w:tcPr>
            <w:tcW w:w="2799" w:type="dxa"/>
            <w:gridSpan w:val="2"/>
          </w:tcPr>
          <w:p w:rsidR="00933B69" w:rsidRDefault="00A57D9B">
            <w:pPr>
              <w:pStyle w:val="TableParagraph"/>
              <w:spacing w:before="16"/>
              <w:ind w:left="32" w:right="19"/>
              <w:jc w:val="center"/>
              <w:rPr>
                <w:sz w:val="24"/>
                <w:lang w:eastAsia="zh-CN"/>
              </w:rPr>
            </w:pPr>
            <w:r>
              <w:rPr>
                <w:sz w:val="24"/>
                <w:lang w:eastAsia="zh-CN"/>
              </w:rPr>
              <w:t>该专业教师队伍情况</w:t>
            </w:r>
          </w:p>
          <w:p w:rsidR="00933B69" w:rsidRDefault="00A57D9B">
            <w:pPr>
              <w:pStyle w:val="TableParagraph"/>
              <w:spacing w:before="12" w:line="282" w:lineRule="exact"/>
              <w:ind w:left="90" w:right="19"/>
              <w:jc w:val="center"/>
              <w:rPr>
                <w:sz w:val="24"/>
                <w:lang w:eastAsia="zh-CN"/>
              </w:rPr>
            </w:pPr>
            <w:r>
              <w:rPr>
                <w:sz w:val="24"/>
                <w:lang w:eastAsia="zh-CN"/>
              </w:rPr>
              <w:t>（</w:t>
            </w:r>
            <w:r>
              <w:rPr>
                <w:rFonts w:hint="eastAsia"/>
                <w:sz w:val="24"/>
                <w:lang w:eastAsia="zh-CN"/>
              </w:rPr>
              <w:t>后</w:t>
            </w:r>
            <w:proofErr w:type="gramStart"/>
            <w:r>
              <w:rPr>
                <w:rFonts w:hint="eastAsia"/>
                <w:sz w:val="24"/>
                <w:lang w:eastAsia="zh-CN"/>
              </w:rPr>
              <w:t>附</w:t>
            </w:r>
            <w:r>
              <w:rPr>
                <w:sz w:val="24"/>
                <w:lang w:eastAsia="zh-CN"/>
              </w:rPr>
              <w:t>教师</w:t>
            </w:r>
            <w:proofErr w:type="gramEnd"/>
            <w:r>
              <w:rPr>
                <w:sz w:val="24"/>
                <w:lang w:eastAsia="zh-CN"/>
              </w:rPr>
              <w:t>基本情况表）</w:t>
            </w:r>
          </w:p>
        </w:tc>
      </w:tr>
      <w:tr w:rsidR="00933B69">
        <w:trPr>
          <w:trHeight w:val="640"/>
          <w:jc w:val="center"/>
        </w:trPr>
        <w:tc>
          <w:tcPr>
            <w:tcW w:w="2393" w:type="dxa"/>
          </w:tcPr>
          <w:p w:rsidR="00933B69" w:rsidRDefault="00A57D9B">
            <w:pPr>
              <w:pStyle w:val="TableParagraph"/>
              <w:spacing w:before="177"/>
              <w:ind w:left="95" w:right="86"/>
              <w:jc w:val="center"/>
              <w:rPr>
                <w:rFonts w:ascii="Times New Roman" w:eastAsia="Times New Roman"/>
                <w:sz w:val="24"/>
              </w:rPr>
            </w:pPr>
            <w:r>
              <w:rPr>
                <w:sz w:val="24"/>
              </w:rPr>
              <w:t xml:space="preserve">相近专业 </w:t>
            </w:r>
            <w:r>
              <w:rPr>
                <w:rFonts w:ascii="Times New Roman" w:eastAsia="Times New Roman"/>
                <w:sz w:val="24"/>
              </w:rPr>
              <w:t>2</w:t>
            </w:r>
          </w:p>
        </w:tc>
        <w:tc>
          <w:tcPr>
            <w:tcW w:w="2390" w:type="dxa"/>
          </w:tcPr>
          <w:p w:rsidR="00933B69" w:rsidRDefault="00A57D9B">
            <w:pPr>
              <w:pStyle w:val="TableParagraph"/>
              <w:spacing w:before="177"/>
              <w:ind w:left="212" w:right="207"/>
              <w:jc w:val="center"/>
              <w:rPr>
                <w:sz w:val="24"/>
              </w:rPr>
            </w:pPr>
            <w:r>
              <w:rPr>
                <w:sz w:val="24"/>
              </w:rPr>
              <w:t>（填写专业名称）</w:t>
            </w:r>
          </w:p>
        </w:tc>
        <w:tc>
          <w:tcPr>
            <w:tcW w:w="1986" w:type="dxa"/>
          </w:tcPr>
          <w:p w:rsidR="00933B69" w:rsidRDefault="00A57D9B">
            <w:pPr>
              <w:pStyle w:val="TableParagraph"/>
              <w:spacing w:before="177"/>
              <w:ind w:right="259"/>
              <w:jc w:val="right"/>
              <w:rPr>
                <w:sz w:val="24"/>
              </w:rPr>
            </w:pPr>
            <w:r>
              <w:rPr>
                <w:sz w:val="24"/>
              </w:rPr>
              <w:t>（开设年份）</w:t>
            </w:r>
          </w:p>
        </w:tc>
        <w:tc>
          <w:tcPr>
            <w:tcW w:w="2799" w:type="dxa"/>
            <w:gridSpan w:val="2"/>
          </w:tcPr>
          <w:p w:rsidR="00933B69" w:rsidRDefault="00A57D9B">
            <w:pPr>
              <w:pStyle w:val="TableParagraph"/>
              <w:spacing w:before="19"/>
              <w:ind w:left="32" w:right="19"/>
              <w:jc w:val="center"/>
              <w:rPr>
                <w:sz w:val="24"/>
                <w:lang w:eastAsia="zh-CN"/>
              </w:rPr>
            </w:pPr>
            <w:r>
              <w:rPr>
                <w:sz w:val="24"/>
                <w:lang w:eastAsia="zh-CN"/>
              </w:rPr>
              <w:t>该专业教师队伍情况</w:t>
            </w:r>
          </w:p>
          <w:p w:rsidR="00933B69" w:rsidRDefault="00A57D9B">
            <w:pPr>
              <w:pStyle w:val="TableParagraph"/>
              <w:spacing w:before="11" w:line="283" w:lineRule="exact"/>
              <w:ind w:left="90" w:right="19"/>
              <w:jc w:val="center"/>
              <w:rPr>
                <w:sz w:val="24"/>
                <w:lang w:eastAsia="zh-CN"/>
              </w:rPr>
            </w:pPr>
            <w:r>
              <w:rPr>
                <w:sz w:val="24"/>
                <w:lang w:eastAsia="zh-CN"/>
              </w:rPr>
              <w:t>（</w:t>
            </w:r>
            <w:r>
              <w:rPr>
                <w:rFonts w:hint="eastAsia"/>
                <w:sz w:val="24"/>
                <w:lang w:eastAsia="zh-CN"/>
              </w:rPr>
              <w:t>后</w:t>
            </w:r>
            <w:proofErr w:type="gramStart"/>
            <w:r>
              <w:rPr>
                <w:rFonts w:hint="eastAsia"/>
                <w:sz w:val="24"/>
                <w:lang w:eastAsia="zh-CN"/>
              </w:rPr>
              <w:t>附</w:t>
            </w:r>
            <w:r>
              <w:rPr>
                <w:sz w:val="24"/>
                <w:lang w:eastAsia="zh-CN"/>
              </w:rPr>
              <w:t>教师</w:t>
            </w:r>
            <w:proofErr w:type="gramEnd"/>
            <w:r>
              <w:rPr>
                <w:sz w:val="24"/>
                <w:lang w:eastAsia="zh-CN"/>
              </w:rPr>
              <w:t>基本情况表）</w:t>
            </w:r>
          </w:p>
        </w:tc>
      </w:tr>
      <w:tr w:rsidR="00933B69">
        <w:trPr>
          <w:trHeight w:val="640"/>
          <w:jc w:val="center"/>
        </w:trPr>
        <w:tc>
          <w:tcPr>
            <w:tcW w:w="2393" w:type="dxa"/>
          </w:tcPr>
          <w:p w:rsidR="00933B69" w:rsidRDefault="00A57D9B">
            <w:pPr>
              <w:pStyle w:val="TableParagraph"/>
              <w:spacing w:before="177"/>
              <w:ind w:left="95" w:right="86"/>
              <w:jc w:val="center"/>
              <w:rPr>
                <w:rFonts w:ascii="Times New Roman" w:eastAsia="Times New Roman"/>
                <w:sz w:val="24"/>
              </w:rPr>
            </w:pPr>
            <w:r>
              <w:rPr>
                <w:sz w:val="24"/>
              </w:rPr>
              <w:t xml:space="preserve">相近专业 </w:t>
            </w:r>
            <w:r>
              <w:rPr>
                <w:rFonts w:ascii="Times New Roman" w:eastAsia="Times New Roman"/>
                <w:sz w:val="24"/>
              </w:rPr>
              <w:t>3</w:t>
            </w:r>
          </w:p>
        </w:tc>
        <w:tc>
          <w:tcPr>
            <w:tcW w:w="2390" w:type="dxa"/>
          </w:tcPr>
          <w:p w:rsidR="00933B69" w:rsidRDefault="00A57D9B">
            <w:pPr>
              <w:pStyle w:val="TableParagraph"/>
              <w:spacing w:before="177"/>
              <w:ind w:left="212" w:right="207"/>
              <w:jc w:val="center"/>
              <w:rPr>
                <w:sz w:val="24"/>
              </w:rPr>
            </w:pPr>
            <w:r>
              <w:rPr>
                <w:sz w:val="24"/>
              </w:rPr>
              <w:t>（填写专业名称）</w:t>
            </w:r>
          </w:p>
        </w:tc>
        <w:tc>
          <w:tcPr>
            <w:tcW w:w="1986" w:type="dxa"/>
          </w:tcPr>
          <w:p w:rsidR="00933B69" w:rsidRDefault="00A57D9B">
            <w:pPr>
              <w:pStyle w:val="TableParagraph"/>
              <w:spacing w:before="177"/>
              <w:ind w:right="259"/>
              <w:jc w:val="right"/>
              <w:rPr>
                <w:sz w:val="24"/>
              </w:rPr>
            </w:pPr>
            <w:r>
              <w:rPr>
                <w:sz w:val="24"/>
              </w:rPr>
              <w:t>（开设年份）</w:t>
            </w:r>
          </w:p>
        </w:tc>
        <w:tc>
          <w:tcPr>
            <w:tcW w:w="2799" w:type="dxa"/>
            <w:gridSpan w:val="2"/>
          </w:tcPr>
          <w:p w:rsidR="00933B69" w:rsidRDefault="00A57D9B">
            <w:pPr>
              <w:pStyle w:val="TableParagraph"/>
              <w:spacing w:before="16"/>
              <w:ind w:left="32" w:right="19"/>
              <w:jc w:val="center"/>
              <w:rPr>
                <w:sz w:val="24"/>
                <w:lang w:eastAsia="zh-CN"/>
              </w:rPr>
            </w:pPr>
            <w:r>
              <w:rPr>
                <w:sz w:val="24"/>
                <w:lang w:eastAsia="zh-CN"/>
              </w:rPr>
              <w:t>该专业教师队伍情况</w:t>
            </w:r>
          </w:p>
          <w:p w:rsidR="00933B69" w:rsidRDefault="00A57D9B">
            <w:pPr>
              <w:pStyle w:val="TableParagraph"/>
              <w:spacing w:before="14" w:line="282" w:lineRule="exact"/>
              <w:ind w:left="90" w:right="19"/>
              <w:jc w:val="center"/>
              <w:rPr>
                <w:sz w:val="24"/>
                <w:lang w:eastAsia="zh-CN"/>
              </w:rPr>
            </w:pPr>
            <w:r>
              <w:rPr>
                <w:sz w:val="24"/>
                <w:lang w:eastAsia="zh-CN"/>
              </w:rPr>
              <w:t>（</w:t>
            </w:r>
            <w:r>
              <w:rPr>
                <w:rFonts w:hint="eastAsia"/>
                <w:sz w:val="24"/>
                <w:lang w:eastAsia="zh-CN"/>
              </w:rPr>
              <w:t>后</w:t>
            </w:r>
            <w:proofErr w:type="gramStart"/>
            <w:r>
              <w:rPr>
                <w:rFonts w:hint="eastAsia"/>
                <w:sz w:val="24"/>
                <w:lang w:eastAsia="zh-CN"/>
              </w:rPr>
              <w:t>附</w:t>
            </w:r>
            <w:r>
              <w:rPr>
                <w:sz w:val="24"/>
                <w:lang w:eastAsia="zh-CN"/>
              </w:rPr>
              <w:t>教师</w:t>
            </w:r>
            <w:proofErr w:type="gramEnd"/>
            <w:r>
              <w:rPr>
                <w:sz w:val="24"/>
                <w:lang w:eastAsia="zh-CN"/>
              </w:rPr>
              <w:t>基本情况表）</w:t>
            </w:r>
          </w:p>
        </w:tc>
      </w:tr>
      <w:tr w:rsidR="00933B69">
        <w:trPr>
          <w:trHeight w:val="3935"/>
          <w:jc w:val="center"/>
        </w:trPr>
        <w:tc>
          <w:tcPr>
            <w:tcW w:w="2393" w:type="dxa"/>
          </w:tcPr>
          <w:p w:rsidR="00933B69" w:rsidRDefault="00A57D9B">
            <w:pPr>
              <w:pStyle w:val="TableParagraph"/>
              <w:spacing w:before="16"/>
              <w:ind w:left="95" w:right="88"/>
              <w:jc w:val="center"/>
              <w:rPr>
                <w:sz w:val="24"/>
                <w:lang w:eastAsia="zh-CN"/>
              </w:rPr>
            </w:pPr>
            <w:r>
              <w:rPr>
                <w:sz w:val="24"/>
                <w:lang w:eastAsia="zh-CN"/>
              </w:rPr>
              <w:t>增设专业区分度</w:t>
            </w:r>
          </w:p>
          <w:p w:rsidR="00933B69" w:rsidRDefault="00A57D9B">
            <w:pPr>
              <w:pStyle w:val="TableParagraph"/>
              <w:spacing w:before="14"/>
              <w:ind w:left="95" w:right="88"/>
              <w:jc w:val="center"/>
              <w:rPr>
                <w:sz w:val="24"/>
                <w:lang w:eastAsia="zh-CN"/>
              </w:rPr>
            </w:pPr>
            <w:r>
              <w:rPr>
                <w:sz w:val="24"/>
                <w:lang w:eastAsia="zh-CN"/>
              </w:rPr>
              <w:t>（目录外专业填写）</w:t>
            </w:r>
          </w:p>
        </w:tc>
        <w:tc>
          <w:tcPr>
            <w:tcW w:w="7175" w:type="dxa"/>
            <w:gridSpan w:val="4"/>
          </w:tcPr>
          <w:p w:rsidR="00933B69" w:rsidRDefault="00933B69">
            <w:pPr>
              <w:pStyle w:val="TableParagraph"/>
              <w:rPr>
                <w:rFonts w:ascii="Times New Roman"/>
                <w:sz w:val="24"/>
                <w:lang w:eastAsia="zh-CN"/>
              </w:rPr>
            </w:pPr>
          </w:p>
        </w:tc>
      </w:tr>
      <w:tr w:rsidR="00933B69">
        <w:trPr>
          <w:trHeight w:val="4382"/>
          <w:jc w:val="center"/>
        </w:trPr>
        <w:tc>
          <w:tcPr>
            <w:tcW w:w="2393" w:type="dxa"/>
          </w:tcPr>
          <w:p w:rsidR="00933B69" w:rsidRDefault="00A57D9B">
            <w:pPr>
              <w:pStyle w:val="TableParagraph"/>
              <w:spacing w:before="16"/>
              <w:ind w:left="115"/>
              <w:rPr>
                <w:sz w:val="24"/>
                <w:lang w:eastAsia="zh-CN"/>
              </w:rPr>
            </w:pPr>
            <w:r>
              <w:rPr>
                <w:sz w:val="24"/>
                <w:lang w:eastAsia="zh-CN"/>
              </w:rPr>
              <w:t>增设专业的基础要求</w:t>
            </w:r>
          </w:p>
          <w:p w:rsidR="00933B69" w:rsidRDefault="00A57D9B">
            <w:pPr>
              <w:pStyle w:val="TableParagraph"/>
              <w:spacing w:before="12"/>
              <w:ind w:left="115"/>
              <w:rPr>
                <w:sz w:val="24"/>
                <w:lang w:eastAsia="zh-CN"/>
              </w:rPr>
            </w:pPr>
            <w:r>
              <w:rPr>
                <w:sz w:val="24"/>
                <w:lang w:eastAsia="zh-CN"/>
              </w:rPr>
              <w:t>（目录外专业填写）</w:t>
            </w:r>
          </w:p>
        </w:tc>
        <w:tc>
          <w:tcPr>
            <w:tcW w:w="7175" w:type="dxa"/>
            <w:gridSpan w:val="4"/>
          </w:tcPr>
          <w:p w:rsidR="00933B69" w:rsidRDefault="00933B69">
            <w:pPr>
              <w:pStyle w:val="TableParagraph"/>
              <w:rPr>
                <w:rFonts w:ascii="Times New Roman"/>
                <w:sz w:val="24"/>
                <w:lang w:eastAsia="zh-CN"/>
              </w:rPr>
            </w:pPr>
          </w:p>
        </w:tc>
      </w:tr>
    </w:tbl>
    <w:p w:rsidR="00933B69" w:rsidRDefault="00933B69">
      <w:pPr>
        <w:rPr>
          <w:rFonts w:ascii="Times New Roman"/>
          <w:sz w:val="24"/>
        </w:rPr>
      </w:pPr>
    </w:p>
    <w:p w:rsidR="00933B69" w:rsidRDefault="00933B69">
      <w:pPr>
        <w:rPr>
          <w:rFonts w:ascii="Times New Roman"/>
          <w:sz w:val="24"/>
        </w:rPr>
      </w:pPr>
    </w:p>
    <w:p w:rsidR="00933B69" w:rsidRDefault="00933B69">
      <w:pPr>
        <w:rPr>
          <w:rFonts w:ascii="Times New Roman"/>
          <w:sz w:val="24"/>
        </w:rPr>
      </w:pPr>
    </w:p>
    <w:p w:rsidR="00933B69" w:rsidRDefault="00933B69">
      <w:pPr>
        <w:rPr>
          <w:rFonts w:ascii="Times New Roman"/>
          <w:sz w:val="24"/>
        </w:rPr>
      </w:pPr>
    </w:p>
    <w:p w:rsidR="00933B69" w:rsidRDefault="00933B69">
      <w:pPr>
        <w:rPr>
          <w:rFonts w:ascii="Times New Roman"/>
          <w:sz w:val="24"/>
        </w:rPr>
      </w:pPr>
    </w:p>
    <w:p w:rsidR="00933B69" w:rsidRDefault="00933B69">
      <w:pPr>
        <w:rPr>
          <w:rFonts w:ascii="Times New Roman"/>
          <w:sz w:val="24"/>
        </w:rPr>
      </w:pPr>
    </w:p>
    <w:p w:rsidR="00933B69" w:rsidRDefault="00A57D9B">
      <w:pPr>
        <w:spacing w:line="400" w:lineRule="exact"/>
        <w:jc w:val="center"/>
        <w:rPr>
          <w:rFonts w:ascii="Times New Roman"/>
          <w:sz w:val="11"/>
        </w:rPr>
      </w:pPr>
      <w:r>
        <w:rPr>
          <w:rFonts w:ascii="黑体" w:eastAsia="黑体" w:hint="eastAsia"/>
          <w:b/>
          <w:sz w:val="36"/>
        </w:rPr>
        <w:lastRenderedPageBreak/>
        <w:t>3.申报专业人才需求情况</w:t>
      </w:r>
    </w:p>
    <w:tbl>
      <w:tblPr>
        <w:tblStyle w:val="TableNormal"/>
        <w:tblW w:w="9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7"/>
        <w:gridCol w:w="1114"/>
        <w:gridCol w:w="3067"/>
        <w:gridCol w:w="3817"/>
      </w:tblGrid>
      <w:tr w:rsidR="00933B69">
        <w:trPr>
          <w:trHeight w:val="558"/>
          <w:jc w:val="center"/>
        </w:trPr>
        <w:tc>
          <w:tcPr>
            <w:tcW w:w="2921" w:type="dxa"/>
            <w:gridSpan w:val="2"/>
            <w:tcBorders>
              <w:bottom w:val="single" w:sz="6" w:space="0" w:color="000000"/>
              <w:right w:val="single" w:sz="6" w:space="0" w:color="000000"/>
            </w:tcBorders>
          </w:tcPr>
          <w:p w:rsidR="00933B69" w:rsidRDefault="00933B69">
            <w:pPr>
              <w:pStyle w:val="TableParagraph"/>
              <w:spacing w:before="122"/>
              <w:ind w:left="107"/>
              <w:rPr>
                <w:sz w:val="24"/>
                <w:lang w:eastAsia="zh-CN"/>
              </w:rPr>
            </w:pPr>
          </w:p>
          <w:p w:rsidR="00933B69" w:rsidRDefault="00933B69">
            <w:pPr>
              <w:pStyle w:val="TableParagraph"/>
              <w:spacing w:before="122"/>
              <w:ind w:left="107"/>
              <w:rPr>
                <w:sz w:val="24"/>
                <w:lang w:eastAsia="zh-CN"/>
              </w:rPr>
            </w:pPr>
          </w:p>
          <w:p w:rsidR="00933B69" w:rsidRDefault="00933B69">
            <w:pPr>
              <w:pStyle w:val="TableParagraph"/>
              <w:spacing w:before="122"/>
              <w:ind w:left="107"/>
              <w:rPr>
                <w:sz w:val="24"/>
                <w:lang w:eastAsia="zh-CN"/>
              </w:rPr>
            </w:pPr>
          </w:p>
          <w:p w:rsidR="00933B69" w:rsidRDefault="00933B69">
            <w:pPr>
              <w:pStyle w:val="TableParagraph"/>
              <w:spacing w:before="122"/>
              <w:ind w:left="107"/>
              <w:rPr>
                <w:sz w:val="24"/>
                <w:lang w:eastAsia="zh-CN"/>
              </w:rPr>
            </w:pPr>
          </w:p>
          <w:p w:rsidR="00933B69" w:rsidRDefault="00933B69">
            <w:pPr>
              <w:pStyle w:val="TableParagraph"/>
              <w:spacing w:before="122"/>
              <w:ind w:left="107"/>
              <w:rPr>
                <w:sz w:val="24"/>
                <w:lang w:eastAsia="zh-CN"/>
              </w:rPr>
            </w:pPr>
          </w:p>
          <w:p w:rsidR="00933B69" w:rsidRDefault="00933B69">
            <w:pPr>
              <w:pStyle w:val="TableParagraph"/>
              <w:spacing w:before="122"/>
              <w:ind w:left="107"/>
              <w:rPr>
                <w:sz w:val="24"/>
                <w:lang w:eastAsia="zh-CN"/>
              </w:rPr>
            </w:pPr>
          </w:p>
          <w:p w:rsidR="00933B69" w:rsidRDefault="00933B69">
            <w:pPr>
              <w:pStyle w:val="TableParagraph"/>
              <w:spacing w:before="122"/>
              <w:ind w:left="107"/>
              <w:rPr>
                <w:sz w:val="24"/>
                <w:lang w:eastAsia="zh-CN"/>
              </w:rPr>
            </w:pPr>
          </w:p>
          <w:p w:rsidR="00933B69" w:rsidRDefault="00933B69">
            <w:pPr>
              <w:pStyle w:val="TableParagraph"/>
              <w:spacing w:before="122"/>
              <w:ind w:left="107"/>
              <w:rPr>
                <w:sz w:val="24"/>
                <w:lang w:eastAsia="zh-CN"/>
              </w:rPr>
            </w:pPr>
          </w:p>
          <w:p w:rsidR="00933B69" w:rsidRDefault="00933B69">
            <w:pPr>
              <w:pStyle w:val="TableParagraph"/>
              <w:spacing w:before="122"/>
              <w:ind w:left="107"/>
              <w:rPr>
                <w:sz w:val="24"/>
                <w:lang w:eastAsia="zh-CN"/>
              </w:rPr>
            </w:pPr>
          </w:p>
          <w:p w:rsidR="00933B69" w:rsidRDefault="00A57D9B">
            <w:pPr>
              <w:pStyle w:val="TableParagraph"/>
              <w:spacing w:before="122"/>
              <w:ind w:left="107"/>
              <w:rPr>
                <w:sz w:val="24"/>
                <w:lang w:eastAsia="zh-CN"/>
              </w:rPr>
            </w:pPr>
            <w:r>
              <w:rPr>
                <w:sz w:val="24"/>
                <w:lang w:eastAsia="zh-CN"/>
              </w:rPr>
              <w:t>申报专业主要就业领域</w:t>
            </w:r>
          </w:p>
        </w:tc>
        <w:tc>
          <w:tcPr>
            <w:tcW w:w="6884" w:type="dxa"/>
            <w:gridSpan w:val="2"/>
            <w:tcBorders>
              <w:left w:val="single" w:sz="6" w:space="0" w:color="000000"/>
              <w:bottom w:val="single" w:sz="6" w:space="0" w:color="000000"/>
            </w:tcBorders>
          </w:tcPr>
          <w:p w:rsidR="00933B69" w:rsidRDefault="00A57D9B">
            <w:pPr>
              <w:autoSpaceDE/>
              <w:autoSpaceDN/>
              <w:spacing w:line="360" w:lineRule="auto"/>
              <w:ind w:firstLineChars="200" w:firstLine="540"/>
              <w:jc w:val="both"/>
              <w:rPr>
                <w:color w:val="000000"/>
                <w:sz w:val="24"/>
                <w:lang w:eastAsia="zh-CN"/>
              </w:rPr>
            </w:pPr>
            <w:r>
              <w:rPr>
                <w:rFonts w:asciiTheme="minorEastAsia" w:eastAsiaTheme="minorEastAsia" w:hAnsiTheme="minorEastAsia" w:cstheme="minorEastAsia" w:hint="eastAsia"/>
                <w:color w:val="000000" w:themeColor="text1"/>
                <w:spacing w:val="15"/>
                <w:sz w:val="24"/>
                <w:szCs w:val="24"/>
                <w:shd w:val="clear" w:color="auto" w:fill="FFFFFF"/>
                <w:lang w:eastAsia="zh-CN"/>
              </w:rPr>
              <w:t>我国正处于从</w:t>
            </w:r>
            <w:r>
              <w:rPr>
                <w:rFonts w:asciiTheme="minorEastAsia" w:hAnsiTheme="minorEastAsia" w:cstheme="minorEastAsia" w:hint="eastAsia"/>
                <w:color w:val="000000" w:themeColor="text1"/>
                <w:spacing w:val="15"/>
                <w:sz w:val="24"/>
                <w:szCs w:val="24"/>
                <w:shd w:val="clear" w:color="auto" w:fill="FFFFFF"/>
                <w:lang w:eastAsia="zh-CN"/>
              </w:rPr>
              <w:t>“</w:t>
            </w:r>
            <w:r>
              <w:rPr>
                <w:rFonts w:asciiTheme="minorEastAsia" w:eastAsiaTheme="minorEastAsia" w:hAnsiTheme="minorEastAsia" w:cstheme="minorEastAsia" w:hint="eastAsia"/>
                <w:color w:val="000000" w:themeColor="text1"/>
                <w:spacing w:val="15"/>
                <w:sz w:val="24"/>
                <w:szCs w:val="24"/>
                <w:shd w:val="clear" w:color="auto" w:fill="FFFFFF"/>
                <w:lang w:eastAsia="zh-CN"/>
              </w:rPr>
              <w:t>民航大国</w:t>
            </w:r>
            <w:r>
              <w:rPr>
                <w:rFonts w:asciiTheme="minorEastAsia" w:hAnsiTheme="minorEastAsia" w:cstheme="minorEastAsia" w:hint="eastAsia"/>
                <w:color w:val="000000" w:themeColor="text1"/>
                <w:spacing w:val="15"/>
                <w:sz w:val="24"/>
                <w:szCs w:val="24"/>
                <w:shd w:val="clear" w:color="auto" w:fill="FFFFFF"/>
                <w:lang w:eastAsia="zh-CN"/>
              </w:rPr>
              <w:t>”</w:t>
            </w:r>
            <w:r>
              <w:rPr>
                <w:rFonts w:asciiTheme="minorEastAsia" w:eastAsiaTheme="minorEastAsia" w:hAnsiTheme="minorEastAsia" w:cstheme="minorEastAsia" w:hint="eastAsia"/>
                <w:color w:val="000000" w:themeColor="text1"/>
                <w:spacing w:val="15"/>
                <w:sz w:val="24"/>
                <w:szCs w:val="24"/>
                <w:shd w:val="clear" w:color="auto" w:fill="FFFFFF"/>
                <w:lang w:eastAsia="zh-CN"/>
              </w:rPr>
              <w:t>向</w:t>
            </w:r>
            <w:r>
              <w:rPr>
                <w:rFonts w:asciiTheme="minorEastAsia" w:hAnsiTheme="minorEastAsia" w:cstheme="minorEastAsia" w:hint="eastAsia"/>
                <w:color w:val="000000" w:themeColor="text1"/>
                <w:spacing w:val="15"/>
                <w:sz w:val="24"/>
                <w:szCs w:val="24"/>
                <w:shd w:val="clear" w:color="auto" w:fill="FFFFFF"/>
                <w:lang w:eastAsia="zh-CN"/>
              </w:rPr>
              <w:t>“</w:t>
            </w:r>
            <w:r>
              <w:rPr>
                <w:rFonts w:asciiTheme="minorEastAsia" w:eastAsiaTheme="minorEastAsia" w:hAnsiTheme="minorEastAsia" w:cstheme="minorEastAsia" w:hint="eastAsia"/>
                <w:color w:val="000000" w:themeColor="text1"/>
                <w:spacing w:val="15"/>
                <w:sz w:val="24"/>
                <w:szCs w:val="24"/>
                <w:shd w:val="clear" w:color="auto" w:fill="FFFFFF"/>
                <w:lang w:eastAsia="zh-CN"/>
              </w:rPr>
              <w:t>民航强国</w:t>
            </w:r>
            <w:r>
              <w:rPr>
                <w:rFonts w:asciiTheme="minorEastAsia" w:hAnsiTheme="minorEastAsia" w:cstheme="minorEastAsia" w:hint="eastAsia"/>
                <w:color w:val="000000" w:themeColor="text1"/>
                <w:spacing w:val="15"/>
                <w:sz w:val="24"/>
                <w:szCs w:val="24"/>
                <w:shd w:val="clear" w:color="auto" w:fill="FFFFFF"/>
                <w:lang w:eastAsia="zh-CN"/>
              </w:rPr>
              <w:t>”</w:t>
            </w:r>
            <w:r>
              <w:rPr>
                <w:rFonts w:asciiTheme="minorEastAsia" w:eastAsiaTheme="minorEastAsia" w:hAnsiTheme="minorEastAsia" w:cstheme="minorEastAsia" w:hint="eastAsia"/>
                <w:color w:val="000000" w:themeColor="text1"/>
                <w:spacing w:val="15"/>
                <w:sz w:val="24"/>
                <w:szCs w:val="24"/>
                <w:shd w:val="clear" w:color="auto" w:fill="FFFFFF"/>
                <w:lang w:eastAsia="zh-CN"/>
              </w:rPr>
              <w:t>的伟大转变过程中。中国航空运输业在全球的排名已跃升至世界第三位。</w:t>
            </w:r>
            <w:r>
              <w:rPr>
                <w:rFonts w:hint="eastAsia"/>
                <w:color w:val="000000"/>
                <w:sz w:val="24"/>
                <w:lang w:eastAsia="zh-CN"/>
              </w:rPr>
              <w:t>根据中国民航发展规划，到2030年，我国民航业将成为全球最大的航空运输市场。</w:t>
            </w:r>
          </w:p>
          <w:p w:rsidR="00933B69" w:rsidRDefault="00A57D9B">
            <w:pPr>
              <w:autoSpaceDE/>
              <w:autoSpaceDN/>
              <w:spacing w:line="360" w:lineRule="auto"/>
              <w:ind w:firstLineChars="200" w:firstLine="480"/>
              <w:jc w:val="both"/>
              <w:rPr>
                <w:rFonts w:cs="Arial"/>
                <w:color w:val="000000"/>
                <w:kern w:val="2"/>
                <w:sz w:val="24"/>
                <w:szCs w:val="24"/>
                <w:lang w:val="en-US" w:eastAsia="zh-CN" w:bidi="ar-SA"/>
              </w:rPr>
            </w:pPr>
            <w:r>
              <w:rPr>
                <w:rFonts w:cs="Arial" w:hint="eastAsia"/>
                <w:color w:val="000000"/>
                <w:kern w:val="2"/>
                <w:sz w:val="24"/>
                <w:szCs w:val="24"/>
                <w:lang w:val="en-US" w:eastAsia="zh-CN" w:bidi="ar-SA"/>
              </w:rPr>
              <w:t>仅航空公司和机场，需要空中乘务、国际客运、国内客运、航空物流、飞机维修、安检、VIP贵宾服务、载重平衡、生产调度、航空市场营销等各类岗位，其中技术商务类岗位就达70多种，各领域的人才分工极细。空中乘务、航空物流及客运服务类人员在就业领域中具有较大的升职空间。</w:t>
            </w:r>
          </w:p>
          <w:p w:rsidR="00933B69" w:rsidRDefault="00A57D9B">
            <w:pPr>
              <w:autoSpaceDE/>
              <w:autoSpaceDN/>
              <w:spacing w:line="360" w:lineRule="auto"/>
              <w:ind w:firstLineChars="200" w:firstLine="480"/>
              <w:jc w:val="both"/>
              <w:rPr>
                <w:rFonts w:cs="Arial"/>
                <w:color w:val="000000"/>
                <w:kern w:val="2"/>
                <w:sz w:val="24"/>
                <w:szCs w:val="24"/>
                <w:lang w:val="en-US" w:eastAsia="zh-CN" w:bidi="ar-SA"/>
              </w:rPr>
            </w:pPr>
            <w:r>
              <w:rPr>
                <w:rFonts w:cs="Arial" w:hint="eastAsia"/>
                <w:color w:val="000000"/>
                <w:kern w:val="2"/>
                <w:sz w:val="24"/>
                <w:szCs w:val="24"/>
                <w:lang w:val="en-US" w:eastAsia="zh-CN" w:bidi="ar-SA"/>
              </w:rPr>
              <w:t>本专业以空中乘务、机场地面服务为重点，主要就业地区为武汉及国内主要航空枢纽城市，主要就业领域为民航业，包括机场、航空公司及民航管理部门，具体岗位包括空中乘务、空中安保、地面服务、机场安检、机场管理等；同时，根据生源构成及学生的个人发展，区域面向全国，就业领域辐射至其它交通运输业、旅游业、酒店业、其它企事业单位等，从事服务和管理工作。</w:t>
            </w:r>
          </w:p>
          <w:p w:rsidR="00933B69" w:rsidRDefault="00933B69">
            <w:pPr>
              <w:pStyle w:val="TableParagraph"/>
              <w:rPr>
                <w:rFonts w:ascii="Times New Roman"/>
                <w:sz w:val="24"/>
                <w:lang w:eastAsia="zh-CN"/>
              </w:rPr>
            </w:pPr>
          </w:p>
        </w:tc>
      </w:tr>
      <w:tr w:rsidR="00933B69">
        <w:trPr>
          <w:trHeight w:val="1921"/>
          <w:jc w:val="center"/>
        </w:trPr>
        <w:tc>
          <w:tcPr>
            <w:tcW w:w="9805" w:type="dxa"/>
            <w:gridSpan w:val="4"/>
            <w:tcBorders>
              <w:top w:val="single" w:sz="6" w:space="0" w:color="000000"/>
              <w:bottom w:val="single" w:sz="6" w:space="0" w:color="000000"/>
            </w:tcBorders>
          </w:tcPr>
          <w:p w:rsidR="00933B69" w:rsidRDefault="00A57D9B">
            <w:pPr>
              <w:pStyle w:val="TableParagraph"/>
              <w:spacing w:line="242" w:lineRule="auto"/>
              <w:ind w:left="107" w:right="51"/>
              <w:rPr>
                <w:sz w:val="24"/>
                <w:lang w:eastAsia="zh-CN"/>
              </w:rPr>
            </w:pPr>
            <w:r>
              <w:rPr>
                <w:sz w:val="24"/>
                <w:lang w:eastAsia="zh-CN"/>
              </w:rPr>
              <w:t>人才需求情况（请加强与用人单位的沟通，预测用人单位对该专业的岗位需求。此处填写的内容要具体到用人单位名称及其人才需求预测数）</w:t>
            </w:r>
          </w:p>
          <w:p w:rsidR="00933B69" w:rsidRDefault="00933B69">
            <w:pPr>
              <w:pStyle w:val="Default"/>
              <w:spacing w:line="360" w:lineRule="auto"/>
              <w:ind w:firstLineChars="200" w:firstLine="480"/>
              <w:rPr>
                <w:rFonts w:asciiTheme="minorEastAsia" w:eastAsiaTheme="minorEastAsia" w:hAnsiTheme="minorEastAsia" w:cstheme="minorEastAsia"/>
                <w:kern w:val="2"/>
                <w:lang w:eastAsia="zh-CN"/>
              </w:rPr>
            </w:pPr>
          </w:p>
          <w:p w:rsidR="00933B69" w:rsidRDefault="00A57D9B">
            <w:pPr>
              <w:pStyle w:val="Default"/>
              <w:spacing w:line="360" w:lineRule="auto"/>
              <w:ind w:firstLineChars="200" w:firstLine="480"/>
              <w:rPr>
                <w:rFonts w:asciiTheme="minorEastAsia" w:eastAsiaTheme="minorEastAsia" w:hAnsiTheme="minorEastAsia" w:cstheme="minorEastAsia"/>
                <w:kern w:val="2"/>
                <w:lang w:eastAsia="zh-CN"/>
              </w:rPr>
            </w:pPr>
            <w:r>
              <w:rPr>
                <w:rFonts w:asciiTheme="minorEastAsia" w:eastAsiaTheme="minorEastAsia" w:hAnsiTheme="minorEastAsia" w:cstheme="minorEastAsia" w:hint="eastAsia"/>
                <w:kern w:val="2"/>
                <w:lang w:eastAsia="zh-CN"/>
              </w:rPr>
              <w:t>民航业是我国经济社会发展的重要战略产业，改革开放以来，我国民航业快速发展，行业规模不断扩大，服务能力逐步提升，安全水平显著提高，为我国的经济建设和社会发展</w:t>
            </w:r>
            <w:proofErr w:type="gramStart"/>
            <w:r>
              <w:rPr>
                <w:rFonts w:asciiTheme="minorEastAsia" w:eastAsiaTheme="minorEastAsia" w:hAnsiTheme="minorEastAsia" w:cstheme="minorEastAsia" w:hint="eastAsia"/>
                <w:kern w:val="2"/>
                <w:lang w:eastAsia="zh-CN"/>
              </w:rPr>
              <w:t>作出</w:t>
            </w:r>
            <w:proofErr w:type="gramEnd"/>
            <w:r>
              <w:rPr>
                <w:rFonts w:asciiTheme="minorEastAsia" w:eastAsiaTheme="minorEastAsia" w:hAnsiTheme="minorEastAsia" w:cstheme="minorEastAsia" w:hint="eastAsia"/>
                <w:kern w:val="2"/>
                <w:lang w:eastAsia="zh-CN"/>
              </w:rPr>
              <w:t>了突出贡献。随着国家“一带一路”和“民航强国”战略的实施，我国民航业正在由民航大国向民航强国发展。</w:t>
            </w:r>
          </w:p>
          <w:p w:rsidR="00933B69" w:rsidRDefault="00A57D9B">
            <w:pPr>
              <w:pStyle w:val="Default"/>
              <w:spacing w:line="360" w:lineRule="auto"/>
              <w:ind w:firstLineChars="200" w:firstLine="480"/>
              <w:rPr>
                <w:rFonts w:asciiTheme="minorEastAsia" w:eastAsiaTheme="minorEastAsia" w:hAnsiTheme="minorEastAsia" w:cstheme="minorEastAsia"/>
                <w:lang w:eastAsia="zh-CN"/>
              </w:rPr>
            </w:pPr>
            <w:r>
              <w:rPr>
                <w:rFonts w:asciiTheme="minorEastAsia" w:eastAsiaTheme="minorEastAsia" w:hAnsiTheme="minorEastAsia" w:cstheme="minorEastAsia" w:hint="eastAsia"/>
                <w:kern w:val="2"/>
                <w:lang w:eastAsia="zh-CN"/>
              </w:rPr>
              <w:t>中国航空工业集团公司在京发布《2017-2036年民用飞机中国市场预测年报》称：预计2017年至2036年间，中国航空运输市场将保持稳定增长。预计到2036年末，中国民航运输行业客机机队规模将达7079架，其中大型喷气客机6065架；支线客机1014架。未来20年，中国需要补充民用客机6103架，其中大型喷气客机5120架，支线客机983架。按照平均数计算，我国民航运输行业客机机队每年新增飞机305架。</w:t>
            </w:r>
            <w:r>
              <w:rPr>
                <w:rFonts w:asciiTheme="minorEastAsia" w:eastAsiaTheme="minorEastAsia" w:hAnsiTheme="minorEastAsia" w:cstheme="minorEastAsia" w:hint="eastAsia"/>
                <w:lang w:eastAsia="zh-CN"/>
              </w:rPr>
              <w:t>按照130：1推算，每年新增飞机就需要配备工作人员近4万人，其中航空服务类人才按照30:1推算需要近1万人，加上正常流失人员的补充和国外航空公司的招聘，另外还有通用航空公司对专业人才的需求也逐年递增，每年航空服务艺术与管理人才的需求量达4万人以上。</w:t>
            </w:r>
          </w:p>
          <w:p w:rsidR="00933B69" w:rsidRDefault="00A57D9B">
            <w:pPr>
              <w:pStyle w:val="Default"/>
              <w:spacing w:line="360" w:lineRule="auto"/>
              <w:ind w:firstLineChars="200" w:firstLine="480"/>
              <w:rPr>
                <w:rFonts w:asciiTheme="minorEastAsia" w:eastAsiaTheme="minorEastAsia" w:hAnsiTheme="minorEastAsia" w:cstheme="minorEastAsia"/>
                <w:lang w:eastAsia="zh-CN"/>
              </w:rPr>
            </w:pPr>
            <w:r>
              <w:rPr>
                <w:rFonts w:hint="eastAsia"/>
                <w:lang w:eastAsia="zh-CN"/>
              </w:rPr>
              <w:lastRenderedPageBreak/>
              <w:t xml:space="preserve"> </w:t>
            </w:r>
            <w:r>
              <w:rPr>
                <w:rFonts w:asciiTheme="minorEastAsia" w:eastAsiaTheme="minorEastAsia" w:hAnsiTheme="minorEastAsia" w:cstheme="minorEastAsia" w:hint="eastAsia"/>
                <w:lang w:eastAsia="zh-CN"/>
              </w:rPr>
              <w:t>国内三大航空公司巨头</w:t>
            </w:r>
            <w:r>
              <w:rPr>
                <w:rFonts w:asciiTheme="minorEastAsia" w:hAnsiTheme="minorEastAsia" w:cstheme="minorEastAsia" w:hint="eastAsia"/>
                <w:lang w:eastAsia="zh-CN"/>
              </w:rPr>
              <w:t>：</w:t>
            </w:r>
            <w:r>
              <w:rPr>
                <w:rFonts w:asciiTheme="minorEastAsia" w:eastAsiaTheme="minorEastAsia" w:hAnsiTheme="minorEastAsia" w:cstheme="minorEastAsia" w:hint="eastAsia"/>
                <w:lang w:eastAsia="zh-CN"/>
              </w:rPr>
              <w:t>中国南方航空公司、中国东方航空公司、中国国际航空公司</w:t>
            </w:r>
            <w:r>
              <w:rPr>
                <w:rFonts w:asciiTheme="minorEastAsia" w:hAnsiTheme="minorEastAsia" w:cstheme="minorEastAsia" w:hint="eastAsia"/>
                <w:lang w:eastAsia="zh-CN"/>
              </w:rPr>
              <w:t>，</w:t>
            </w:r>
            <w:r>
              <w:rPr>
                <w:rFonts w:asciiTheme="minorEastAsia" w:eastAsiaTheme="minorEastAsia" w:hAnsiTheme="minorEastAsia" w:cstheme="minorEastAsia" w:hint="eastAsia"/>
                <w:lang w:eastAsia="zh-CN"/>
              </w:rPr>
              <w:t>对航空服务人才需求量逐年攀升</w:t>
            </w:r>
            <w:r>
              <w:rPr>
                <w:rFonts w:asciiTheme="minorEastAsia" w:hAnsiTheme="minorEastAsia" w:cstheme="minorEastAsia" w:hint="eastAsia"/>
                <w:kern w:val="2"/>
                <w:lang w:eastAsia="zh-CN"/>
              </w:rPr>
              <w:t>；</w:t>
            </w:r>
            <w:r>
              <w:rPr>
                <w:rFonts w:asciiTheme="minorEastAsia" w:eastAsiaTheme="minorEastAsia" w:hAnsiTheme="minorEastAsia" w:cstheme="minorEastAsia" w:hint="eastAsia"/>
                <w:kern w:val="2"/>
                <w:lang w:eastAsia="zh-CN"/>
              </w:rPr>
              <w:t>海航、上航、厦航、福州航空、昆明航空等多家航空公司对高层次的航空服务人才需求缺口巨大</w:t>
            </w:r>
            <w:r>
              <w:rPr>
                <w:rFonts w:asciiTheme="minorEastAsia" w:hAnsiTheme="minorEastAsia" w:cstheme="minorEastAsia" w:hint="eastAsia"/>
                <w:kern w:val="2"/>
                <w:lang w:eastAsia="zh-CN"/>
              </w:rPr>
              <w:t>，</w:t>
            </w:r>
            <w:r>
              <w:rPr>
                <w:rFonts w:asciiTheme="minorEastAsia" w:eastAsiaTheme="minorEastAsia" w:hAnsiTheme="minorEastAsia" w:cstheme="minorEastAsia" w:hint="eastAsia"/>
                <w:kern w:val="2"/>
                <w:lang w:eastAsia="zh-CN"/>
              </w:rPr>
              <w:t>同时各大外资航空公司、民营航空公司、民航业衍生的航空服务企业等都有大量的人才需求。</w:t>
            </w:r>
            <w:r>
              <w:rPr>
                <w:rFonts w:asciiTheme="minorEastAsia" w:hAnsiTheme="minorEastAsia" w:cstheme="minorEastAsia" w:hint="eastAsia"/>
                <w:kern w:val="2"/>
                <w:lang w:eastAsia="zh-CN"/>
              </w:rPr>
              <w:t>由于</w:t>
            </w:r>
            <w:r>
              <w:rPr>
                <w:rFonts w:asciiTheme="minorEastAsia" w:eastAsiaTheme="minorEastAsia" w:hAnsiTheme="minorEastAsia" w:cstheme="minorEastAsia" w:hint="eastAsia"/>
                <w:kern w:val="2"/>
                <w:lang w:eastAsia="zh-CN"/>
              </w:rPr>
              <w:t>民航业各类岗位分得极细，仅技术商务类岗位就多达70几种</w:t>
            </w:r>
            <w:r>
              <w:rPr>
                <w:rFonts w:asciiTheme="minorEastAsia" w:hAnsiTheme="minorEastAsia" w:cstheme="minorEastAsia" w:hint="eastAsia"/>
                <w:kern w:val="2"/>
                <w:lang w:eastAsia="zh-CN"/>
              </w:rPr>
              <w:t>，如：</w:t>
            </w:r>
            <w:r>
              <w:rPr>
                <w:rFonts w:asciiTheme="minorEastAsia" w:eastAsiaTheme="minorEastAsia" w:hAnsiTheme="minorEastAsia" w:cstheme="minorEastAsia" w:hint="eastAsia"/>
                <w:kern w:val="2"/>
                <w:lang w:eastAsia="zh-CN"/>
              </w:rPr>
              <w:t>空中乘务、国际客运、国内客运、航空物流、安检、航空服务、生产调度、市场营销……。因此</w:t>
            </w:r>
            <w:r>
              <w:rPr>
                <w:rFonts w:asciiTheme="minorEastAsia" w:eastAsiaTheme="minorEastAsia" w:hAnsiTheme="minorEastAsia" w:cstheme="minorEastAsia" w:hint="eastAsia"/>
                <w:lang w:val="zh-CN" w:eastAsia="zh-CN"/>
              </w:rPr>
              <w:t>掌握航空服务和管理的基本技能，具备较强的航空服务能力、英语会话能力、沟通协调能力和应急处置能力，能在国际、国内各大航空公司、机场以及其他高端交通服务企业，从事服务和管理的相关工作的复合型、应用型</w:t>
            </w:r>
            <w:r>
              <w:rPr>
                <w:rFonts w:asciiTheme="minorEastAsia" w:eastAsiaTheme="minorEastAsia" w:hAnsiTheme="minorEastAsia" w:cstheme="minorEastAsia" w:hint="eastAsia"/>
                <w:lang w:eastAsia="zh-CN"/>
              </w:rPr>
              <w:t>航空服务人才</w:t>
            </w:r>
            <w:r>
              <w:rPr>
                <w:rFonts w:asciiTheme="minorEastAsia" w:hAnsiTheme="minorEastAsia" w:cstheme="minorEastAsia" w:hint="eastAsia"/>
                <w:lang w:eastAsia="zh-CN"/>
              </w:rPr>
              <w:t>的</w:t>
            </w:r>
            <w:r>
              <w:rPr>
                <w:rFonts w:asciiTheme="minorEastAsia" w:eastAsiaTheme="minorEastAsia" w:hAnsiTheme="minorEastAsia" w:cstheme="minorEastAsia" w:hint="eastAsia"/>
                <w:lang w:eastAsia="zh-CN"/>
              </w:rPr>
              <w:t>培养迫在眉睫。</w:t>
            </w:r>
          </w:p>
          <w:p w:rsidR="00933B69" w:rsidRDefault="00A57D9B">
            <w:pPr>
              <w:spacing w:line="360" w:lineRule="auto"/>
              <w:ind w:firstLineChars="200" w:firstLine="480"/>
              <w:rPr>
                <w:rFonts w:cs="Arial"/>
                <w:color w:val="000000"/>
                <w:sz w:val="24"/>
                <w:lang w:eastAsia="zh-CN"/>
              </w:rPr>
            </w:pPr>
            <w:r>
              <w:rPr>
                <w:rFonts w:cs="Arial" w:hint="eastAsia"/>
                <w:color w:val="000000"/>
                <w:sz w:val="24"/>
                <w:lang w:eastAsia="zh-CN"/>
              </w:rPr>
              <w:t>湖北省民航业在“十三五”时期，形成全省运输机场“双枢纽、两核心、多支线”，通用机场基本覆盖各地市州的全省机场布局体系，基本建成国家级临</w:t>
            </w:r>
            <w:proofErr w:type="gramStart"/>
            <w:r>
              <w:rPr>
                <w:rFonts w:cs="Arial" w:hint="eastAsia"/>
                <w:color w:val="000000"/>
                <w:sz w:val="24"/>
                <w:lang w:eastAsia="zh-CN"/>
              </w:rPr>
              <w:t>空经济</w:t>
            </w:r>
            <w:proofErr w:type="gramEnd"/>
            <w:r>
              <w:rPr>
                <w:rFonts w:cs="Arial" w:hint="eastAsia"/>
                <w:color w:val="000000"/>
                <w:sz w:val="24"/>
                <w:lang w:eastAsia="zh-CN"/>
              </w:rPr>
              <w:t>示范区。至2020年末，我省运输机场8个，其中货运机场1个，基本实现每个地级城市在100公里（1.5小时车程）范围内享受到航空运输服务，全省运输机场的旅客设计容量达到5500万人次。实现民航旅客吞吐量4000万人次，年均增长率达到13.3%；货邮吞吐量180万吨，年均增长率达到40%以上，通航城市达171个，其中国内通达点达91个，国际通航点大80个。根据《湖北省综合交通运输“十三五”发展规划纲要》，在民航方面启动实施荆门冷水机场军民合用工程，加快推进恩施机场迁建等前期工作，研究推进神农架机场与周边通用机场互动发展。建成麻城、</w:t>
            </w:r>
            <w:proofErr w:type="gramStart"/>
            <w:r>
              <w:rPr>
                <w:rFonts w:cs="Arial" w:hint="eastAsia"/>
                <w:color w:val="000000"/>
                <w:sz w:val="24"/>
                <w:lang w:eastAsia="zh-CN"/>
              </w:rPr>
              <w:t>蔡甸</w:t>
            </w:r>
            <w:proofErr w:type="gramEnd"/>
            <w:r>
              <w:rPr>
                <w:rFonts w:cs="Arial" w:hint="eastAsia"/>
                <w:color w:val="000000"/>
                <w:sz w:val="24"/>
                <w:lang w:eastAsia="zh-CN"/>
              </w:rPr>
              <w:t>等一批通用机场，力争在2018——2020年建成和在建通用机场达到23个（其中建成通用机场达到15个），努力实现所有市（州）拥有通用机场或兼顾通用航空服务的运输机场。湖北2020年政府工作报告中指出，从今年到“十四五”时期(2021-2025)，要根本解决湖北航空发展滞后问题。重点包括:天河机场枢纽改扩建工程、鄂州物流运输枢纽工程、以及支线运输和通航服务网络工程。政府工作报告提出：2019年计划建设13个项目，总投资约420亿元，计划完成投资约189亿元。2020年计划建设17个项目，总投资约423亿元，计划完成投资约125亿元。到2022年，湖北的一、二类通用机场要达到15个。据2018年公布的方案，2020年，湖北要建成石首等6个通用机场，新开工黄石等8个通用机场。2017年，湖北曾发布了《湖北省通用航空中长期发展规划》，提出规划布局武汉</w:t>
            </w:r>
            <w:proofErr w:type="gramStart"/>
            <w:r>
              <w:rPr>
                <w:rFonts w:cs="Arial" w:hint="eastAsia"/>
                <w:color w:val="000000"/>
                <w:sz w:val="24"/>
                <w:lang w:eastAsia="zh-CN"/>
              </w:rPr>
              <w:t>汉</w:t>
            </w:r>
            <w:proofErr w:type="gramEnd"/>
            <w:r>
              <w:rPr>
                <w:rFonts w:cs="Arial" w:hint="eastAsia"/>
                <w:color w:val="000000"/>
                <w:sz w:val="24"/>
                <w:lang w:eastAsia="zh-CN"/>
              </w:rPr>
              <w:t>南等46个A1级通用机场，时间从2015年到2030年。据悉，武汉</w:t>
            </w:r>
            <w:proofErr w:type="gramStart"/>
            <w:r>
              <w:rPr>
                <w:rFonts w:cs="Arial" w:hint="eastAsia"/>
                <w:color w:val="000000"/>
                <w:sz w:val="24"/>
                <w:lang w:eastAsia="zh-CN"/>
              </w:rPr>
              <w:t>汉南机场</w:t>
            </w:r>
            <w:proofErr w:type="gramEnd"/>
            <w:r>
              <w:rPr>
                <w:rFonts w:cs="Arial" w:hint="eastAsia"/>
                <w:color w:val="000000"/>
                <w:sz w:val="24"/>
                <w:lang w:eastAsia="zh-CN"/>
              </w:rPr>
              <w:t>已于2017年启用，麻城通用机场已进行试飞，罗田、枝江等A1级通用机场2019年已获</w:t>
            </w:r>
            <w:proofErr w:type="gramStart"/>
            <w:r>
              <w:rPr>
                <w:rFonts w:cs="Arial" w:hint="eastAsia"/>
                <w:color w:val="000000"/>
                <w:sz w:val="24"/>
                <w:lang w:eastAsia="zh-CN"/>
              </w:rPr>
              <w:t>省发改</w:t>
            </w:r>
            <w:proofErr w:type="gramEnd"/>
            <w:r>
              <w:rPr>
                <w:rFonts w:cs="Arial" w:hint="eastAsia"/>
                <w:color w:val="000000"/>
                <w:sz w:val="24"/>
                <w:lang w:eastAsia="zh-CN"/>
              </w:rPr>
              <w:t>委核准，竹溪、兴山等A2类通用机场也已获批，竹山通用机场即将开工....湖北通用机场建设正如火如荼。目前湖北有6个运输机场，荆州机场明年春节前后也要通航，这样湖北就有7大运输机场和1个专用物流机场以及远景规划建设的46个通用机场。</w:t>
            </w:r>
          </w:p>
          <w:p w:rsidR="00933B69" w:rsidRDefault="00A57D9B">
            <w:pPr>
              <w:spacing w:line="360" w:lineRule="auto"/>
              <w:ind w:firstLineChars="200" w:firstLine="480"/>
              <w:rPr>
                <w:rFonts w:cs="Arial"/>
                <w:color w:val="000000"/>
                <w:sz w:val="24"/>
                <w:lang w:val="en-US" w:eastAsia="zh-CN"/>
              </w:rPr>
            </w:pPr>
            <w:r>
              <w:rPr>
                <w:rFonts w:cs="Arial" w:hint="eastAsia"/>
                <w:color w:val="000000"/>
                <w:sz w:val="24"/>
                <w:lang w:eastAsia="zh-CN"/>
              </w:rPr>
              <w:t>根据以上湖北省民航发展的现状及趋势，全省运输机场及通用机场的数量将大幅上升，每个新建机场及现有机场的改造、扩建后，都需要大量的民航业服务人员。</w:t>
            </w:r>
            <w:r>
              <w:rPr>
                <w:rFonts w:cs="Arial" w:hint="eastAsia"/>
                <w:color w:val="000000"/>
                <w:sz w:val="24"/>
                <w:lang w:val="en-US" w:eastAsia="zh-CN"/>
              </w:rPr>
              <w:t>目前湖北省内有1所</w:t>
            </w:r>
            <w:r>
              <w:rPr>
                <w:rFonts w:cs="Arial" w:hint="eastAsia"/>
                <w:color w:val="000000"/>
                <w:sz w:val="24"/>
                <w:lang w:val="en-US" w:eastAsia="zh-CN"/>
              </w:rPr>
              <w:lastRenderedPageBreak/>
              <w:t>部委院校中南民族大学和1所省属院校湖北民族大学</w:t>
            </w:r>
            <w:proofErr w:type="gramStart"/>
            <w:r>
              <w:rPr>
                <w:rFonts w:cs="Arial" w:hint="eastAsia"/>
                <w:color w:val="000000"/>
                <w:sz w:val="24"/>
                <w:lang w:val="en-US" w:eastAsia="zh-CN"/>
              </w:rPr>
              <w:t>获批此专业</w:t>
            </w:r>
            <w:proofErr w:type="gramEnd"/>
            <w:r>
              <w:rPr>
                <w:rFonts w:cs="Arial" w:hint="eastAsia"/>
                <w:color w:val="000000"/>
                <w:sz w:val="24"/>
                <w:lang w:val="en-US" w:eastAsia="zh-CN"/>
              </w:rPr>
              <w:t>，无武汉市属高校获批，湖北省内总量不够。</w:t>
            </w:r>
            <w:r>
              <w:rPr>
                <w:rFonts w:cs="Arial" w:hint="eastAsia"/>
                <w:color w:val="000000"/>
                <w:sz w:val="24"/>
                <w:lang w:eastAsia="zh-CN"/>
              </w:rPr>
              <w:t>这对于我校申报航空服务艺术与管理本科专业，为学生的人才培养提供的指导性的方向，同时也为学生毕业后的就业创造了良好的环境。</w:t>
            </w:r>
          </w:p>
          <w:p w:rsidR="00933B69" w:rsidRDefault="00933B69">
            <w:pPr>
              <w:pStyle w:val="TableParagraph"/>
              <w:spacing w:line="242" w:lineRule="auto"/>
              <w:ind w:right="51"/>
              <w:rPr>
                <w:sz w:val="24"/>
                <w:lang w:eastAsia="zh-CN"/>
              </w:rPr>
            </w:pPr>
          </w:p>
        </w:tc>
      </w:tr>
      <w:tr w:rsidR="00933B69">
        <w:trPr>
          <w:trHeight w:val="558"/>
          <w:jc w:val="center"/>
        </w:trPr>
        <w:tc>
          <w:tcPr>
            <w:tcW w:w="1807" w:type="dxa"/>
            <w:vMerge w:val="restart"/>
            <w:tcBorders>
              <w:top w:val="single" w:sz="6" w:space="0" w:color="000000"/>
              <w:right w:val="single" w:sz="6" w:space="0" w:color="000000"/>
            </w:tcBorders>
          </w:tcPr>
          <w:p w:rsidR="00933B69" w:rsidRDefault="00933B69">
            <w:pPr>
              <w:pStyle w:val="TableParagraph"/>
              <w:rPr>
                <w:rFonts w:ascii="Times New Roman"/>
                <w:sz w:val="24"/>
                <w:lang w:eastAsia="zh-CN"/>
              </w:rPr>
            </w:pPr>
          </w:p>
          <w:p w:rsidR="00933B69" w:rsidRDefault="00933B69">
            <w:pPr>
              <w:pStyle w:val="TableParagraph"/>
              <w:rPr>
                <w:rFonts w:ascii="Times New Roman"/>
                <w:sz w:val="24"/>
                <w:lang w:eastAsia="zh-CN"/>
              </w:rPr>
            </w:pPr>
          </w:p>
          <w:p w:rsidR="00933B69" w:rsidRDefault="00933B69">
            <w:pPr>
              <w:pStyle w:val="TableParagraph"/>
              <w:rPr>
                <w:rFonts w:ascii="Times New Roman"/>
                <w:sz w:val="24"/>
                <w:lang w:eastAsia="zh-CN"/>
              </w:rPr>
            </w:pPr>
          </w:p>
          <w:p w:rsidR="00933B69" w:rsidRDefault="00933B69">
            <w:pPr>
              <w:pStyle w:val="TableParagraph"/>
              <w:spacing w:before="1"/>
              <w:rPr>
                <w:rFonts w:ascii="Times New Roman"/>
                <w:sz w:val="23"/>
                <w:lang w:eastAsia="zh-CN"/>
              </w:rPr>
            </w:pPr>
          </w:p>
          <w:p w:rsidR="00933B69" w:rsidRDefault="00A57D9B">
            <w:pPr>
              <w:pStyle w:val="TableParagraph"/>
              <w:spacing w:line="436" w:lineRule="auto"/>
              <w:ind w:left="182" w:right="170"/>
              <w:rPr>
                <w:sz w:val="24"/>
                <w:lang w:eastAsia="zh-CN"/>
              </w:rPr>
            </w:pPr>
            <w:r>
              <w:rPr>
                <w:spacing w:val="-4"/>
                <w:sz w:val="24"/>
                <w:lang w:eastAsia="zh-CN"/>
              </w:rPr>
              <w:t>申报专业人才需求调研情况</w:t>
            </w:r>
          </w:p>
          <w:p w:rsidR="00933B69" w:rsidRDefault="00A57D9B">
            <w:pPr>
              <w:pStyle w:val="TableParagraph"/>
              <w:spacing w:line="439" w:lineRule="auto"/>
              <w:ind w:left="182" w:right="170"/>
              <w:rPr>
                <w:sz w:val="24"/>
                <w:lang w:eastAsia="zh-CN"/>
              </w:rPr>
            </w:pPr>
            <w:r>
              <w:rPr>
                <w:sz w:val="24"/>
                <w:lang w:eastAsia="zh-CN"/>
              </w:rPr>
              <w:t>（</w:t>
            </w:r>
            <w:r>
              <w:rPr>
                <w:rFonts w:hint="eastAsia"/>
                <w:spacing w:val="-4"/>
                <w:sz w:val="24"/>
                <w:lang w:eastAsia="zh-CN"/>
              </w:rPr>
              <w:t>后</w:t>
            </w:r>
            <w:proofErr w:type="gramStart"/>
            <w:r>
              <w:rPr>
                <w:rFonts w:hint="eastAsia"/>
                <w:spacing w:val="-4"/>
                <w:sz w:val="24"/>
                <w:lang w:eastAsia="zh-CN"/>
              </w:rPr>
              <w:t>附</w:t>
            </w:r>
            <w:r>
              <w:rPr>
                <w:spacing w:val="-4"/>
                <w:sz w:val="24"/>
                <w:lang w:eastAsia="zh-CN"/>
              </w:rPr>
              <w:t>合作</w:t>
            </w:r>
            <w:proofErr w:type="gramEnd"/>
            <w:r>
              <w:rPr>
                <w:sz w:val="24"/>
                <w:lang w:eastAsia="zh-CN"/>
              </w:rPr>
              <w:t>办学协议等</w:t>
            </w:r>
            <w:r>
              <w:rPr>
                <w:spacing w:val="-18"/>
                <w:sz w:val="24"/>
                <w:lang w:eastAsia="zh-CN"/>
              </w:rPr>
              <w:t>）</w:t>
            </w:r>
          </w:p>
        </w:tc>
        <w:tc>
          <w:tcPr>
            <w:tcW w:w="4181" w:type="dxa"/>
            <w:gridSpan w:val="2"/>
            <w:tcBorders>
              <w:top w:val="single" w:sz="6" w:space="0" w:color="000000"/>
              <w:left w:val="single" w:sz="6" w:space="0" w:color="000000"/>
              <w:bottom w:val="single" w:sz="6" w:space="0" w:color="000000"/>
              <w:right w:val="single" w:sz="6" w:space="0" w:color="000000"/>
            </w:tcBorders>
          </w:tcPr>
          <w:p w:rsidR="00933B69" w:rsidRDefault="00A57D9B">
            <w:pPr>
              <w:pStyle w:val="TableParagraph"/>
              <w:spacing w:before="208"/>
              <w:ind w:left="1128"/>
              <w:rPr>
                <w:sz w:val="24"/>
              </w:rPr>
            </w:pPr>
            <w:r>
              <w:rPr>
                <w:sz w:val="24"/>
              </w:rPr>
              <w:t>年度计划招生人数</w:t>
            </w:r>
          </w:p>
        </w:tc>
        <w:tc>
          <w:tcPr>
            <w:tcW w:w="3817" w:type="dxa"/>
            <w:tcBorders>
              <w:top w:val="single" w:sz="6" w:space="0" w:color="000000"/>
              <w:left w:val="single" w:sz="6" w:space="0" w:color="000000"/>
              <w:bottom w:val="single" w:sz="6" w:space="0" w:color="000000"/>
            </w:tcBorders>
            <w:vAlign w:val="center"/>
          </w:tcPr>
          <w:p w:rsidR="00933B69" w:rsidRDefault="00A57D9B">
            <w:pPr>
              <w:pStyle w:val="TableParagraph"/>
              <w:jc w:val="center"/>
              <w:rPr>
                <w:rFonts w:ascii="Times New Roman"/>
                <w:sz w:val="24"/>
                <w:lang w:val="en-US"/>
              </w:rPr>
            </w:pPr>
            <w:r>
              <w:rPr>
                <w:rFonts w:ascii="Times New Roman" w:hint="eastAsia"/>
                <w:sz w:val="24"/>
                <w:lang w:val="en-US"/>
              </w:rPr>
              <w:t>100</w:t>
            </w:r>
          </w:p>
        </w:tc>
      </w:tr>
      <w:tr w:rsidR="00933B69">
        <w:trPr>
          <w:trHeight w:val="561"/>
          <w:jc w:val="center"/>
        </w:trPr>
        <w:tc>
          <w:tcPr>
            <w:tcW w:w="1807" w:type="dxa"/>
            <w:vMerge/>
            <w:tcBorders>
              <w:top w:val="nil"/>
              <w:right w:val="single" w:sz="6" w:space="0" w:color="000000"/>
            </w:tcBorders>
          </w:tcPr>
          <w:p w:rsidR="00933B69" w:rsidRDefault="00933B69">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933B69" w:rsidRDefault="00A57D9B">
            <w:pPr>
              <w:pStyle w:val="TableParagraph"/>
              <w:spacing w:before="211"/>
              <w:ind w:left="1368"/>
              <w:rPr>
                <w:sz w:val="24"/>
              </w:rPr>
            </w:pPr>
            <w:r>
              <w:rPr>
                <w:sz w:val="24"/>
              </w:rPr>
              <w:t>预计升学人数</w:t>
            </w:r>
          </w:p>
        </w:tc>
        <w:tc>
          <w:tcPr>
            <w:tcW w:w="3817" w:type="dxa"/>
            <w:tcBorders>
              <w:top w:val="single" w:sz="6" w:space="0" w:color="000000"/>
              <w:left w:val="single" w:sz="6" w:space="0" w:color="000000"/>
              <w:bottom w:val="single" w:sz="6" w:space="0" w:color="000000"/>
            </w:tcBorders>
            <w:vAlign w:val="center"/>
          </w:tcPr>
          <w:p w:rsidR="00933B69" w:rsidRDefault="00A57D9B">
            <w:pPr>
              <w:pStyle w:val="TableParagraph"/>
              <w:jc w:val="center"/>
              <w:rPr>
                <w:rFonts w:ascii="Times New Roman"/>
                <w:sz w:val="24"/>
                <w:lang w:val="en-US"/>
              </w:rPr>
            </w:pPr>
            <w:r>
              <w:rPr>
                <w:rFonts w:ascii="Times New Roman" w:hint="eastAsia"/>
                <w:sz w:val="24"/>
                <w:lang w:val="en-US"/>
              </w:rPr>
              <w:t>5</w:t>
            </w:r>
          </w:p>
        </w:tc>
      </w:tr>
      <w:tr w:rsidR="00933B69">
        <w:trPr>
          <w:trHeight w:val="558"/>
          <w:jc w:val="center"/>
        </w:trPr>
        <w:tc>
          <w:tcPr>
            <w:tcW w:w="1807" w:type="dxa"/>
            <w:vMerge/>
            <w:tcBorders>
              <w:top w:val="nil"/>
              <w:right w:val="single" w:sz="6" w:space="0" w:color="000000"/>
            </w:tcBorders>
          </w:tcPr>
          <w:p w:rsidR="00933B69" w:rsidRDefault="00933B69">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933B69" w:rsidRDefault="00A57D9B">
            <w:pPr>
              <w:pStyle w:val="TableParagraph"/>
              <w:spacing w:before="208"/>
              <w:ind w:left="1368"/>
              <w:rPr>
                <w:sz w:val="24"/>
              </w:rPr>
            </w:pPr>
            <w:r>
              <w:rPr>
                <w:sz w:val="24"/>
              </w:rPr>
              <w:t>预计就业人数</w:t>
            </w:r>
          </w:p>
        </w:tc>
        <w:tc>
          <w:tcPr>
            <w:tcW w:w="3817" w:type="dxa"/>
            <w:tcBorders>
              <w:top w:val="single" w:sz="6" w:space="0" w:color="000000"/>
              <w:left w:val="single" w:sz="6" w:space="0" w:color="000000"/>
              <w:bottom w:val="single" w:sz="6" w:space="0" w:color="000000"/>
            </w:tcBorders>
            <w:vAlign w:val="center"/>
          </w:tcPr>
          <w:p w:rsidR="00933B69" w:rsidRDefault="00A57D9B">
            <w:pPr>
              <w:pStyle w:val="TableParagraph"/>
              <w:jc w:val="center"/>
              <w:rPr>
                <w:rFonts w:ascii="Times New Roman"/>
                <w:sz w:val="24"/>
                <w:lang w:val="en-US"/>
              </w:rPr>
            </w:pPr>
            <w:r>
              <w:rPr>
                <w:rFonts w:ascii="Times New Roman" w:hint="eastAsia"/>
                <w:sz w:val="24"/>
                <w:lang w:val="en-US"/>
              </w:rPr>
              <w:t>95</w:t>
            </w:r>
          </w:p>
        </w:tc>
      </w:tr>
      <w:tr w:rsidR="00933B69">
        <w:trPr>
          <w:trHeight w:val="561"/>
          <w:jc w:val="center"/>
        </w:trPr>
        <w:tc>
          <w:tcPr>
            <w:tcW w:w="1807" w:type="dxa"/>
            <w:vMerge/>
            <w:tcBorders>
              <w:top w:val="nil"/>
              <w:right w:val="single" w:sz="6" w:space="0" w:color="000000"/>
            </w:tcBorders>
          </w:tcPr>
          <w:p w:rsidR="00933B69" w:rsidRDefault="00933B69">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rsidR="00933B69" w:rsidRDefault="00A57D9B">
            <w:pPr>
              <w:widowControl/>
              <w:jc w:val="center"/>
              <w:textAlignment w:val="center"/>
              <w:rPr>
                <w:sz w:val="24"/>
              </w:rPr>
            </w:pPr>
            <w:r>
              <w:rPr>
                <w:rFonts w:hint="eastAsia"/>
                <w:sz w:val="24"/>
                <w:lang w:val="en-US"/>
              </w:rPr>
              <w:t>其中：湖北机场集团</w:t>
            </w:r>
          </w:p>
        </w:tc>
        <w:tc>
          <w:tcPr>
            <w:tcW w:w="3817" w:type="dxa"/>
            <w:tcBorders>
              <w:top w:val="single" w:sz="6" w:space="0" w:color="000000"/>
              <w:left w:val="single" w:sz="6" w:space="0" w:color="000000"/>
              <w:bottom w:val="single" w:sz="6" w:space="0" w:color="000000"/>
            </w:tcBorders>
            <w:vAlign w:val="center"/>
          </w:tcPr>
          <w:p w:rsidR="00933B69" w:rsidRDefault="00A57D9B">
            <w:pPr>
              <w:widowControl/>
              <w:jc w:val="center"/>
              <w:textAlignment w:val="center"/>
              <w:rPr>
                <w:sz w:val="24"/>
                <w:lang w:val="en-US"/>
              </w:rPr>
            </w:pPr>
            <w:r>
              <w:rPr>
                <w:rFonts w:hint="eastAsia"/>
                <w:sz w:val="24"/>
                <w:lang w:val="en-US"/>
              </w:rPr>
              <w:t>25</w:t>
            </w:r>
          </w:p>
        </w:tc>
      </w:tr>
      <w:tr w:rsidR="00933B69">
        <w:trPr>
          <w:trHeight w:val="561"/>
          <w:jc w:val="center"/>
        </w:trPr>
        <w:tc>
          <w:tcPr>
            <w:tcW w:w="1807" w:type="dxa"/>
            <w:vMerge/>
            <w:tcBorders>
              <w:top w:val="nil"/>
              <w:right w:val="single" w:sz="6" w:space="0" w:color="000000"/>
            </w:tcBorders>
          </w:tcPr>
          <w:p w:rsidR="00933B69" w:rsidRDefault="00933B69">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rsidR="00933B69" w:rsidRDefault="00A57D9B">
            <w:pPr>
              <w:widowControl/>
              <w:jc w:val="center"/>
              <w:textAlignment w:val="center"/>
              <w:rPr>
                <w:sz w:val="24"/>
              </w:rPr>
            </w:pPr>
            <w:r>
              <w:rPr>
                <w:rFonts w:hint="eastAsia"/>
                <w:sz w:val="24"/>
                <w:lang w:val="en-US"/>
              </w:rPr>
              <w:t>虹桥机场</w:t>
            </w:r>
          </w:p>
        </w:tc>
        <w:tc>
          <w:tcPr>
            <w:tcW w:w="3817" w:type="dxa"/>
            <w:tcBorders>
              <w:top w:val="single" w:sz="6" w:space="0" w:color="000000"/>
              <w:left w:val="single" w:sz="6" w:space="0" w:color="000000"/>
              <w:bottom w:val="single" w:sz="6" w:space="0" w:color="000000"/>
            </w:tcBorders>
            <w:vAlign w:val="center"/>
          </w:tcPr>
          <w:p w:rsidR="00933B69" w:rsidRDefault="00A57D9B">
            <w:pPr>
              <w:widowControl/>
              <w:jc w:val="center"/>
              <w:textAlignment w:val="center"/>
              <w:rPr>
                <w:sz w:val="24"/>
                <w:lang w:val="en-US"/>
              </w:rPr>
            </w:pPr>
            <w:r>
              <w:rPr>
                <w:rFonts w:hint="eastAsia"/>
                <w:sz w:val="24"/>
                <w:lang w:val="en-US"/>
              </w:rPr>
              <w:t>10</w:t>
            </w:r>
          </w:p>
        </w:tc>
      </w:tr>
      <w:tr w:rsidR="00933B69">
        <w:trPr>
          <w:trHeight w:val="559"/>
          <w:jc w:val="center"/>
        </w:trPr>
        <w:tc>
          <w:tcPr>
            <w:tcW w:w="1807" w:type="dxa"/>
            <w:vMerge/>
            <w:tcBorders>
              <w:top w:val="nil"/>
              <w:right w:val="single" w:sz="6" w:space="0" w:color="000000"/>
            </w:tcBorders>
          </w:tcPr>
          <w:p w:rsidR="00933B69" w:rsidRDefault="00933B69">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rsidR="00933B69" w:rsidRDefault="00A57D9B">
            <w:pPr>
              <w:widowControl/>
              <w:jc w:val="center"/>
              <w:textAlignment w:val="center"/>
              <w:rPr>
                <w:sz w:val="24"/>
                <w:lang w:eastAsia="zh-CN"/>
              </w:rPr>
            </w:pPr>
            <w:r>
              <w:rPr>
                <w:rFonts w:hint="eastAsia"/>
                <w:sz w:val="24"/>
                <w:lang w:val="en-US" w:eastAsia="zh-CN"/>
              </w:rPr>
              <w:t>中国南方航空股份有限公司</w:t>
            </w:r>
          </w:p>
        </w:tc>
        <w:tc>
          <w:tcPr>
            <w:tcW w:w="3817" w:type="dxa"/>
            <w:tcBorders>
              <w:top w:val="single" w:sz="6" w:space="0" w:color="000000"/>
              <w:left w:val="single" w:sz="6" w:space="0" w:color="000000"/>
              <w:bottom w:val="single" w:sz="6" w:space="0" w:color="000000"/>
            </w:tcBorders>
            <w:vAlign w:val="center"/>
          </w:tcPr>
          <w:p w:rsidR="00933B69" w:rsidRDefault="00A57D9B">
            <w:pPr>
              <w:widowControl/>
              <w:jc w:val="center"/>
              <w:textAlignment w:val="center"/>
              <w:rPr>
                <w:sz w:val="24"/>
                <w:lang w:val="en-US"/>
              </w:rPr>
            </w:pPr>
            <w:r>
              <w:rPr>
                <w:rFonts w:hint="eastAsia"/>
                <w:sz w:val="24"/>
                <w:lang w:val="en-US"/>
              </w:rPr>
              <w:t>15</w:t>
            </w:r>
          </w:p>
        </w:tc>
      </w:tr>
      <w:tr w:rsidR="00933B69">
        <w:trPr>
          <w:trHeight w:val="561"/>
          <w:jc w:val="center"/>
        </w:trPr>
        <w:tc>
          <w:tcPr>
            <w:tcW w:w="1807" w:type="dxa"/>
            <w:vMerge/>
            <w:tcBorders>
              <w:top w:val="nil"/>
              <w:bottom w:val="nil"/>
              <w:right w:val="single" w:sz="6" w:space="0" w:color="000000"/>
            </w:tcBorders>
          </w:tcPr>
          <w:p w:rsidR="00933B69" w:rsidRDefault="00933B69">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rsidR="00933B69" w:rsidRDefault="00A57D9B">
            <w:pPr>
              <w:widowControl/>
              <w:jc w:val="center"/>
              <w:textAlignment w:val="center"/>
              <w:rPr>
                <w:sz w:val="24"/>
                <w:lang w:eastAsia="zh-CN"/>
              </w:rPr>
            </w:pPr>
            <w:r>
              <w:rPr>
                <w:rFonts w:hint="eastAsia"/>
                <w:sz w:val="24"/>
                <w:lang w:val="en-US" w:eastAsia="zh-CN"/>
              </w:rPr>
              <w:t>中国东方航空股份有限公司</w:t>
            </w:r>
          </w:p>
        </w:tc>
        <w:tc>
          <w:tcPr>
            <w:tcW w:w="3817" w:type="dxa"/>
            <w:tcBorders>
              <w:top w:val="single" w:sz="6" w:space="0" w:color="000000"/>
              <w:left w:val="single" w:sz="6" w:space="0" w:color="000000"/>
              <w:bottom w:val="single" w:sz="6" w:space="0" w:color="000000"/>
            </w:tcBorders>
            <w:vAlign w:val="center"/>
          </w:tcPr>
          <w:p w:rsidR="00933B69" w:rsidRDefault="00A57D9B">
            <w:pPr>
              <w:widowControl/>
              <w:jc w:val="center"/>
              <w:textAlignment w:val="center"/>
              <w:rPr>
                <w:sz w:val="24"/>
                <w:lang w:val="en-US"/>
              </w:rPr>
            </w:pPr>
            <w:r>
              <w:rPr>
                <w:rFonts w:hint="eastAsia"/>
                <w:sz w:val="24"/>
                <w:lang w:val="en-US"/>
              </w:rPr>
              <w:t>15</w:t>
            </w:r>
          </w:p>
        </w:tc>
      </w:tr>
      <w:tr w:rsidR="00933B69">
        <w:trPr>
          <w:trHeight w:val="561"/>
          <w:jc w:val="center"/>
        </w:trPr>
        <w:tc>
          <w:tcPr>
            <w:tcW w:w="1807" w:type="dxa"/>
            <w:tcBorders>
              <w:top w:val="nil"/>
              <w:bottom w:val="nil"/>
              <w:right w:val="single" w:sz="6" w:space="0" w:color="000000"/>
            </w:tcBorders>
          </w:tcPr>
          <w:p w:rsidR="00933B69" w:rsidRDefault="00933B69">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rsidR="00933B69" w:rsidRDefault="00A57D9B">
            <w:pPr>
              <w:widowControl/>
              <w:jc w:val="center"/>
              <w:textAlignment w:val="center"/>
              <w:rPr>
                <w:sz w:val="24"/>
                <w:lang w:eastAsia="zh-CN"/>
              </w:rPr>
            </w:pPr>
            <w:r>
              <w:rPr>
                <w:rFonts w:hint="eastAsia"/>
                <w:sz w:val="24"/>
                <w:lang w:val="en-US" w:eastAsia="zh-CN"/>
              </w:rPr>
              <w:t>中国国际航空股份有限公司</w:t>
            </w:r>
          </w:p>
        </w:tc>
        <w:tc>
          <w:tcPr>
            <w:tcW w:w="3817" w:type="dxa"/>
            <w:tcBorders>
              <w:top w:val="single" w:sz="6" w:space="0" w:color="000000"/>
              <w:left w:val="single" w:sz="6" w:space="0" w:color="000000"/>
              <w:bottom w:val="single" w:sz="6" w:space="0" w:color="000000"/>
            </w:tcBorders>
            <w:vAlign w:val="center"/>
          </w:tcPr>
          <w:p w:rsidR="00933B69" w:rsidRDefault="00A57D9B">
            <w:pPr>
              <w:widowControl/>
              <w:jc w:val="center"/>
              <w:textAlignment w:val="center"/>
              <w:rPr>
                <w:sz w:val="24"/>
                <w:lang w:val="en-US"/>
              </w:rPr>
            </w:pPr>
            <w:r>
              <w:rPr>
                <w:rFonts w:hint="eastAsia"/>
                <w:sz w:val="24"/>
                <w:lang w:val="en-US"/>
              </w:rPr>
              <w:t>10</w:t>
            </w:r>
          </w:p>
        </w:tc>
      </w:tr>
      <w:tr w:rsidR="00933B69">
        <w:trPr>
          <w:trHeight w:val="561"/>
          <w:jc w:val="center"/>
        </w:trPr>
        <w:tc>
          <w:tcPr>
            <w:tcW w:w="1807" w:type="dxa"/>
            <w:tcBorders>
              <w:top w:val="nil"/>
              <w:bottom w:val="nil"/>
              <w:right w:val="single" w:sz="6" w:space="0" w:color="000000"/>
            </w:tcBorders>
          </w:tcPr>
          <w:p w:rsidR="00933B69" w:rsidRDefault="00933B69">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rsidR="00933B69" w:rsidRDefault="00A57D9B">
            <w:pPr>
              <w:widowControl/>
              <w:jc w:val="center"/>
              <w:textAlignment w:val="center"/>
              <w:rPr>
                <w:sz w:val="24"/>
              </w:rPr>
            </w:pPr>
            <w:r>
              <w:rPr>
                <w:rFonts w:hint="eastAsia"/>
                <w:sz w:val="24"/>
                <w:lang w:val="en-US"/>
              </w:rPr>
              <w:t>海南航空股份有限公司</w:t>
            </w:r>
          </w:p>
        </w:tc>
        <w:tc>
          <w:tcPr>
            <w:tcW w:w="3817" w:type="dxa"/>
            <w:tcBorders>
              <w:top w:val="single" w:sz="6" w:space="0" w:color="000000"/>
              <w:left w:val="single" w:sz="6" w:space="0" w:color="000000"/>
              <w:bottom w:val="single" w:sz="6" w:space="0" w:color="000000"/>
            </w:tcBorders>
            <w:vAlign w:val="center"/>
          </w:tcPr>
          <w:p w:rsidR="00933B69" w:rsidRDefault="00A57D9B">
            <w:pPr>
              <w:widowControl/>
              <w:jc w:val="center"/>
              <w:textAlignment w:val="center"/>
              <w:rPr>
                <w:sz w:val="24"/>
                <w:lang w:val="en-US"/>
              </w:rPr>
            </w:pPr>
            <w:r>
              <w:rPr>
                <w:rFonts w:hint="eastAsia"/>
                <w:sz w:val="24"/>
                <w:lang w:val="en-US"/>
              </w:rPr>
              <w:t>10</w:t>
            </w:r>
          </w:p>
        </w:tc>
      </w:tr>
      <w:tr w:rsidR="00933B69">
        <w:trPr>
          <w:trHeight w:val="561"/>
          <w:jc w:val="center"/>
        </w:trPr>
        <w:tc>
          <w:tcPr>
            <w:tcW w:w="1807" w:type="dxa"/>
            <w:tcBorders>
              <w:top w:val="nil"/>
              <w:bottom w:val="nil"/>
              <w:right w:val="single" w:sz="6" w:space="0" w:color="000000"/>
            </w:tcBorders>
          </w:tcPr>
          <w:p w:rsidR="00933B69" w:rsidRDefault="00933B69">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rsidR="00933B69" w:rsidRDefault="00A57D9B">
            <w:pPr>
              <w:widowControl/>
              <w:jc w:val="center"/>
              <w:textAlignment w:val="center"/>
              <w:rPr>
                <w:sz w:val="24"/>
              </w:rPr>
            </w:pPr>
            <w:r>
              <w:rPr>
                <w:rFonts w:hint="eastAsia"/>
                <w:sz w:val="24"/>
                <w:lang w:val="en-US"/>
              </w:rPr>
              <w:t>厦门机场</w:t>
            </w:r>
          </w:p>
        </w:tc>
        <w:tc>
          <w:tcPr>
            <w:tcW w:w="3817" w:type="dxa"/>
            <w:tcBorders>
              <w:top w:val="single" w:sz="6" w:space="0" w:color="000000"/>
              <w:left w:val="single" w:sz="6" w:space="0" w:color="000000"/>
              <w:bottom w:val="single" w:sz="6" w:space="0" w:color="000000"/>
            </w:tcBorders>
            <w:vAlign w:val="center"/>
          </w:tcPr>
          <w:p w:rsidR="00933B69" w:rsidRDefault="00A57D9B">
            <w:pPr>
              <w:widowControl/>
              <w:jc w:val="center"/>
              <w:textAlignment w:val="center"/>
              <w:rPr>
                <w:sz w:val="24"/>
                <w:lang w:val="en-US"/>
              </w:rPr>
            </w:pPr>
            <w:r>
              <w:rPr>
                <w:rFonts w:hint="eastAsia"/>
                <w:sz w:val="24"/>
                <w:lang w:val="en-US"/>
              </w:rPr>
              <w:t>5</w:t>
            </w:r>
          </w:p>
        </w:tc>
      </w:tr>
      <w:tr w:rsidR="00933B69">
        <w:trPr>
          <w:trHeight w:val="561"/>
          <w:jc w:val="center"/>
        </w:trPr>
        <w:tc>
          <w:tcPr>
            <w:tcW w:w="1807" w:type="dxa"/>
            <w:tcBorders>
              <w:top w:val="nil"/>
              <w:right w:val="single" w:sz="6" w:space="0" w:color="000000"/>
            </w:tcBorders>
          </w:tcPr>
          <w:p w:rsidR="00933B69" w:rsidRDefault="00933B69">
            <w:pPr>
              <w:rPr>
                <w:sz w:val="2"/>
                <w:szCs w:val="2"/>
              </w:rPr>
            </w:pPr>
          </w:p>
        </w:tc>
        <w:tc>
          <w:tcPr>
            <w:tcW w:w="4181" w:type="dxa"/>
            <w:gridSpan w:val="2"/>
            <w:tcBorders>
              <w:top w:val="single" w:sz="6" w:space="0" w:color="000000"/>
              <w:left w:val="single" w:sz="6" w:space="0" w:color="000000"/>
              <w:right w:val="single" w:sz="6" w:space="0" w:color="000000"/>
            </w:tcBorders>
            <w:vAlign w:val="center"/>
          </w:tcPr>
          <w:p w:rsidR="00933B69" w:rsidRDefault="00A57D9B">
            <w:pPr>
              <w:widowControl/>
              <w:jc w:val="center"/>
              <w:textAlignment w:val="center"/>
              <w:rPr>
                <w:sz w:val="24"/>
              </w:rPr>
            </w:pPr>
            <w:r>
              <w:rPr>
                <w:rFonts w:hint="eastAsia"/>
                <w:sz w:val="24"/>
                <w:lang w:val="en-US"/>
              </w:rPr>
              <w:t>深圳机场</w:t>
            </w:r>
          </w:p>
        </w:tc>
        <w:tc>
          <w:tcPr>
            <w:tcW w:w="3817" w:type="dxa"/>
            <w:tcBorders>
              <w:top w:val="single" w:sz="6" w:space="0" w:color="000000"/>
              <w:left w:val="single" w:sz="6" w:space="0" w:color="000000"/>
            </w:tcBorders>
            <w:vAlign w:val="center"/>
          </w:tcPr>
          <w:p w:rsidR="00933B69" w:rsidRDefault="00A57D9B">
            <w:pPr>
              <w:widowControl/>
              <w:jc w:val="center"/>
              <w:textAlignment w:val="center"/>
              <w:rPr>
                <w:sz w:val="24"/>
                <w:lang w:val="en-US"/>
              </w:rPr>
            </w:pPr>
            <w:r>
              <w:rPr>
                <w:rFonts w:hint="eastAsia"/>
                <w:sz w:val="24"/>
                <w:lang w:val="en-US"/>
              </w:rPr>
              <w:t>5</w:t>
            </w:r>
          </w:p>
        </w:tc>
      </w:tr>
    </w:tbl>
    <w:p w:rsidR="00933B69" w:rsidRDefault="00933B69">
      <w:pPr>
        <w:rPr>
          <w:rFonts w:ascii="Times New Roman"/>
          <w:sz w:val="24"/>
        </w:rPr>
        <w:sectPr w:rsidR="00933B69">
          <w:headerReference w:type="default" r:id="rId12"/>
          <w:pgSz w:w="11910" w:h="16840"/>
          <w:pgMar w:top="1760" w:right="660" w:bottom="280" w:left="1200" w:header="1409" w:footer="0" w:gutter="0"/>
          <w:cols w:space="720"/>
        </w:sectPr>
      </w:pPr>
    </w:p>
    <w:p w:rsidR="00933B69" w:rsidRDefault="00A57D9B">
      <w:pPr>
        <w:pStyle w:val="a4"/>
        <w:spacing w:line="400" w:lineRule="exact"/>
        <w:jc w:val="center"/>
      </w:pPr>
      <w:r>
        <w:lastRenderedPageBreak/>
        <w:t>4.教师及课程基本情况表</w:t>
      </w:r>
    </w:p>
    <w:p w:rsidR="00933B69" w:rsidRDefault="00933B69">
      <w:pPr>
        <w:pStyle w:val="a4"/>
        <w:spacing w:before="8"/>
        <w:rPr>
          <w:rFonts w:ascii="Times New Roman"/>
          <w:sz w:val="17"/>
        </w:rPr>
      </w:pPr>
    </w:p>
    <w:p w:rsidR="00933B69" w:rsidRDefault="00A57D9B">
      <w:pPr>
        <w:pStyle w:val="ab"/>
        <w:numPr>
          <w:ilvl w:val="1"/>
          <w:numId w:val="1"/>
        </w:numPr>
        <w:tabs>
          <w:tab w:val="left" w:pos="714"/>
        </w:tabs>
        <w:spacing w:before="0" w:line="484" w:lineRule="exact"/>
        <w:ind w:hanging="496"/>
        <w:rPr>
          <w:sz w:val="24"/>
        </w:rPr>
      </w:pPr>
      <w:r>
        <w:rPr>
          <w:rFonts w:ascii="Microsoft JhengHei" w:eastAsia="Microsoft JhengHei" w:hint="eastAsia"/>
          <w:b/>
          <w:sz w:val="28"/>
        </w:rPr>
        <w:t>教师及开课情况汇总表</w:t>
      </w:r>
    </w:p>
    <w:p w:rsidR="00933B69" w:rsidRDefault="00933B69">
      <w:pPr>
        <w:spacing w:before="4"/>
        <w:rPr>
          <w:sz w:val="5"/>
        </w:rPr>
      </w:pPr>
    </w:p>
    <w:tbl>
      <w:tblPr>
        <w:tblStyle w:val="TableNormal"/>
        <w:tblW w:w="95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4"/>
        <w:gridCol w:w="1716"/>
        <w:gridCol w:w="1614"/>
      </w:tblGrid>
      <w:tr w:rsidR="00933B69">
        <w:trPr>
          <w:trHeight w:val="397"/>
          <w:jc w:val="center"/>
        </w:trPr>
        <w:tc>
          <w:tcPr>
            <w:tcW w:w="6244" w:type="dxa"/>
          </w:tcPr>
          <w:p w:rsidR="00933B69" w:rsidRDefault="00A57D9B">
            <w:pPr>
              <w:pStyle w:val="TableParagraph"/>
              <w:spacing w:before="79" w:line="299" w:lineRule="exact"/>
              <w:ind w:left="392" w:right="383"/>
              <w:jc w:val="center"/>
              <w:rPr>
                <w:sz w:val="24"/>
              </w:rPr>
            </w:pPr>
            <w:r>
              <w:rPr>
                <w:sz w:val="24"/>
              </w:rPr>
              <w:t>专任教师总数</w:t>
            </w:r>
          </w:p>
        </w:tc>
        <w:tc>
          <w:tcPr>
            <w:tcW w:w="1716" w:type="dxa"/>
            <w:vAlign w:val="center"/>
          </w:tcPr>
          <w:p w:rsidR="00933B69" w:rsidRDefault="00A57D9B">
            <w:pPr>
              <w:pStyle w:val="TableParagraph"/>
              <w:spacing w:before="79" w:line="299" w:lineRule="exact"/>
              <w:ind w:left="392" w:right="383"/>
              <w:jc w:val="center"/>
              <w:rPr>
                <w:sz w:val="24"/>
              </w:rPr>
            </w:pPr>
            <w:r>
              <w:rPr>
                <w:rFonts w:hint="eastAsia"/>
                <w:sz w:val="24"/>
              </w:rPr>
              <w:t>26</w:t>
            </w:r>
          </w:p>
        </w:tc>
        <w:tc>
          <w:tcPr>
            <w:tcW w:w="1614" w:type="dxa"/>
            <w:vAlign w:val="center"/>
          </w:tcPr>
          <w:p w:rsidR="00933B69" w:rsidRDefault="00933B69">
            <w:pPr>
              <w:pStyle w:val="TableParagraph"/>
              <w:spacing w:before="79" w:line="299" w:lineRule="exact"/>
              <w:ind w:left="392" w:right="383"/>
              <w:jc w:val="center"/>
              <w:rPr>
                <w:sz w:val="24"/>
              </w:rPr>
            </w:pPr>
          </w:p>
        </w:tc>
      </w:tr>
      <w:tr w:rsidR="00933B69">
        <w:trPr>
          <w:trHeight w:val="400"/>
          <w:jc w:val="center"/>
        </w:trPr>
        <w:tc>
          <w:tcPr>
            <w:tcW w:w="6244" w:type="dxa"/>
          </w:tcPr>
          <w:p w:rsidR="00933B69" w:rsidRDefault="00A57D9B">
            <w:pPr>
              <w:pStyle w:val="TableParagraph"/>
              <w:spacing w:before="79" w:line="299" w:lineRule="exact"/>
              <w:ind w:left="392" w:right="383"/>
              <w:jc w:val="center"/>
              <w:rPr>
                <w:sz w:val="24"/>
                <w:lang w:eastAsia="zh-CN"/>
              </w:rPr>
            </w:pPr>
            <w:r>
              <w:rPr>
                <w:sz w:val="24"/>
                <w:lang w:eastAsia="zh-CN"/>
              </w:rPr>
              <w:t>具有教授（含其他正高级）职称教师数及比例</w:t>
            </w:r>
          </w:p>
        </w:tc>
        <w:tc>
          <w:tcPr>
            <w:tcW w:w="1716" w:type="dxa"/>
            <w:vAlign w:val="center"/>
          </w:tcPr>
          <w:p w:rsidR="00933B69" w:rsidRDefault="00A57D9B">
            <w:pPr>
              <w:pStyle w:val="TableParagraph"/>
              <w:spacing w:before="79" w:line="299" w:lineRule="exact"/>
              <w:ind w:left="392" w:right="383"/>
              <w:jc w:val="center"/>
              <w:rPr>
                <w:sz w:val="24"/>
              </w:rPr>
            </w:pPr>
            <w:r>
              <w:rPr>
                <w:rFonts w:hint="eastAsia"/>
                <w:sz w:val="24"/>
              </w:rPr>
              <w:t>6</w:t>
            </w:r>
          </w:p>
        </w:tc>
        <w:tc>
          <w:tcPr>
            <w:tcW w:w="1614" w:type="dxa"/>
            <w:vAlign w:val="center"/>
          </w:tcPr>
          <w:p w:rsidR="00933B69" w:rsidRDefault="00A57D9B">
            <w:pPr>
              <w:pStyle w:val="TableParagraph"/>
              <w:spacing w:before="79" w:line="299" w:lineRule="exact"/>
              <w:ind w:left="392" w:right="383"/>
              <w:jc w:val="center"/>
              <w:rPr>
                <w:sz w:val="24"/>
              </w:rPr>
            </w:pPr>
            <w:r>
              <w:rPr>
                <w:rFonts w:hint="eastAsia"/>
                <w:sz w:val="24"/>
              </w:rPr>
              <w:t>23.1%</w:t>
            </w:r>
          </w:p>
        </w:tc>
      </w:tr>
      <w:tr w:rsidR="00933B69">
        <w:trPr>
          <w:trHeight w:val="400"/>
          <w:jc w:val="center"/>
        </w:trPr>
        <w:tc>
          <w:tcPr>
            <w:tcW w:w="6244" w:type="dxa"/>
          </w:tcPr>
          <w:p w:rsidR="00933B69" w:rsidRDefault="00A57D9B">
            <w:pPr>
              <w:pStyle w:val="TableParagraph"/>
              <w:spacing w:before="79" w:line="299" w:lineRule="exact"/>
              <w:ind w:left="392" w:right="383"/>
              <w:jc w:val="center"/>
              <w:rPr>
                <w:sz w:val="24"/>
                <w:lang w:eastAsia="zh-CN"/>
              </w:rPr>
            </w:pPr>
            <w:r>
              <w:rPr>
                <w:sz w:val="24"/>
                <w:lang w:eastAsia="zh-CN"/>
              </w:rPr>
              <w:t>具有副教授以上（含其他副高级）职称教师数及比例</w:t>
            </w:r>
          </w:p>
        </w:tc>
        <w:tc>
          <w:tcPr>
            <w:tcW w:w="1716" w:type="dxa"/>
            <w:vAlign w:val="center"/>
          </w:tcPr>
          <w:p w:rsidR="00933B69" w:rsidRDefault="00A57D9B">
            <w:pPr>
              <w:pStyle w:val="TableParagraph"/>
              <w:spacing w:before="79" w:line="299" w:lineRule="exact"/>
              <w:ind w:left="392" w:right="383"/>
              <w:jc w:val="center"/>
              <w:rPr>
                <w:sz w:val="24"/>
                <w:lang w:val="en-US"/>
              </w:rPr>
            </w:pPr>
            <w:r>
              <w:rPr>
                <w:rFonts w:hint="eastAsia"/>
                <w:sz w:val="24"/>
                <w:lang w:val="en-US"/>
              </w:rPr>
              <w:t>11</w:t>
            </w:r>
          </w:p>
        </w:tc>
        <w:tc>
          <w:tcPr>
            <w:tcW w:w="1614" w:type="dxa"/>
            <w:vAlign w:val="center"/>
          </w:tcPr>
          <w:p w:rsidR="00933B69" w:rsidRDefault="00A57D9B">
            <w:pPr>
              <w:pStyle w:val="TableParagraph"/>
              <w:spacing w:before="79" w:line="299" w:lineRule="exact"/>
              <w:ind w:left="392" w:right="383"/>
              <w:jc w:val="center"/>
              <w:rPr>
                <w:sz w:val="24"/>
              </w:rPr>
            </w:pPr>
            <w:r>
              <w:rPr>
                <w:rFonts w:hint="eastAsia"/>
                <w:sz w:val="24"/>
                <w:lang w:val="en-US"/>
              </w:rPr>
              <w:t>42</w:t>
            </w:r>
            <w:r>
              <w:rPr>
                <w:rFonts w:hint="eastAsia"/>
                <w:sz w:val="24"/>
              </w:rPr>
              <w:t>.</w:t>
            </w:r>
            <w:r>
              <w:rPr>
                <w:rFonts w:hint="eastAsia"/>
                <w:sz w:val="24"/>
                <w:lang w:val="en-US"/>
              </w:rPr>
              <w:t>3</w:t>
            </w:r>
            <w:r>
              <w:rPr>
                <w:rFonts w:hint="eastAsia"/>
                <w:sz w:val="24"/>
              </w:rPr>
              <w:t>%</w:t>
            </w:r>
          </w:p>
        </w:tc>
      </w:tr>
      <w:tr w:rsidR="00933B69">
        <w:trPr>
          <w:trHeight w:val="400"/>
          <w:jc w:val="center"/>
        </w:trPr>
        <w:tc>
          <w:tcPr>
            <w:tcW w:w="6244" w:type="dxa"/>
          </w:tcPr>
          <w:p w:rsidR="00933B69" w:rsidRDefault="00A57D9B">
            <w:pPr>
              <w:pStyle w:val="TableParagraph"/>
              <w:spacing w:before="79" w:line="299" w:lineRule="exact"/>
              <w:ind w:left="392" w:right="383"/>
              <w:jc w:val="center"/>
              <w:rPr>
                <w:sz w:val="24"/>
                <w:lang w:eastAsia="zh-CN"/>
              </w:rPr>
            </w:pPr>
            <w:r>
              <w:rPr>
                <w:sz w:val="24"/>
                <w:lang w:eastAsia="zh-CN"/>
              </w:rPr>
              <w:t>具有硕士以上（含）学位教师数及比例</w:t>
            </w:r>
          </w:p>
        </w:tc>
        <w:tc>
          <w:tcPr>
            <w:tcW w:w="1716" w:type="dxa"/>
            <w:vAlign w:val="center"/>
          </w:tcPr>
          <w:p w:rsidR="00933B69" w:rsidRDefault="00A57D9B">
            <w:pPr>
              <w:pStyle w:val="TableParagraph"/>
              <w:spacing w:before="79" w:line="299" w:lineRule="exact"/>
              <w:ind w:left="392" w:right="383"/>
              <w:jc w:val="center"/>
              <w:rPr>
                <w:sz w:val="24"/>
              </w:rPr>
            </w:pPr>
            <w:r>
              <w:rPr>
                <w:rFonts w:hint="eastAsia"/>
                <w:sz w:val="24"/>
              </w:rPr>
              <w:t>21</w:t>
            </w:r>
          </w:p>
        </w:tc>
        <w:tc>
          <w:tcPr>
            <w:tcW w:w="1614" w:type="dxa"/>
            <w:vAlign w:val="center"/>
          </w:tcPr>
          <w:p w:rsidR="00933B69" w:rsidRDefault="00A57D9B">
            <w:pPr>
              <w:pStyle w:val="TableParagraph"/>
              <w:spacing w:before="79" w:line="299" w:lineRule="exact"/>
              <w:ind w:left="392" w:right="383"/>
              <w:jc w:val="center"/>
              <w:rPr>
                <w:sz w:val="24"/>
              </w:rPr>
            </w:pPr>
            <w:r>
              <w:rPr>
                <w:rFonts w:hint="eastAsia"/>
                <w:sz w:val="24"/>
              </w:rPr>
              <w:t>80.8%</w:t>
            </w:r>
          </w:p>
        </w:tc>
      </w:tr>
      <w:tr w:rsidR="00933B69">
        <w:trPr>
          <w:trHeight w:val="400"/>
          <w:jc w:val="center"/>
        </w:trPr>
        <w:tc>
          <w:tcPr>
            <w:tcW w:w="6244" w:type="dxa"/>
          </w:tcPr>
          <w:p w:rsidR="00933B69" w:rsidRDefault="00A57D9B">
            <w:pPr>
              <w:pStyle w:val="TableParagraph"/>
              <w:spacing w:before="79" w:line="299" w:lineRule="exact"/>
              <w:ind w:left="392" w:right="383"/>
              <w:jc w:val="center"/>
              <w:rPr>
                <w:sz w:val="24"/>
                <w:lang w:eastAsia="zh-CN"/>
              </w:rPr>
            </w:pPr>
            <w:r>
              <w:rPr>
                <w:sz w:val="24"/>
                <w:lang w:eastAsia="zh-CN"/>
              </w:rPr>
              <w:t>具有博士学位教师数及比例</w:t>
            </w:r>
          </w:p>
        </w:tc>
        <w:tc>
          <w:tcPr>
            <w:tcW w:w="1716" w:type="dxa"/>
            <w:vAlign w:val="center"/>
          </w:tcPr>
          <w:p w:rsidR="00933B69" w:rsidRDefault="00A57D9B">
            <w:pPr>
              <w:pStyle w:val="TableParagraph"/>
              <w:spacing w:before="79" w:line="299" w:lineRule="exact"/>
              <w:ind w:left="392" w:right="383"/>
              <w:jc w:val="center"/>
              <w:rPr>
                <w:sz w:val="24"/>
              </w:rPr>
            </w:pPr>
            <w:r>
              <w:rPr>
                <w:rFonts w:hint="eastAsia"/>
                <w:sz w:val="24"/>
                <w:lang w:val="en-US"/>
              </w:rPr>
              <w:t>4</w:t>
            </w:r>
          </w:p>
        </w:tc>
        <w:tc>
          <w:tcPr>
            <w:tcW w:w="1614" w:type="dxa"/>
            <w:vAlign w:val="center"/>
          </w:tcPr>
          <w:p w:rsidR="00933B69" w:rsidRDefault="00A57D9B">
            <w:pPr>
              <w:pStyle w:val="TableParagraph"/>
              <w:spacing w:before="79" w:line="299" w:lineRule="exact"/>
              <w:ind w:left="392" w:right="383"/>
              <w:jc w:val="center"/>
              <w:rPr>
                <w:sz w:val="24"/>
              </w:rPr>
            </w:pPr>
            <w:r>
              <w:rPr>
                <w:rFonts w:hint="eastAsia"/>
                <w:sz w:val="24"/>
              </w:rPr>
              <w:t>1</w:t>
            </w:r>
            <w:r>
              <w:rPr>
                <w:rFonts w:hint="eastAsia"/>
                <w:sz w:val="24"/>
                <w:lang w:val="en-US"/>
              </w:rPr>
              <w:t>5</w:t>
            </w:r>
            <w:r>
              <w:rPr>
                <w:rFonts w:hint="eastAsia"/>
                <w:sz w:val="24"/>
              </w:rPr>
              <w:t>.</w:t>
            </w:r>
            <w:r>
              <w:rPr>
                <w:rFonts w:hint="eastAsia"/>
                <w:sz w:val="24"/>
                <w:lang w:val="en-US"/>
              </w:rPr>
              <w:t>4</w:t>
            </w:r>
            <w:r>
              <w:rPr>
                <w:rFonts w:hint="eastAsia"/>
                <w:sz w:val="24"/>
              </w:rPr>
              <w:t>%</w:t>
            </w:r>
          </w:p>
        </w:tc>
      </w:tr>
      <w:tr w:rsidR="00933B69">
        <w:trPr>
          <w:trHeight w:val="400"/>
          <w:jc w:val="center"/>
        </w:trPr>
        <w:tc>
          <w:tcPr>
            <w:tcW w:w="6244" w:type="dxa"/>
          </w:tcPr>
          <w:p w:rsidR="00933B69" w:rsidRDefault="00A57D9B">
            <w:pPr>
              <w:pStyle w:val="TableParagraph"/>
              <w:spacing w:before="79" w:line="299" w:lineRule="exact"/>
              <w:ind w:left="392" w:right="383"/>
              <w:jc w:val="center"/>
              <w:rPr>
                <w:sz w:val="24"/>
                <w:lang w:eastAsia="zh-CN"/>
              </w:rPr>
            </w:pPr>
            <w:r>
              <w:rPr>
                <w:sz w:val="24"/>
                <w:lang w:eastAsia="zh-CN"/>
              </w:rPr>
              <w:t>35 岁以下青年教师数及比例</w:t>
            </w:r>
          </w:p>
        </w:tc>
        <w:tc>
          <w:tcPr>
            <w:tcW w:w="1716" w:type="dxa"/>
            <w:vAlign w:val="center"/>
          </w:tcPr>
          <w:p w:rsidR="00933B69" w:rsidRDefault="00A57D9B">
            <w:pPr>
              <w:pStyle w:val="TableParagraph"/>
              <w:spacing w:before="79" w:line="299" w:lineRule="exact"/>
              <w:ind w:left="392" w:right="383"/>
              <w:jc w:val="center"/>
              <w:rPr>
                <w:sz w:val="24"/>
              </w:rPr>
            </w:pPr>
            <w:r>
              <w:rPr>
                <w:rFonts w:hint="eastAsia"/>
                <w:sz w:val="24"/>
                <w:lang w:val="en-US"/>
              </w:rPr>
              <w:t>9</w:t>
            </w:r>
          </w:p>
        </w:tc>
        <w:tc>
          <w:tcPr>
            <w:tcW w:w="1614" w:type="dxa"/>
            <w:vAlign w:val="center"/>
          </w:tcPr>
          <w:p w:rsidR="00933B69" w:rsidRDefault="00A57D9B">
            <w:pPr>
              <w:pStyle w:val="TableParagraph"/>
              <w:spacing w:before="79" w:line="299" w:lineRule="exact"/>
              <w:ind w:left="392" w:right="383"/>
              <w:jc w:val="center"/>
              <w:rPr>
                <w:sz w:val="24"/>
              </w:rPr>
            </w:pPr>
            <w:r>
              <w:rPr>
                <w:rFonts w:hint="eastAsia"/>
                <w:sz w:val="24"/>
              </w:rPr>
              <w:t>3</w:t>
            </w:r>
            <w:r>
              <w:rPr>
                <w:rFonts w:hint="eastAsia"/>
                <w:sz w:val="24"/>
                <w:lang w:val="en-US"/>
              </w:rPr>
              <w:t>4</w:t>
            </w:r>
            <w:r>
              <w:rPr>
                <w:rFonts w:hint="eastAsia"/>
                <w:sz w:val="24"/>
              </w:rPr>
              <w:t>.</w:t>
            </w:r>
            <w:r>
              <w:rPr>
                <w:rFonts w:hint="eastAsia"/>
                <w:sz w:val="24"/>
                <w:lang w:val="en-US"/>
              </w:rPr>
              <w:t>6</w:t>
            </w:r>
            <w:r>
              <w:rPr>
                <w:rFonts w:hint="eastAsia"/>
                <w:sz w:val="24"/>
              </w:rPr>
              <w:t>%</w:t>
            </w:r>
          </w:p>
        </w:tc>
      </w:tr>
      <w:tr w:rsidR="00933B69">
        <w:trPr>
          <w:trHeight w:val="398"/>
          <w:jc w:val="center"/>
        </w:trPr>
        <w:tc>
          <w:tcPr>
            <w:tcW w:w="6244" w:type="dxa"/>
          </w:tcPr>
          <w:p w:rsidR="00933B69" w:rsidRDefault="00A57D9B">
            <w:pPr>
              <w:pStyle w:val="TableParagraph"/>
              <w:spacing w:before="79" w:line="299" w:lineRule="exact"/>
              <w:ind w:left="392" w:right="383"/>
              <w:jc w:val="center"/>
              <w:rPr>
                <w:sz w:val="24"/>
              </w:rPr>
            </w:pPr>
            <w:r>
              <w:rPr>
                <w:sz w:val="24"/>
              </w:rPr>
              <w:t xml:space="preserve">36-55 </w:t>
            </w:r>
            <w:proofErr w:type="gramStart"/>
            <w:r>
              <w:rPr>
                <w:sz w:val="24"/>
              </w:rPr>
              <w:t>岁教师</w:t>
            </w:r>
            <w:proofErr w:type="gramEnd"/>
            <w:r>
              <w:rPr>
                <w:sz w:val="24"/>
              </w:rPr>
              <w:t>数及比例</w:t>
            </w:r>
          </w:p>
        </w:tc>
        <w:tc>
          <w:tcPr>
            <w:tcW w:w="1716" w:type="dxa"/>
            <w:vAlign w:val="center"/>
          </w:tcPr>
          <w:p w:rsidR="00933B69" w:rsidRDefault="00A57D9B">
            <w:pPr>
              <w:pStyle w:val="TableParagraph"/>
              <w:spacing w:before="79" w:line="299" w:lineRule="exact"/>
              <w:ind w:left="392" w:right="383"/>
              <w:jc w:val="center"/>
              <w:rPr>
                <w:sz w:val="24"/>
              </w:rPr>
            </w:pPr>
            <w:r>
              <w:rPr>
                <w:rFonts w:hint="eastAsia"/>
                <w:sz w:val="24"/>
              </w:rPr>
              <w:t>1</w:t>
            </w:r>
            <w:r>
              <w:rPr>
                <w:rFonts w:hint="eastAsia"/>
                <w:sz w:val="24"/>
                <w:lang w:val="en-US"/>
              </w:rPr>
              <w:t>5</w:t>
            </w:r>
          </w:p>
        </w:tc>
        <w:tc>
          <w:tcPr>
            <w:tcW w:w="1614" w:type="dxa"/>
            <w:vAlign w:val="center"/>
          </w:tcPr>
          <w:p w:rsidR="00933B69" w:rsidRDefault="00A57D9B">
            <w:pPr>
              <w:pStyle w:val="TableParagraph"/>
              <w:spacing w:before="79" w:line="299" w:lineRule="exact"/>
              <w:ind w:left="392" w:right="383"/>
              <w:jc w:val="center"/>
              <w:rPr>
                <w:sz w:val="24"/>
              </w:rPr>
            </w:pPr>
            <w:r>
              <w:rPr>
                <w:rFonts w:hint="eastAsia"/>
                <w:sz w:val="24"/>
              </w:rPr>
              <w:t>5</w:t>
            </w:r>
            <w:r>
              <w:rPr>
                <w:rFonts w:hint="eastAsia"/>
                <w:sz w:val="24"/>
                <w:lang w:val="en-US"/>
              </w:rPr>
              <w:t>7</w:t>
            </w:r>
            <w:r>
              <w:rPr>
                <w:rFonts w:hint="eastAsia"/>
                <w:sz w:val="24"/>
              </w:rPr>
              <w:t>.</w:t>
            </w:r>
            <w:r>
              <w:rPr>
                <w:rFonts w:hint="eastAsia"/>
                <w:sz w:val="24"/>
                <w:lang w:val="en-US"/>
              </w:rPr>
              <w:t>7</w:t>
            </w:r>
            <w:r>
              <w:rPr>
                <w:rFonts w:hint="eastAsia"/>
                <w:sz w:val="24"/>
              </w:rPr>
              <w:t>%</w:t>
            </w:r>
          </w:p>
        </w:tc>
      </w:tr>
      <w:tr w:rsidR="00933B69">
        <w:trPr>
          <w:trHeight w:val="400"/>
          <w:jc w:val="center"/>
        </w:trPr>
        <w:tc>
          <w:tcPr>
            <w:tcW w:w="6244" w:type="dxa"/>
          </w:tcPr>
          <w:p w:rsidR="00933B69" w:rsidRDefault="00A57D9B">
            <w:pPr>
              <w:pStyle w:val="TableParagraph"/>
              <w:spacing w:before="79" w:line="299" w:lineRule="exact"/>
              <w:ind w:left="392" w:right="383"/>
              <w:jc w:val="center"/>
              <w:rPr>
                <w:sz w:val="24"/>
              </w:rPr>
            </w:pPr>
            <w:r>
              <w:rPr>
                <w:sz w:val="24"/>
              </w:rPr>
              <w:t>兼职/专职教师比例</w:t>
            </w:r>
          </w:p>
        </w:tc>
        <w:tc>
          <w:tcPr>
            <w:tcW w:w="1716" w:type="dxa"/>
            <w:vAlign w:val="center"/>
          </w:tcPr>
          <w:p w:rsidR="00933B69" w:rsidRDefault="00A57D9B">
            <w:pPr>
              <w:pStyle w:val="TableParagraph"/>
              <w:spacing w:before="79" w:line="299" w:lineRule="exact"/>
              <w:ind w:left="392" w:right="383"/>
              <w:jc w:val="center"/>
              <w:rPr>
                <w:sz w:val="24"/>
                <w:lang w:val="en-US"/>
              </w:rPr>
            </w:pPr>
            <w:r>
              <w:rPr>
                <w:rFonts w:hint="eastAsia"/>
                <w:sz w:val="24"/>
                <w:lang w:val="en-US"/>
              </w:rPr>
              <w:t>15.4%</w:t>
            </w:r>
          </w:p>
        </w:tc>
        <w:tc>
          <w:tcPr>
            <w:tcW w:w="1614" w:type="dxa"/>
            <w:vAlign w:val="center"/>
          </w:tcPr>
          <w:p w:rsidR="00933B69" w:rsidRDefault="00A57D9B">
            <w:pPr>
              <w:pStyle w:val="TableParagraph"/>
              <w:spacing w:before="79" w:line="299" w:lineRule="exact"/>
              <w:ind w:left="392" w:right="383"/>
              <w:jc w:val="center"/>
              <w:rPr>
                <w:sz w:val="24"/>
              </w:rPr>
            </w:pPr>
            <w:r>
              <w:rPr>
                <w:rFonts w:hint="eastAsia"/>
                <w:sz w:val="24"/>
                <w:lang w:val="en-US"/>
              </w:rPr>
              <w:t>84</w:t>
            </w:r>
            <w:r>
              <w:rPr>
                <w:rFonts w:hint="eastAsia"/>
                <w:sz w:val="24"/>
              </w:rPr>
              <w:t>.</w:t>
            </w:r>
            <w:r>
              <w:rPr>
                <w:rFonts w:hint="eastAsia"/>
                <w:sz w:val="24"/>
                <w:lang w:val="en-US"/>
              </w:rPr>
              <w:t>6</w:t>
            </w:r>
            <w:r>
              <w:rPr>
                <w:rFonts w:hint="eastAsia"/>
                <w:sz w:val="24"/>
              </w:rPr>
              <w:t>%</w:t>
            </w:r>
          </w:p>
        </w:tc>
      </w:tr>
      <w:tr w:rsidR="00933B69">
        <w:trPr>
          <w:trHeight w:val="400"/>
          <w:jc w:val="center"/>
        </w:trPr>
        <w:tc>
          <w:tcPr>
            <w:tcW w:w="6244" w:type="dxa"/>
          </w:tcPr>
          <w:p w:rsidR="00933B69" w:rsidRDefault="00A57D9B">
            <w:pPr>
              <w:pStyle w:val="TableParagraph"/>
              <w:spacing w:before="79" w:line="299" w:lineRule="exact"/>
              <w:ind w:left="392" w:right="383"/>
              <w:jc w:val="center"/>
              <w:rPr>
                <w:sz w:val="24"/>
              </w:rPr>
            </w:pPr>
            <w:r>
              <w:rPr>
                <w:sz w:val="24"/>
              </w:rPr>
              <w:t>专业核心课程门数</w:t>
            </w:r>
          </w:p>
        </w:tc>
        <w:tc>
          <w:tcPr>
            <w:tcW w:w="1716" w:type="dxa"/>
            <w:vAlign w:val="center"/>
          </w:tcPr>
          <w:p w:rsidR="00933B69" w:rsidRDefault="00A57D9B">
            <w:pPr>
              <w:pStyle w:val="TableParagraph"/>
              <w:spacing w:before="79" w:line="299" w:lineRule="exact"/>
              <w:ind w:left="392" w:right="383"/>
              <w:jc w:val="center"/>
              <w:rPr>
                <w:sz w:val="24"/>
                <w:lang w:val="en-US"/>
              </w:rPr>
            </w:pPr>
            <w:r>
              <w:rPr>
                <w:rFonts w:hint="eastAsia"/>
                <w:sz w:val="24"/>
                <w:lang w:val="en-US"/>
              </w:rPr>
              <w:t>12</w:t>
            </w:r>
          </w:p>
        </w:tc>
        <w:tc>
          <w:tcPr>
            <w:tcW w:w="1614" w:type="dxa"/>
            <w:vAlign w:val="center"/>
          </w:tcPr>
          <w:p w:rsidR="00933B69" w:rsidRDefault="00933B69">
            <w:pPr>
              <w:pStyle w:val="TableParagraph"/>
              <w:spacing w:before="79" w:line="299" w:lineRule="exact"/>
              <w:ind w:left="392" w:right="383"/>
              <w:jc w:val="center"/>
              <w:rPr>
                <w:sz w:val="24"/>
                <w:lang w:val="en-US"/>
              </w:rPr>
            </w:pPr>
          </w:p>
        </w:tc>
      </w:tr>
      <w:tr w:rsidR="00933B69">
        <w:trPr>
          <w:trHeight w:val="400"/>
          <w:jc w:val="center"/>
        </w:trPr>
        <w:tc>
          <w:tcPr>
            <w:tcW w:w="6244" w:type="dxa"/>
          </w:tcPr>
          <w:p w:rsidR="00933B69" w:rsidRDefault="00A57D9B">
            <w:pPr>
              <w:pStyle w:val="TableParagraph"/>
              <w:spacing w:before="79" w:line="299" w:lineRule="exact"/>
              <w:ind w:left="392" w:right="383"/>
              <w:jc w:val="center"/>
              <w:rPr>
                <w:sz w:val="24"/>
                <w:lang w:eastAsia="zh-CN"/>
              </w:rPr>
            </w:pPr>
            <w:r>
              <w:rPr>
                <w:sz w:val="24"/>
                <w:lang w:eastAsia="zh-CN"/>
              </w:rPr>
              <w:t>专业核心课程任课教师数</w:t>
            </w:r>
          </w:p>
        </w:tc>
        <w:tc>
          <w:tcPr>
            <w:tcW w:w="1716" w:type="dxa"/>
            <w:vAlign w:val="center"/>
          </w:tcPr>
          <w:p w:rsidR="00933B69" w:rsidRDefault="00A57D9B">
            <w:pPr>
              <w:pStyle w:val="TableParagraph"/>
              <w:spacing w:before="79" w:line="299" w:lineRule="exact"/>
              <w:ind w:left="392" w:right="383"/>
              <w:jc w:val="center"/>
              <w:rPr>
                <w:sz w:val="24"/>
                <w:lang w:val="en-US"/>
              </w:rPr>
            </w:pPr>
            <w:r>
              <w:rPr>
                <w:rFonts w:hint="eastAsia"/>
                <w:sz w:val="24"/>
              </w:rPr>
              <w:t>1</w:t>
            </w:r>
            <w:r>
              <w:rPr>
                <w:rFonts w:hint="eastAsia"/>
                <w:sz w:val="24"/>
                <w:lang w:val="en-US"/>
              </w:rPr>
              <w:t>5</w:t>
            </w:r>
          </w:p>
        </w:tc>
        <w:tc>
          <w:tcPr>
            <w:tcW w:w="1614" w:type="dxa"/>
            <w:vAlign w:val="center"/>
          </w:tcPr>
          <w:p w:rsidR="00933B69" w:rsidRDefault="00933B69">
            <w:pPr>
              <w:pStyle w:val="TableParagraph"/>
              <w:spacing w:before="79" w:line="299" w:lineRule="exact"/>
              <w:ind w:left="392" w:right="383"/>
              <w:jc w:val="center"/>
              <w:rPr>
                <w:sz w:val="24"/>
              </w:rPr>
            </w:pPr>
          </w:p>
        </w:tc>
      </w:tr>
    </w:tbl>
    <w:p w:rsidR="00933B69" w:rsidRDefault="00A57D9B">
      <w:pPr>
        <w:pStyle w:val="TableParagraph"/>
        <w:spacing w:before="79" w:line="299" w:lineRule="exact"/>
        <w:ind w:left="392" w:right="383"/>
        <w:jc w:val="center"/>
        <w:rPr>
          <w:sz w:val="24"/>
        </w:rPr>
      </w:pPr>
      <w:r>
        <w:rPr>
          <w:rFonts w:hint="eastAsia"/>
          <w:sz w:val="24"/>
          <w:lang w:eastAsia="en-US"/>
        </w:rPr>
        <w:t>教师基本情况表</w:t>
      </w:r>
    </w:p>
    <w:p w:rsidR="00933B69" w:rsidRDefault="00933B69">
      <w:pPr>
        <w:spacing w:before="4"/>
        <w:rPr>
          <w:sz w:val="5"/>
        </w:rPr>
      </w:pPr>
    </w:p>
    <w:tbl>
      <w:tblPr>
        <w:tblW w:w="9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81"/>
        <w:gridCol w:w="395"/>
        <w:gridCol w:w="527"/>
        <w:gridCol w:w="1350"/>
        <w:gridCol w:w="993"/>
        <w:gridCol w:w="1134"/>
        <w:gridCol w:w="1134"/>
        <w:gridCol w:w="730"/>
        <w:gridCol w:w="1056"/>
        <w:gridCol w:w="784"/>
      </w:tblGrid>
      <w:tr w:rsidR="00933B69">
        <w:trPr>
          <w:trHeight w:val="851"/>
          <w:jc w:val="center"/>
        </w:trPr>
        <w:tc>
          <w:tcPr>
            <w:tcW w:w="567" w:type="dxa"/>
            <w:vAlign w:val="center"/>
          </w:tcPr>
          <w:p w:rsidR="00933B69" w:rsidRDefault="00A57D9B">
            <w:pPr>
              <w:jc w:val="center"/>
              <w:rPr>
                <w:b/>
                <w:szCs w:val="21"/>
              </w:rPr>
            </w:pPr>
            <w:r>
              <w:rPr>
                <w:b/>
                <w:szCs w:val="21"/>
              </w:rPr>
              <w:t>序号</w:t>
            </w:r>
          </w:p>
        </w:tc>
        <w:tc>
          <w:tcPr>
            <w:tcW w:w="881" w:type="dxa"/>
            <w:vAlign w:val="center"/>
          </w:tcPr>
          <w:p w:rsidR="00933B69" w:rsidRDefault="00A57D9B">
            <w:pPr>
              <w:jc w:val="center"/>
              <w:rPr>
                <w:b/>
                <w:szCs w:val="21"/>
              </w:rPr>
            </w:pPr>
            <w:r>
              <w:rPr>
                <w:b/>
                <w:szCs w:val="21"/>
              </w:rPr>
              <w:t>姓名</w:t>
            </w:r>
          </w:p>
        </w:tc>
        <w:tc>
          <w:tcPr>
            <w:tcW w:w="395" w:type="dxa"/>
            <w:vAlign w:val="center"/>
          </w:tcPr>
          <w:p w:rsidR="00933B69" w:rsidRDefault="00A57D9B">
            <w:pPr>
              <w:jc w:val="center"/>
              <w:rPr>
                <w:b/>
                <w:szCs w:val="21"/>
              </w:rPr>
            </w:pPr>
            <w:r>
              <w:rPr>
                <w:b/>
                <w:szCs w:val="21"/>
              </w:rPr>
              <w:t>性别</w:t>
            </w:r>
          </w:p>
        </w:tc>
        <w:tc>
          <w:tcPr>
            <w:tcW w:w="527" w:type="dxa"/>
            <w:vAlign w:val="center"/>
          </w:tcPr>
          <w:p w:rsidR="00933B69" w:rsidRDefault="00A57D9B">
            <w:pPr>
              <w:jc w:val="center"/>
              <w:rPr>
                <w:b/>
                <w:szCs w:val="21"/>
              </w:rPr>
            </w:pPr>
            <w:r>
              <w:rPr>
                <w:b/>
                <w:szCs w:val="21"/>
              </w:rPr>
              <w:t>年龄</w:t>
            </w:r>
          </w:p>
        </w:tc>
        <w:tc>
          <w:tcPr>
            <w:tcW w:w="1350" w:type="dxa"/>
            <w:vAlign w:val="center"/>
          </w:tcPr>
          <w:p w:rsidR="00933B69" w:rsidRDefault="00A57D9B">
            <w:pPr>
              <w:jc w:val="center"/>
              <w:rPr>
                <w:b/>
                <w:szCs w:val="21"/>
              </w:rPr>
            </w:pPr>
            <w:r>
              <w:rPr>
                <w:rFonts w:hint="eastAsia"/>
                <w:b/>
                <w:szCs w:val="21"/>
              </w:rPr>
              <w:t>拟任课程</w:t>
            </w:r>
          </w:p>
        </w:tc>
        <w:tc>
          <w:tcPr>
            <w:tcW w:w="993" w:type="dxa"/>
            <w:vAlign w:val="center"/>
          </w:tcPr>
          <w:p w:rsidR="00933B69" w:rsidRDefault="00A57D9B">
            <w:pPr>
              <w:jc w:val="center"/>
              <w:rPr>
                <w:b/>
                <w:szCs w:val="21"/>
              </w:rPr>
            </w:pPr>
            <w:r>
              <w:rPr>
                <w:rFonts w:hint="eastAsia"/>
                <w:b/>
                <w:szCs w:val="21"/>
              </w:rPr>
              <w:t>专业技术职务</w:t>
            </w:r>
          </w:p>
        </w:tc>
        <w:tc>
          <w:tcPr>
            <w:tcW w:w="1134" w:type="dxa"/>
            <w:vAlign w:val="center"/>
          </w:tcPr>
          <w:p w:rsidR="00933B69" w:rsidRDefault="00A57D9B">
            <w:pPr>
              <w:jc w:val="center"/>
              <w:rPr>
                <w:b/>
                <w:szCs w:val="21"/>
              </w:rPr>
            </w:pPr>
            <w:r>
              <w:rPr>
                <w:b/>
                <w:szCs w:val="21"/>
              </w:rPr>
              <w:t>最后学历毕业学校</w:t>
            </w:r>
          </w:p>
        </w:tc>
        <w:tc>
          <w:tcPr>
            <w:tcW w:w="1134" w:type="dxa"/>
            <w:vAlign w:val="center"/>
          </w:tcPr>
          <w:p w:rsidR="00933B69" w:rsidRDefault="00A57D9B">
            <w:pPr>
              <w:ind w:leftChars="-50" w:left="-110" w:rightChars="-50" w:right="-110"/>
              <w:jc w:val="center"/>
              <w:rPr>
                <w:b/>
                <w:szCs w:val="21"/>
              </w:rPr>
            </w:pPr>
            <w:r>
              <w:rPr>
                <w:rFonts w:hint="eastAsia"/>
                <w:b/>
                <w:szCs w:val="21"/>
              </w:rPr>
              <w:t>最后学历毕业专业</w:t>
            </w:r>
          </w:p>
        </w:tc>
        <w:tc>
          <w:tcPr>
            <w:tcW w:w="730" w:type="dxa"/>
            <w:vAlign w:val="center"/>
          </w:tcPr>
          <w:p w:rsidR="00933B69" w:rsidRDefault="00A57D9B">
            <w:pPr>
              <w:ind w:leftChars="-50" w:left="-110" w:rightChars="-50" w:right="-110"/>
              <w:jc w:val="center"/>
              <w:rPr>
                <w:b/>
                <w:szCs w:val="21"/>
              </w:rPr>
            </w:pPr>
            <w:r>
              <w:rPr>
                <w:rFonts w:hint="eastAsia"/>
                <w:b/>
                <w:szCs w:val="21"/>
              </w:rPr>
              <w:t>最后学历毕业学位</w:t>
            </w:r>
          </w:p>
        </w:tc>
        <w:tc>
          <w:tcPr>
            <w:tcW w:w="1056" w:type="dxa"/>
            <w:vAlign w:val="center"/>
          </w:tcPr>
          <w:p w:rsidR="00933B69" w:rsidRDefault="00A57D9B">
            <w:pPr>
              <w:ind w:leftChars="-50" w:left="-110" w:rightChars="-50" w:right="-110"/>
              <w:jc w:val="center"/>
              <w:rPr>
                <w:b/>
                <w:szCs w:val="21"/>
              </w:rPr>
            </w:pPr>
            <w:r>
              <w:rPr>
                <w:rFonts w:hint="eastAsia"/>
                <w:b/>
                <w:szCs w:val="21"/>
              </w:rPr>
              <w:t>研究领域</w:t>
            </w:r>
          </w:p>
        </w:tc>
        <w:tc>
          <w:tcPr>
            <w:tcW w:w="784" w:type="dxa"/>
            <w:vAlign w:val="center"/>
          </w:tcPr>
          <w:p w:rsidR="00933B69" w:rsidRDefault="00A57D9B">
            <w:pPr>
              <w:ind w:rightChars="-50" w:right="-110"/>
              <w:jc w:val="center"/>
              <w:rPr>
                <w:b/>
                <w:szCs w:val="21"/>
              </w:rPr>
            </w:pPr>
            <w:r>
              <w:rPr>
                <w:b/>
                <w:szCs w:val="21"/>
              </w:rPr>
              <w:t>专职</w:t>
            </w:r>
          </w:p>
          <w:p w:rsidR="00933B69" w:rsidRDefault="00A57D9B">
            <w:pPr>
              <w:ind w:rightChars="-50" w:right="-110"/>
              <w:jc w:val="center"/>
              <w:rPr>
                <w:b/>
                <w:szCs w:val="21"/>
              </w:rPr>
            </w:pPr>
            <w:r>
              <w:rPr>
                <w:b/>
                <w:szCs w:val="21"/>
              </w:rPr>
              <w:t>/兼职</w:t>
            </w:r>
          </w:p>
        </w:tc>
      </w:tr>
      <w:tr w:rsidR="00933B69">
        <w:trPr>
          <w:trHeight w:hRule="exact" w:val="1521"/>
          <w:jc w:val="center"/>
        </w:trPr>
        <w:tc>
          <w:tcPr>
            <w:tcW w:w="567" w:type="dxa"/>
            <w:vAlign w:val="center"/>
          </w:tcPr>
          <w:p w:rsidR="00933B69" w:rsidRDefault="00A57D9B">
            <w:pPr>
              <w:jc w:val="center"/>
              <w:rPr>
                <w:szCs w:val="21"/>
              </w:rPr>
            </w:pPr>
            <w:r>
              <w:rPr>
                <w:szCs w:val="21"/>
              </w:rPr>
              <w:t>1</w:t>
            </w:r>
          </w:p>
        </w:tc>
        <w:tc>
          <w:tcPr>
            <w:tcW w:w="881" w:type="dxa"/>
            <w:vAlign w:val="center"/>
          </w:tcPr>
          <w:p w:rsidR="00933B69" w:rsidRDefault="00A57D9B">
            <w:pPr>
              <w:jc w:val="center"/>
              <w:rPr>
                <w:szCs w:val="21"/>
              </w:rPr>
            </w:pPr>
            <w:r>
              <w:rPr>
                <w:rFonts w:hint="eastAsia"/>
                <w:szCs w:val="21"/>
              </w:rPr>
              <w:t>丁永玲</w:t>
            </w:r>
          </w:p>
        </w:tc>
        <w:tc>
          <w:tcPr>
            <w:tcW w:w="395" w:type="dxa"/>
            <w:vAlign w:val="center"/>
          </w:tcPr>
          <w:p w:rsidR="00933B69" w:rsidRDefault="00A57D9B">
            <w:pPr>
              <w:jc w:val="center"/>
              <w:rPr>
                <w:szCs w:val="21"/>
              </w:rPr>
            </w:pPr>
            <w:r>
              <w:rPr>
                <w:rFonts w:hint="eastAsia"/>
                <w:szCs w:val="21"/>
              </w:rPr>
              <w:t>女</w:t>
            </w:r>
          </w:p>
        </w:tc>
        <w:tc>
          <w:tcPr>
            <w:tcW w:w="527" w:type="dxa"/>
            <w:vAlign w:val="center"/>
          </w:tcPr>
          <w:p w:rsidR="00933B69" w:rsidRDefault="00A57D9B">
            <w:pPr>
              <w:jc w:val="center"/>
              <w:rPr>
                <w:szCs w:val="21"/>
              </w:rPr>
            </w:pPr>
            <w:r>
              <w:rPr>
                <w:rFonts w:hint="eastAsia"/>
                <w:szCs w:val="21"/>
              </w:rPr>
              <w:t>56</w:t>
            </w:r>
          </w:p>
        </w:tc>
        <w:tc>
          <w:tcPr>
            <w:tcW w:w="1350" w:type="dxa"/>
            <w:vAlign w:val="center"/>
          </w:tcPr>
          <w:p w:rsidR="00933B69" w:rsidRDefault="00A57D9B">
            <w:pPr>
              <w:jc w:val="center"/>
              <w:rPr>
                <w:szCs w:val="21"/>
              </w:rPr>
            </w:pPr>
            <w:r>
              <w:rPr>
                <w:rFonts w:hint="eastAsia"/>
                <w:szCs w:val="21"/>
              </w:rPr>
              <w:t>航空公共关系、高端服务案例经典解读</w:t>
            </w:r>
          </w:p>
        </w:tc>
        <w:tc>
          <w:tcPr>
            <w:tcW w:w="993" w:type="dxa"/>
            <w:vAlign w:val="center"/>
          </w:tcPr>
          <w:p w:rsidR="00933B69" w:rsidRDefault="00A57D9B">
            <w:pPr>
              <w:jc w:val="center"/>
              <w:rPr>
                <w:szCs w:val="21"/>
              </w:rPr>
            </w:pPr>
            <w:r>
              <w:rPr>
                <w:rFonts w:hint="eastAsia"/>
                <w:szCs w:val="21"/>
              </w:rPr>
              <w:t>教授</w:t>
            </w:r>
          </w:p>
        </w:tc>
        <w:tc>
          <w:tcPr>
            <w:tcW w:w="1134" w:type="dxa"/>
            <w:vAlign w:val="center"/>
          </w:tcPr>
          <w:p w:rsidR="00933B69" w:rsidRDefault="00A57D9B">
            <w:pPr>
              <w:jc w:val="center"/>
              <w:rPr>
                <w:szCs w:val="21"/>
              </w:rPr>
            </w:pPr>
            <w:r>
              <w:rPr>
                <w:rFonts w:hint="eastAsia"/>
                <w:szCs w:val="21"/>
              </w:rPr>
              <w:t>华中师范大学</w:t>
            </w:r>
          </w:p>
        </w:tc>
        <w:tc>
          <w:tcPr>
            <w:tcW w:w="1134" w:type="dxa"/>
            <w:vAlign w:val="center"/>
          </w:tcPr>
          <w:p w:rsidR="00933B69" w:rsidRDefault="00A57D9B">
            <w:pPr>
              <w:rPr>
                <w:szCs w:val="21"/>
              </w:rPr>
            </w:pPr>
            <w:r>
              <w:rPr>
                <w:rFonts w:hint="eastAsia"/>
                <w:szCs w:val="21"/>
              </w:rPr>
              <w:t>行政管理</w:t>
            </w:r>
          </w:p>
        </w:tc>
        <w:tc>
          <w:tcPr>
            <w:tcW w:w="730" w:type="dxa"/>
            <w:vAlign w:val="center"/>
          </w:tcPr>
          <w:p w:rsidR="00933B69" w:rsidRDefault="00A57D9B">
            <w:pPr>
              <w:jc w:val="center"/>
              <w:rPr>
                <w:szCs w:val="21"/>
              </w:rPr>
            </w:pPr>
            <w:r>
              <w:rPr>
                <w:rFonts w:hint="eastAsia"/>
                <w:szCs w:val="21"/>
              </w:rPr>
              <w:t>硕士</w:t>
            </w:r>
          </w:p>
        </w:tc>
        <w:tc>
          <w:tcPr>
            <w:tcW w:w="1056" w:type="dxa"/>
            <w:vAlign w:val="center"/>
          </w:tcPr>
          <w:p w:rsidR="00933B69" w:rsidRDefault="00A57D9B">
            <w:pPr>
              <w:jc w:val="center"/>
              <w:rPr>
                <w:szCs w:val="21"/>
              </w:rPr>
            </w:pPr>
            <w:r>
              <w:rPr>
                <w:rFonts w:hint="eastAsia"/>
                <w:szCs w:val="21"/>
              </w:rPr>
              <w:t>公共关系学/礼仪文化</w:t>
            </w:r>
          </w:p>
        </w:tc>
        <w:tc>
          <w:tcPr>
            <w:tcW w:w="784" w:type="dxa"/>
            <w:vAlign w:val="center"/>
          </w:tcPr>
          <w:p w:rsidR="00933B69" w:rsidRDefault="00A57D9B">
            <w:pPr>
              <w:jc w:val="center"/>
              <w:rPr>
                <w:szCs w:val="21"/>
              </w:rPr>
            </w:pPr>
            <w:r>
              <w:rPr>
                <w:rFonts w:hint="eastAsia"/>
                <w:szCs w:val="21"/>
              </w:rPr>
              <w:t>专职</w:t>
            </w:r>
          </w:p>
        </w:tc>
      </w:tr>
      <w:tr w:rsidR="00933B69">
        <w:trPr>
          <w:trHeight w:hRule="exact" w:val="1521"/>
          <w:jc w:val="center"/>
        </w:trPr>
        <w:tc>
          <w:tcPr>
            <w:tcW w:w="567" w:type="dxa"/>
            <w:vAlign w:val="center"/>
          </w:tcPr>
          <w:p w:rsidR="00933B69" w:rsidRDefault="00A57D9B">
            <w:pPr>
              <w:jc w:val="center"/>
              <w:rPr>
                <w:szCs w:val="21"/>
              </w:rPr>
            </w:pPr>
            <w:r>
              <w:rPr>
                <w:rFonts w:hint="eastAsia"/>
                <w:szCs w:val="21"/>
              </w:rPr>
              <w:t>2</w:t>
            </w:r>
          </w:p>
        </w:tc>
        <w:tc>
          <w:tcPr>
            <w:tcW w:w="881" w:type="dxa"/>
            <w:vAlign w:val="center"/>
          </w:tcPr>
          <w:p w:rsidR="00933B69" w:rsidRDefault="00A57D9B">
            <w:pPr>
              <w:jc w:val="center"/>
              <w:rPr>
                <w:szCs w:val="21"/>
              </w:rPr>
            </w:pPr>
            <w:r>
              <w:rPr>
                <w:rFonts w:hint="eastAsia"/>
                <w:szCs w:val="21"/>
              </w:rPr>
              <w:t>薛兵旺</w:t>
            </w:r>
          </w:p>
        </w:tc>
        <w:tc>
          <w:tcPr>
            <w:tcW w:w="395" w:type="dxa"/>
            <w:vAlign w:val="center"/>
          </w:tcPr>
          <w:p w:rsidR="00933B69" w:rsidRDefault="00A57D9B">
            <w:pPr>
              <w:jc w:val="center"/>
              <w:rPr>
                <w:szCs w:val="21"/>
              </w:rPr>
            </w:pPr>
            <w:r>
              <w:rPr>
                <w:rFonts w:hint="eastAsia"/>
                <w:szCs w:val="21"/>
              </w:rPr>
              <w:t>男</w:t>
            </w:r>
          </w:p>
        </w:tc>
        <w:tc>
          <w:tcPr>
            <w:tcW w:w="527" w:type="dxa"/>
            <w:vAlign w:val="center"/>
          </w:tcPr>
          <w:p w:rsidR="00933B69" w:rsidRDefault="00A57D9B">
            <w:pPr>
              <w:jc w:val="center"/>
              <w:rPr>
                <w:szCs w:val="21"/>
              </w:rPr>
            </w:pPr>
            <w:r>
              <w:rPr>
                <w:rFonts w:hint="eastAsia"/>
                <w:szCs w:val="21"/>
              </w:rPr>
              <w:t>55</w:t>
            </w:r>
          </w:p>
        </w:tc>
        <w:tc>
          <w:tcPr>
            <w:tcW w:w="1350" w:type="dxa"/>
            <w:vAlign w:val="center"/>
          </w:tcPr>
          <w:p w:rsidR="00933B69" w:rsidRDefault="00A57D9B">
            <w:pPr>
              <w:jc w:val="center"/>
              <w:rPr>
                <w:szCs w:val="21"/>
              </w:rPr>
            </w:pPr>
            <w:r>
              <w:rPr>
                <w:rFonts w:hint="eastAsia"/>
                <w:szCs w:val="21"/>
              </w:rPr>
              <w:t>管理学原理</w:t>
            </w:r>
          </w:p>
        </w:tc>
        <w:tc>
          <w:tcPr>
            <w:tcW w:w="993" w:type="dxa"/>
            <w:vAlign w:val="center"/>
          </w:tcPr>
          <w:p w:rsidR="00933B69" w:rsidRDefault="00A57D9B">
            <w:pPr>
              <w:jc w:val="center"/>
              <w:rPr>
                <w:szCs w:val="21"/>
              </w:rPr>
            </w:pPr>
            <w:r>
              <w:rPr>
                <w:rFonts w:hint="eastAsia"/>
                <w:szCs w:val="21"/>
              </w:rPr>
              <w:t>教授</w:t>
            </w:r>
          </w:p>
        </w:tc>
        <w:tc>
          <w:tcPr>
            <w:tcW w:w="1134" w:type="dxa"/>
            <w:vAlign w:val="center"/>
          </w:tcPr>
          <w:p w:rsidR="00933B69" w:rsidRDefault="00A57D9B">
            <w:pPr>
              <w:jc w:val="center"/>
              <w:rPr>
                <w:szCs w:val="21"/>
              </w:rPr>
            </w:pPr>
            <w:r>
              <w:rPr>
                <w:rFonts w:hint="eastAsia"/>
                <w:szCs w:val="21"/>
              </w:rPr>
              <w:t>华中师范大学</w:t>
            </w:r>
          </w:p>
        </w:tc>
        <w:tc>
          <w:tcPr>
            <w:tcW w:w="1134" w:type="dxa"/>
            <w:vAlign w:val="center"/>
          </w:tcPr>
          <w:p w:rsidR="00933B69" w:rsidRDefault="00A57D9B">
            <w:pPr>
              <w:rPr>
                <w:szCs w:val="21"/>
              </w:rPr>
            </w:pPr>
            <w:r>
              <w:rPr>
                <w:rFonts w:hint="eastAsia"/>
                <w:szCs w:val="21"/>
              </w:rPr>
              <w:t>公共管理</w:t>
            </w:r>
          </w:p>
        </w:tc>
        <w:tc>
          <w:tcPr>
            <w:tcW w:w="730" w:type="dxa"/>
            <w:vAlign w:val="center"/>
          </w:tcPr>
          <w:p w:rsidR="00933B69" w:rsidRDefault="00A57D9B">
            <w:pPr>
              <w:jc w:val="center"/>
              <w:rPr>
                <w:szCs w:val="21"/>
              </w:rPr>
            </w:pPr>
            <w:r>
              <w:rPr>
                <w:rFonts w:hint="eastAsia"/>
                <w:szCs w:val="21"/>
              </w:rPr>
              <w:t>硕士</w:t>
            </w:r>
          </w:p>
        </w:tc>
        <w:tc>
          <w:tcPr>
            <w:tcW w:w="1056" w:type="dxa"/>
            <w:vAlign w:val="center"/>
          </w:tcPr>
          <w:p w:rsidR="00933B69" w:rsidRDefault="00A57D9B">
            <w:pPr>
              <w:jc w:val="center"/>
              <w:rPr>
                <w:szCs w:val="21"/>
              </w:rPr>
            </w:pPr>
            <w:r>
              <w:rPr>
                <w:rFonts w:hint="eastAsia"/>
                <w:szCs w:val="21"/>
              </w:rPr>
              <w:t>管理学</w:t>
            </w:r>
          </w:p>
        </w:tc>
        <w:tc>
          <w:tcPr>
            <w:tcW w:w="784" w:type="dxa"/>
            <w:vAlign w:val="center"/>
          </w:tcPr>
          <w:p w:rsidR="00933B69" w:rsidRDefault="00A57D9B">
            <w:pPr>
              <w:jc w:val="center"/>
              <w:rPr>
                <w:szCs w:val="21"/>
              </w:rPr>
            </w:pPr>
            <w:r>
              <w:rPr>
                <w:rFonts w:hint="eastAsia"/>
                <w:szCs w:val="21"/>
              </w:rPr>
              <w:t>专职</w:t>
            </w:r>
          </w:p>
        </w:tc>
      </w:tr>
      <w:tr w:rsidR="00933B69">
        <w:trPr>
          <w:trHeight w:hRule="exact" w:val="1426"/>
          <w:jc w:val="center"/>
        </w:trPr>
        <w:tc>
          <w:tcPr>
            <w:tcW w:w="567" w:type="dxa"/>
            <w:vAlign w:val="center"/>
          </w:tcPr>
          <w:p w:rsidR="00933B69" w:rsidRDefault="00A57D9B">
            <w:pPr>
              <w:jc w:val="center"/>
              <w:rPr>
                <w:szCs w:val="21"/>
                <w:lang w:val="en-US"/>
              </w:rPr>
            </w:pPr>
            <w:r>
              <w:rPr>
                <w:rFonts w:hint="eastAsia"/>
                <w:szCs w:val="21"/>
                <w:lang w:val="en-US"/>
              </w:rPr>
              <w:t>3</w:t>
            </w:r>
          </w:p>
        </w:tc>
        <w:tc>
          <w:tcPr>
            <w:tcW w:w="881" w:type="dxa"/>
            <w:vAlign w:val="center"/>
          </w:tcPr>
          <w:p w:rsidR="00933B69" w:rsidRDefault="00A57D9B">
            <w:pPr>
              <w:jc w:val="center"/>
              <w:rPr>
                <w:szCs w:val="21"/>
              </w:rPr>
            </w:pPr>
            <w:r>
              <w:rPr>
                <w:rFonts w:hint="eastAsia"/>
                <w:szCs w:val="21"/>
              </w:rPr>
              <w:t>洪玲</w:t>
            </w:r>
          </w:p>
        </w:tc>
        <w:tc>
          <w:tcPr>
            <w:tcW w:w="395" w:type="dxa"/>
            <w:vAlign w:val="center"/>
          </w:tcPr>
          <w:p w:rsidR="00933B69" w:rsidRDefault="00A57D9B">
            <w:pPr>
              <w:jc w:val="center"/>
              <w:rPr>
                <w:szCs w:val="21"/>
              </w:rPr>
            </w:pPr>
            <w:r>
              <w:rPr>
                <w:rFonts w:hint="eastAsia"/>
                <w:szCs w:val="21"/>
              </w:rPr>
              <w:t>女</w:t>
            </w:r>
          </w:p>
        </w:tc>
        <w:tc>
          <w:tcPr>
            <w:tcW w:w="527" w:type="dxa"/>
            <w:vAlign w:val="center"/>
          </w:tcPr>
          <w:p w:rsidR="00933B69" w:rsidRDefault="00A57D9B">
            <w:pPr>
              <w:jc w:val="center"/>
              <w:rPr>
                <w:szCs w:val="21"/>
              </w:rPr>
            </w:pPr>
            <w:r>
              <w:rPr>
                <w:rFonts w:hint="eastAsia"/>
                <w:szCs w:val="21"/>
              </w:rPr>
              <w:t>45</w:t>
            </w:r>
          </w:p>
        </w:tc>
        <w:tc>
          <w:tcPr>
            <w:tcW w:w="1350" w:type="dxa"/>
            <w:vAlign w:val="center"/>
          </w:tcPr>
          <w:p w:rsidR="00933B69" w:rsidRDefault="00A57D9B">
            <w:pPr>
              <w:jc w:val="center"/>
              <w:rPr>
                <w:szCs w:val="21"/>
              </w:rPr>
            </w:pPr>
            <w:r>
              <w:rPr>
                <w:rFonts w:hint="eastAsia"/>
                <w:szCs w:val="21"/>
              </w:rPr>
              <w:t>航空服务礼仪、航空客舱服务与管理、形象塑造</w:t>
            </w:r>
          </w:p>
        </w:tc>
        <w:tc>
          <w:tcPr>
            <w:tcW w:w="993" w:type="dxa"/>
            <w:vAlign w:val="center"/>
          </w:tcPr>
          <w:p w:rsidR="00933B69" w:rsidRDefault="00A57D9B">
            <w:pPr>
              <w:jc w:val="center"/>
              <w:rPr>
                <w:szCs w:val="21"/>
              </w:rPr>
            </w:pPr>
            <w:r>
              <w:rPr>
                <w:rFonts w:hint="eastAsia"/>
                <w:szCs w:val="21"/>
              </w:rPr>
              <w:t>副教授</w:t>
            </w:r>
          </w:p>
        </w:tc>
        <w:tc>
          <w:tcPr>
            <w:tcW w:w="1134" w:type="dxa"/>
            <w:vAlign w:val="center"/>
          </w:tcPr>
          <w:p w:rsidR="00933B69" w:rsidRDefault="00A57D9B">
            <w:pPr>
              <w:jc w:val="center"/>
              <w:rPr>
                <w:szCs w:val="21"/>
              </w:rPr>
            </w:pPr>
            <w:r>
              <w:rPr>
                <w:rFonts w:hint="eastAsia"/>
                <w:szCs w:val="21"/>
              </w:rPr>
              <w:t>武汉纺织大学</w:t>
            </w:r>
          </w:p>
        </w:tc>
        <w:tc>
          <w:tcPr>
            <w:tcW w:w="1134" w:type="dxa"/>
            <w:vAlign w:val="center"/>
          </w:tcPr>
          <w:p w:rsidR="00933B69" w:rsidRDefault="00A57D9B">
            <w:pPr>
              <w:jc w:val="center"/>
              <w:rPr>
                <w:szCs w:val="21"/>
              </w:rPr>
            </w:pPr>
            <w:r>
              <w:rPr>
                <w:rFonts w:hint="eastAsia"/>
                <w:szCs w:val="21"/>
              </w:rPr>
              <w:t>服装设计与表演</w:t>
            </w:r>
          </w:p>
        </w:tc>
        <w:tc>
          <w:tcPr>
            <w:tcW w:w="730" w:type="dxa"/>
            <w:vAlign w:val="center"/>
          </w:tcPr>
          <w:p w:rsidR="00933B69" w:rsidRDefault="00A57D9B">
            <w:pPr>
              <w:jc w:val="center"/>
              <w:rPr>
                <w:szCs w:val="21"/>
              </w:rPr>
            </w:pPr>
            <w:r>
              <w:rPr>
                <w:rFonts w:hint="eastAsia"/>
                <w:szCs w:val="21"/>
              </w:rPr>
              <w:t>硕士</w:t>
            </w:r>
          </w:p>
        </w:tc>
        <w:tc>
          <w:tcPr>
            <w:tcW w:w="1056" w:type="dxa"/>
            <w:vAlign w:val="center"/>
          </w:tcPr>
          <w:p w:rsidR="00933B69" w:rsidRDefault="00A57D9B">
            <w:pPr>
              <w:jc w:val="center"/>
              <w:rPr>
                <w:szCs w:val="21"/>
              </w:rPr>
            </w:pPr>
            <w:r>
              <w:rPr>
                <w:rFonts w:hint="eastAsia"/>
                <w:szCs w:val="21"/>
              </w:rPr>
              <w:t>航空服务/形象礼仪</w:t>
            </w:r>
          </w:p>
        </w:tc>
        <w:tc>
          <w:tcPr>
            <w:tcW w:w="784" w:type="dxa"/>
            <w:vAlign w:val="center"/>
          </w:tcPr>
          <w:p w:rsidR="00933B69" w:rsidRDefault="00A57D9B">
            <w:pPr>
              <w:jc w:val="center"/>
              <w:rPr>
                <w:szCs w:val="21"/>
              </w:rPr>
            </w:pPr>
            <w:r>
              <w:rPr>
                <w:rFonts w:hint="eastAsia"/>
                <w:szCs w:val="21"/>
              </w:rPr>
              <w:t>专职</w:t>
            </w:r>
          </w:p>
        </w:tc>
      </w:tr>
      <w:tr w:rsidR="00933B69">
        <w:trPr>
          <w:trHeight w:hRule="exact" w:val="821"/>
          <w:jc w:val="center"/>
        </w:trPr>
        <w:tc>
          <w:tcPr>
            <w:tcW w:w="567" w:type="dxa"/>
            <w:vAlign w:val="center"/>
          </w:tcPr>
          <w:p w:rsidR="00933B69" w:rsidRDefault="00A57D9B">
            <w:pPr>
              <w:jc w:val="center"/>
              <w:rPr>
                <w:szCs w:val="21"/>
                <w:lang w:val="en-US"/>
              </w:rPr>
            </w:pPr>
            <w:r>
              <w:rPr>
                <w:rFonts w:hint="eastAsia"/>
                <w:szCs w:val="21"/>
              </w:rPr>
              <w:t>4</w:t>
            </w:r>
          </w:p>
        </w:tc>
        <w:tc>
          <w:tcPr>
            <w:tcW w:w="881" w:type="dxa"/>
            <w:vAlign w:val="center"/>
          </w:tcPr>
          <w:p w:rsidR="00933B69" w:rsidRDefault="00A57D9B">
            <w:pPr>
              <w:jc w:val="center"/>
              <w:rPr>
                <w:szCs w:val="21"/>
              </w:rPr>
            </w:pPr>
            <w:r>
              <w:rPr>
                <w:rFonts w:hint="eastAsia"/>
                <w:szCs w:val="21"/>
              </w:rPr>
              <w:t>贾芸</w:t>
            </w:r>
          </w:p>
        </w:tc>
        <w:tc>
          <w:tcPr>
            <w:tcW w:w="395" w:type="dxa"/>
            <w:vAlign w:val="center"/>
          </w:tcPr>
          <w:p w:rsidR="00933B69" w:rsidRDefault="00A57D9B">
            <w:pPr>
              <w:jc w:val="center"/>
              <w:rPr>
                <w:szCs w:val="21"/>
              </w:rPr>
            </w:pPr>
            <w:r>
              <w:rPr>
                <w:rFonts w:hint="eastAsia"/>
                <w:szCs w:val="21"/>
              </w:rPr>
              <w:t>女</w:t>
            </w:r>
          </w:p>
        </w:tc>
        <w:tc>
          <w:tcPr>
            <w:tcW w:w="527" w:type="dxa"/>
            <w:vAlign w:val="center"/>
          </w:tcPr>
          <w:p w:rsidR="00933B69" w:rsidRDefault="00A57D9B">
            <w:pPr>
              <w:jc w:val="center"/>
              <w:rPr>
                <w:szCs w:val="21"/>
              </w:rPr>
            </w:pPr>
            <w:r>
              <w:rPr>
                <w:rFonts w:hint="eastAsia"/>
                <w:szCs w:val="21"/>
              </w:rPr>
              <w:t>41</w:t>
            </w:r>
          </w:p>
        </w:tc>
        <w:tc>
          <w:tcPr>
            <w:tcW w:w="1350" w:type="dxa"/>
            <w:vAlign w:val="center"/>
          </w:tcPr>
          <w:p w:rsidR="00933B69" w:rsidRDefault="00A57D9B">
            <w:pPr>
              <w:jc w:val="center"/>
              <w:rPr>
                <w:szCs w:val="21"/>
              </w:rPr>
            </w:pPr>
            <w:r>
              <w:rPr>
                <w:rFonts w:hint="eastAsia"/>
                <w:szCs w:val="21"/>
              </w:rPr>
              <w:t>形体训练、中国民族民间舞</w:t>
            </w:r>
          </w:p>
        </w:tc>
        <w:tc>
          <w:tcPr>
            <w:tcW w:w="993" w:type="dxa"/>
            <w:vAlign w:val="center"/>
          </w:tcPr>
          <w:p w:rsidR="00933B69" w:rsidRDefault="00A57D9B">
            <w:pPr>
              <w:jc w:val="center"/>
              <w:rPr>
                <w:szCs w:val="21"/>
              </w:rPr>
            </w:pPr>
            <w:r>
              <w:rPr>
                <w:rFonts w:hint="eastAsia"/>
                <w:szCs w:val="21"/>
              </w:rPr>
              <w:t>副教授</w:t>
            </w:r>
          </w:p>
        </w:tc>
        <w:tc>
          <w:tcPr>
            <w:tcW w:w="1134" w:type="dxa"/>
            <w:vAlign w:val="center"/>
          </w:tcPr>
          <w:p w:rsidR="00933B69" w:rsidRDefault="00A57D9B">
            <w:pPr>
              <w:jc w:val="center"/>
              <w:rPr>
                <w:szCs w:val="21"/>
              </w:rPr>
            </w:pPr>
            <w:r>
              <w:rPr>
                <w:rFonts w:hint="eastAsia"/>
                <w:szCs w:val="21"/>
                <w:lang w:val="en-US"/>
              </w:rPr>
              <w:t>武汉音乐学院</w:t>
            </w:r>
          </w:p>
        </w:tc>
        <w:tc>
          <w:tcPr>
            <w:tcW w:w="1134" w:type="dxa"/>
            <w:vAlign w:val="center"/>
          </w:tcPr>
          <w:p w:rsidR="00933B69" w:rsidRDefault="00A57D9B">
            <w:pPr>
              <w:jc w:val="center"/>
              <w:rPr>
                <w:szCs w:val="21"/>
              </w:rPr>
            </w:pPr>
            <w:r>
              <w:rPr>
                <w:rFonts w:hint="eastAsia"/>
                <w:szCs w:val="21"/>
              </w:rPr>
              <w:t>音乐教育</w:t>
            </w:r>
          </w:p>
        </w:tc>
        <w:tc>
          <w:tcPr>
            <w:tcW w:w="730" w:type="dxa"/>
            <w:vAlign w:val="center"/>
          </w:tcPr>
          <w:p w:rsidR="00933B69" w:rsidRDefault="00A57D9B">
            <w:pPr>
              <w:jc w:val="center"/>
              <w:rPr>
                <w:szCs w:val="21"/>
              </w:rPr>
            </w:pPr>
            <w:r>
              <w:rPr>
                <w:rFonts w:hint="eastAsia"/>
                <w:szCs w:val="21"/>
              </w:rPr>
              <w:t>硕士</w:t>
            </w:r>
          </w:p>
        </w:tc>
        <w:tc>
          <w:tcPr>
            <w:tcW w:w="1056" w:type="dxa"/>
            <w:vAlign w:val="center"/>
          </w:tcPr>
          <w:p w:rsidR="00933B69" w:rsidRDefault="00A57D9B">
            <w:pPr>
              <w:jc w:val="center"/>
              <w:rPr>
                <w:szCs w:val="21"/>
              </w:rPr>
            </w:pPr>
            <w:r>
              <w:rPr>
                <w:rFonts w:hint="eastAsia"/>
                <w:szCs w:val="21"/>
              </w:rPr>
              <w:t>形体舞蹈/形象礼仪</w:t>
            </w:r>
          </w:p>
        </w:tc>
        <w:tc>
          <w:tcPr>
            <w:tcW w:w="784" w:type="dxa"/>
            <w:vAlign w:val="center"/>
          </w:tcPr>
          <w:p w:rsidR="00933B69" w:rsidRDefault="00A57D9B">
            <w:pPr>
              <w:jc w:val="center"/>
              <w:rPr>
                <w:szCs w:val="21"/>
              </w:rPr>
            </w:pPr>
            <w:r>
              <w:rPr>
                <w:rFonts w:hint="eastAsia"/>
                <w:szCs w:val="21"/>
              </w:rPr>
              <w:t>专职</w:t>
            </w:r>
          </w:p>
        </w:tc>
      </w:tr>
      <w:tr w:rsidR="00933B69">
        <w:trPr>
          <w:trHeight w:hRule="exact" w:val="749"/>
          <w:jc w:val="center"/>
        </w:trPr>
        <w:tc>
          <w:tcPr>
            <w:tcW w:w="567" w:type="dxa"/>
            <w:vAlign w:val="center"/>
          </w:tcPr>
          <w:p w:rsidR="00933B69" w:rsidRDefault="00A57D9B">
            <w:pPr>
              <w:jc w:val="center"/>
              <w:rPr>
                <w:szCs w:val="21"/>
              </w:rPr>
            </w:pPr>
            <w:r>
              <w:rPr>
                <w:rFonts w:hint="eastAsia"/>
                <w:szCs w:val="21"/>
              </w:rPr>
              <w:t>5</w:t>
            </w:r>
          </w:p>
        </w:tc>
        <w:tc>
          <w:tcPr>
            <w:tcW w:w="881" w:type="dxa"/>
            <w:vAlign w:val="center"/>
          </w:tcPr>
          <w:p w:rsidR="00933B69" w:rsidRDefault="00A57D9B">
            <w:pPr>
              <w:jc w:val="center"/>
              <w:rPr>
                <w:szCs w:val="21"/>
              </w:rPr>
            </w:pPr>
            <w:proofErr w:type="gramStart"/>
            <w:r>
              <w:rPr>
                <w:rFonts w:hint="eastAsia"/>
                <w:szCs w:val="21"/>
              </w:rPr>
              <w:t>周耀进</w:t>
            </w:r>
            <w:proofErr w:type="gramEnd"/>
          </w:p>
        </w:tc>
        <w:tc>
          <w:tcPr>
            <w:tcW w:w="395" w:type="dxa"/>
            <w:vAlign w:val="center"/>
          </w:tcPr>
          <w:p w:rsidR="00933B69" w:rsidRDefault="00A57D9B">
            <w:pPr>
              <w:jc w:val="center"/>
              <w:rPr>
                <w:szCs w:val="21"/>
              </w:rPr>
            </w:pPr>
            <w:r>
              <w:rPr>
                <w:rFonts w:hint="eastAsia"/>
                <w:szCs w:val="21"/>
              </w:rPr>
              <w:t>男</w:t>
            </w:r>
          </w:p>
        </w:tc>
        <w:tc>
          <w:tcPr>
            <w:tcW w:w="527" w:type="dxa"/>
            <w:vAlign w:val="center"/>
          </w:tcPr>
          <w:p w:rsidR="00933B69" w:rsidRDefault="00A57D9B">
            <w:pPr>
              <w:jc w:val="center"/>
              <w:rPr>
                <w:szCs w:val="21"/>
              </w:rPr>
            </w:pPr>
            <w:r>
              <w:rPr>
                <w:rFonts w:hint="eastAsia"/>
                <w:szCs w:val="21"/>
              </w:rPr>
              <w:t>40</w:t>
            </w:r>
          </w:p>
        </w:tc>
        <w:tc>
          <w:tcPr>
            <w:tcW w:w="1350" w:type="dxa"/>
            <w:vAlign w:val="center"/>
          </w:tcPr>
          <w:p w:rsidR="00933B69" w:rsidRDefault="00A57D9B">
            <w:pPr>
              <w:jc w:val="center"/>
              <w:rPr>
                <w:szCs w:val="21"/>
              </w:rPr>
            </w:pPr>
            <w:r>
              <w:rPr>
                <w:rFonts w:hint="eastAsia"/>
                <w:szCs w:val="21"/>
              </w:rPr>
              <w:t>航空服务心理学</w:t>
            </w:r>
          </w:p>
        </w:tc>
        <w:tc>
          <w:tcPr>
            <w:tcW w:w="993" w:type="dxa"/>
            <w:vAlign w:val="center"/>
          </w:tcPr>
          <w:p w:rsidR="00933B69" w:rsidRDefault="00A57D9B">
            <w:pPr>
              <w:jc w:val="center"/>
              <w:rPr>
                <w:szCs w:val="21"/>
              </w:rPr>
            </w:pPr>
            <w:r>
              <w:rPr>
                <w:rFonts w:hint="eastAsia"/>
                <w:szCs w:val="21"/>
              </w:rPr>
              <w:t>副教授</w:t>
            </w:r>
          </w:p>
        </w:tc>
        <w:tc>
          <w:tcPr>
            <w:tcW w:w="1134" w:type="dxa"/>
            <w:vAlign w:val="center"/>
          </w:tcPr>
          <w:p w:rsidR="00933B69" w:rsidRDefault="00A57D9B">
            <w:pPr>
              <w:jc w:val="center"/>
              <w:rPr>
                <w:szCs w:val="21"/>
              </w:rPr>
            </w:pPr>
            <w:r>
              <w:rPr>
                <w:rFonts w:hint="eastAsia"/>
                <w:szCs w:val="21"/>
              </w:rPr>
              <w:t>中南</w:t>
            </w:r>
            <w:proofErr w:type="gramStart"/>
            <w:r>
              <w:rPr>
                <w:rFonts w:hint="eastAsia"/>
                <w:szCs w:val="21"/>
              </w:rPr>
              <w:t>财经政法</w:t>
            </w:r>
            <w:proofErr w:type="gramEnd"/>
            <w:r>
              <w:rPr>
                <w:rFonts w:hint="eastAsia"/>
                <w:szCs w:val="21"/>
              </w:rPr>
              <w:t>大学</w:t>
            </w:r>
          </w:p>
        </w:tc>
        <w:tc>
          <w:tcPr>
            <w:tcW w:w="1134" w:type="dxa"/>
            <w:vAlign w:val="center"/>
          </w:tcPr>
          <w:p w:rsidR="00933B69" w:rsidRDefault="00A57D9B">
            <w:pPr>
              <w:jc w:val="center"/>
              <w:rPr>
                <w:szCs w:val="21"/>
              </w:rPr>
            </w:pPr>
            <w:r>
              <w:rPr>
                <w:rFonts w:hint="eastAsia"/>
                <w:szCs w:val="21"/>
              </w:rPr>
              <w:t>企业管理</w:t>
            </w:r>
          </w:p>
        </w:tc>
        <w:tc>
          <w:tcPr>
            <w:tcW w:w="730" w:type="dxa"/>
            <w:vAlign w:val="center"/>
          </w:tcPr>
          <w:p w:rsidR="00933B69" w:rsidRDefault="00A57D9B">
            <w:pPr>
              <w:jc w:val="center"/>
              <w:rPr>
                <w:szCs w:val="21"/>
              </w:rPr>
            </w:pPr>
            <w:r>
              <w:rPr>
                <w:rFonts w:hint="eastAsia"/>
                <w:szCs w:val="21"/>
              </w:rPr>
              <w:t>硕士</w:t>
            </w:r>
          </w:p>
        </w:tc>
        <w:tc>
          <w:tcPr>
            <w:tcW w:w="1056" w:type="dxa"/>
            <w:vAlign w:val="center"/>
          </w:tcPr>
          <w:p w:rsidR="00933B69" w:rsidRDefault="00A57D9B">
            <w:pPr>
              <w:jc w:val="center"/>
              <w:rPr>
                <w:szCs w:val="21"/>
              </w:rPr>
            </w:pPr>
            <w:r>
              <w:rPr>
                <w:rFonts w:hint="eastAsia"/>
                <w:szCs w:val="21"/>
              </w:rPr>
              <w:t>管理心理学</w:t>
            </w:r>
          </w:p>
        </w:tc>
        <w:tc>
          <w:tcPr>
            <w:tcW w:w="784" w:type="dxa"/>
            <w:vAlign w:val="center"/>
          </w:tcPr>
          <w:p w:rsidR="00933B69" w:rsidRDefault="00A57D9B">
            <w:pPr>
              <w:jc w:val="center"/>
              <w:rPr>
                <w:szCs w:val="21"/>
              </w:rPr>
            </w:pPr>
            <w:r>
              <w:rPr>
                <w:rFonts w:hint="eastAsia"/>
                <w:szCs w:val="21"/>
              </w:rPr>
              <w:t>专职</w:t>
            </w:r>
          </w:p>
        </w:tc>
      </w:tr>
      <w:tr w:rsidR="00933B69">
        <w:trPr>
          <w:trHeight w:hRule="exact" w:val="936"/>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lang w:val="en-US"/>
              </w:rPr>
              <w:t>6</w:t>
            </w:r>
          </w:p>
        </w:tc>
        <w:tc>
          <w:tcPr>
            <w:tcW w:w="881"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proofErr w:type="gramStart"/>
            <w:r>
              <w:rPr>
                <w:rFonts w:hint="eastAsia"/>
                <w:szCs w:val="21"/>
              </w:rPr>
              <w:t>付昆</w:t>
            </w:r>
            <w:proofErr w:type="gramEnd"/>
          </w:p>
        </w:tc>
        <w:tc>
          <w:tcPr>
            <w:tcW w:w="395"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男</w:t>
            </w:r>
          </w:p>
        </w:tc>
        <w:tc>
          <w:tcPr>
            <w:tcW w:w="527"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50</w:t>
            </w:r>
          </w:p>
        </w:tc>
        <w:tc>
          <w:tcPr>
            <w:tcW w:w="1350"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旅游学概论</w:t>
            </w:r>
          </w:p>
        </w:tc>
        <w:tc>
          <w:tcPr>
            <w:tcW w:w="993"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教授</w:t>
            </w:r>
          </w:p>
        </w:tc>
        <w:tc>
          <w:tcPr>
            <w:tcW w:w="1134"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兰州大学</w:t>
            </w:r>
          </w:p>
        </w:tc>
        <w:tc>
          <w:tcPr>
            <w:tcW w:w="1134"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人文地理学</w:t>
            </w:r>
          </w:p>
        </w:tc>
        <w:tc>
          <w:tcPr>
            <w:tcW w:w="730"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博士</w:t>
            </w:r>
          </w:p>
        </w:tc>
        <w:tc>
          <w:tcPr>
            <w:tcW w:w="1056"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旅游规划</w:t>
            </w:r>
          </w:p>
        </w:tc>
        <w:tc>
          <w:tcPr>
            <w:tcW w:w="784"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专职</w:t>
            </w:r>
          </w:p>
        </w:tc>
      </w:tr>
      <w:tr w:rsidR="00933B69">
        <w:trPr>
          <w:trHeight w:hRule="exact" w:val="964"/>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7</w:t>
            </w:r>
          </w:p>
        </w:tc>
        <w:tc>
          <w:tcPr>
            <w:tcW w:w="881"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proofErr w:type="gramStart"/>
            <w:r>
              <w:rPr>
                <w:rFonts w:hint="eastAsia"/>
                <w:szCs w:val="21"/>
              </w:rPr>
              <w:t>雷鹏</w:t>
            </w:r>
            <w:proofErr w:type="gramEnd"/>
          </w:p>
        </w:tc>
        <w:tc>
          <w:tcPr>
            <w:tcW w:w="395"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男</w:t>
            </w:r>
          </w:p>
        </w:tc>
        <w:tc>
          <w:tcPr>
            <w:tcW w:w="527"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32</w:t>
            </w:r>
          </w:p>
        </w:tc>
        <w:tc>
          <w:tcPr>
            <w:tcW w:w="1350"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旅游学概论</w:t>
            </w:r>
          </w:p>
        </w:tc>
        <w:tc>
          <w:tcPr>
            <w:tcW w:w="993"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讲师</w:t>
            </w:r>
          </w:p>
        </w:tc>
        <w:tc>
          <w:tcPr>
            <w:tcW w:w="1134"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华南理工大学</w:t>
            </w:r>
          </w:p>
        </w:tc>
        <w:tc>
          <w:tcPr>
            <w:tcW w:w="1134" w:type="dxa"/>
            <w:tcBorders>
              <w:top w:val="single" w:sz="4" w:space="0" w:color="000000"/>
              <w:left w:val="single" w:sz="4" w:space="0" w:color="000000"/>
              <w:bottom w:val="single" w:sz="4" w:space="0" w:color="000000"/>
              <w:right w:val="single" w:sz="4" w:space="0" w:color="000000"/>
            </w:tcBorders>
            <w:vAlign w:val="center"/>
          </w:tcPr>
          <w:p w:rsidR="00933B69" w:rsidRDefault="00A57D9B">
            <w:pPr>
              <w:rPr>
                <w:szCs w:val="21"/>
              </w:rPr>
            </w:pPr>
            <w:r>
              <w:rPr>
                <w:rFonts w:hint="eastAsia"/>
                <w:szCs w:val="21"/>
              </w:rPr>
              <w:t>旅游管理</w:t>
            </w:r>
          </w:p>
        </w:tc>
        <w:tc>
          <w:tcPr>
            <w:tcW w:w="730"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博士</w:t>
            </w:r>
          </w:p>
        </w:tc>
        <w:tc>
          <w:tcPr>
            <w:tcW w:w="1056"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旅游经济</w:t>
            </w:r>
          </w:p>
        </w:tc>
        <w:tc>
          <w:tcPr>
            <w:tcW w:w="784"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专职</w:t>
            </w:r>
          </w:p>
        </w:tc>
      </w:tr>
      <w:tr w:rsidR="00933B69">
        <w:trPr>
          <w:trHeight w:hRule="exact" w:val="979"/>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lastRenderedPageBreak/>
              <w:t>8</w:t>
            </w:r>
          </w:p>
        </w:tc>
        <w:tc>
          <w:tcPr>
            <w:tcW w:w="881"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程艳</w:t>
            </w:r>
          </w:p>
        </w:tc>
        <w:tc>
          <w:tcPr>
            <w:tcW w:w="395"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女</w:t>
            </w:r>
          </w:p>
        </w:tc>
        <w:tc>
          <w:tcPr>
            <w:tcW w:w="527"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lang w:val="en-US"/>
              </w:rPr>
            </w:pPr>
            <w:r>
              <w:rPr>
                <w:rFonts w:hint="eastAsia"/>
                <w:szCs w:val="21"/>
                <w:lang w:val="en-US"/>
              </w:rPr>
              <w:t>40</w:t>
            </w:r>
          </w:p>
        </w:tc>
        <w:tc>
          <w:tcPr>
            <w:tcW w:w="1350"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航空运输地理</w:t>
            </w:r>
          </w:p>
        </w:tc>
        <w:tc>
          <w:tcPr>
            <w:tcW w:w="993"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讲师</w:t>
            </w:r>
          </w:p>
        </w:tc>
        <w:tc>
          <w:tcPr>
            <w:tcW w:w="1134"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华东师范大学</w:t>
            </w:r>
          </w:p>
        </w:tc>
        <w:tc>
          <w:tcPr>
            <w:tcW w:w="1134" w:type="dxa"/>
            <w:tcBorders>
              <w:top w:val="single" w:sz="4" w:space="0" w:color="000000"/>
              <w:left w:val="single" w:sz="4" w:space="0" w:color="000000"/>
              <w:bottom w:val="single" w:sz="4" w:space="0" w:color="000000"/>
              <w:right w:val="single" w:sz="4" w:space="0" w:color="000000"/>
            </w:tcBorders>
            <w:vAlign w:val="center"/>
          </w:tcPr>
          <w:p w:rsidR="00933B69" w:rsidRDefault="00A57D9B">
            <w:pPr>
              <w:rPr>
                <w:szCs w:val="21"/>
              </w:rPr>
            </w:pPr>
            <w:r>
              <w:rPr>
                <w:rFonts w:hint="eastAsia"/>
                <w:szCs w:val="21"/>
              </w:rPr>
              <w:t>人文地理</w:t>
            </w:r>
          </w:p>
        </w:tc>
        <w:tc>
          <w:tcPr>
            <w:tcW w:w="730"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博士</w:t>
            </w:r>
          </w:p>
        </w:tc>
        <w:tc>
          <w:tcPr>
            <w:tcW w:w="1056"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旅游地理</w:t>
            </w:r>
          </w:p>
        </w:tc>
        <w:tc>
          <w:tcPr>
            <w:tcW w:w="784"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专职</w:t>
            </w:r>
          </w:p>
        </w:tc>
      </w:tr>
      <w:tr w:rsidR="00933B69">
        <w:trPr>
          <w:trHeight w:hRule="exact" w:val="979"/>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lang w:val="en-US"/>
              </w:rPr>
              <w:t>9</w:t>
            </w:r>
          </w:p>
        </w:tc>
        <w:tc>
          <w:tcPr>
            <w:tcW w:w="881"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高考</w:t>
            </w:r>
          </w:p>
        </w:tc>
        <w:tc>
          <w:tcPr>
            <w:tcW w:w="395"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男</w:t>
            </w:r>
          </w:p>
        </w:tc>
        <w:tc>
          <w:tcPr>
            <w:tcW w:w="527"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lang w:val="en-US"/>
              </w:rPr>
            </w:pPr>
            <w:r>
              <w:rPr>
                <w:rFonts w:hint="eastAsia"/>
                <w:szCs w:val="21"/>
              </w:rPr>
              <w:t>42</w:t>
            </w:r>
          </w:p>
        </w:tc>
        <w:tc>
          <w:tcPr>
            <w:tcW w:w="1350"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管理学原理</w:t>
            </w:r>
          </w:p>
        </w:tc>
        <w:tc>
          <w:tcPr>
            <w:tcW w:w="993"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副教授</w:t>
            </w:r>
          </w:p>
        </w:tc>
        <w:tc>
          <w:tcPr>
            <w:tcW w:w="1134"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武汉大学</w:t>
            </w:r>
          </w:p>
        </w:tc>
        <w:tc>
          <w:tcPr>
            <w:tcW w:w="1134" w:type="dxa"/>
            <w:tcBorders>
              <w:top w:val="single" w:sz="4" w:space="0" w:color="000000"/>
              <w:left w:val="single" w:sz="4" w:space="0" w:color="000000"/>
              <w:bottom w:val="single" w:sz="4" w:space="0" w:color="000000"/>
              <w:right w:val="single" w:sz="4" w:space="0" w:color="000000"/>
            </w:tcBorders>
          </w:tcPr>
          <w:p w:rsidR="00933B69" w:rsidRDefault="00933B69">
            <w:pPr>
              <w:jc w:val="center"/>
              <w:rPr>
                <w:szCs w:val="21"/>
              </w:rPr>
            </w:pPr>
          </w:p>
          <w:p w:rsidR="00933B69" w:rsidRDefault="00A57D9B">
            <w:pPr>
              <w:jc w:val="center"/>
              <w:rPr>
                <w:szCs w:val="21"/>
              </w:rPr>
            </w:pPr>
            <w:r>
              <w:rPr>
                <w:rFonts w:hint="eastAsia"/>
                <w:szCs w:val="21"/>
              </w:rPr>
              <w:t>区域经济</w:t>
            </w:r>
          </w:p>
        </w:tc>
        <w:tc>
          <w:tcPr>
            <w:tcW w:w="730"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博士</w:t>
            </w:r>
          </w:p>
        </w:tc>
        <w:tc>
          <w:tcPr>
            <w:tcW w:w="1056"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会展经济</w:t>
            </w:r>
          </w:p>
        </w:tc>
        <w:tc>
          <w:tcPr>
            <w:tcW w:w="784"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专职</w:t>
            </w:r>
          </w:p>
        </w:tc>
      </w:tr>
      <w:tr w:rsidR="00933B69">
        <w:trPr>
          <w:trHeight w:hRule="exact" w:val="964"/>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lang w:val="en-US"/>
              </w:rPr>
            </w:pPr>
            <w:r>
              <w:rPr>
                <w:rFonts w:hint="eastAsia"/>
                <w:szCs w:val="21"/>
                <w:lang w:val="en-US"/>
              </w:rPr>
              <w:t>10</w:t>
            </w:r>
          </w:p>
        </w:tc>
        <w:tc>
          <w:tcPr>
            <w:tcW w:w="881"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杨崇君</w:t>
            </w:r>
          </w:p>
        </w:tc>
        <w:tc>
          <w:tcPr>
            <w:tcW w:w="395"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女</w:t>
            </w:r>
          </w:p>
        </w:tc>
        <w:tc>
          <w:tcPr>
            <w:tcW w:w="527"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lang w:val="en-US"/>
              </w:rPr>
            </w:pPr>
            <w:r>
              <w:rPr>
                <w:rFonts w:hint="eastAsia"/>
                <w:szCs w:val="21"/>
                <w:lang w:val="en-US"/>
              </w:rPr>
              <w:t>48</w:t>
            </w:r>
          </w:p>
        </w:tc>
        <w:tc>
          <w:tcPr>
            <w:tcW w:w="1350" w:type="dxa"/>
            <w:tcBorders>
              <w:top w:val="single" w:sz="4" w:space="0" w:color="000000"/>
              <w:left w:val="single" w:sz="4" w:space="0" w:color="000000"/>
              <w:bottom w:val="single" w:sz="4" w:space="0" w:color="000000"/>
              <w:right w:val="single" w:sz="4" w:space="0" w:color="000000"/>
            </w:tcBorders>
            <w:vAlign w:val="center"/>
          </w:tcPr>
          <w:p w:rsidR="00933B69" w:rsidRPr="0031019C" w:rsidRDefault="00A57D9B">
            <w:pPr>
              <w:jc w:val="center"/>
            </w:pPr>
            <w:r w:rsidRPr="0031019C">
              <w:rPr>
                <w:rFonts w:hint="eastAsia"/>
              </w:rPr>
              <w:t>饮食文化与旅游</w:t>
            </w:r>
          </w:p>
        </w:tc>
        <w:tc>
          <w:tcPr>
            <w:tcW w:w="993"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教授</w:t>
            </w:r>
          </w:p>
        </w:tc>
        <w:tc>
          <w:tcPr>
            <w:tcW w:w="1134"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华中师范大学</w:t>
            </w:r>
          </w:p>
        </w:tc>
        <w:tc>
          <w:tcPr>
            <w:tcW w:w="1134" w:type="dxa"/>
            <w:tcBorders>
              <w:top w:val="single" w:sz="4" w:space="0" w:color="000000"/>
              <w:left w:val="single" w:sz="4" w:space="0" w:color="000000"/>
              <w:bottom w:val="single" w:sz="4" w:space="0" w:color="000000"/>
              <w:right w:val="single" w:sz="4" w:space="0" w:color="000000"/>
            </w:tcBorders>
            <w:vAlign w:val="center"/>
          </w:tcPr>
          <w:p w:rsidR="00933B69" w:rsidRDefault="00A57D9B">
            <w:pPr>
              <w:rPr>
                <w:szCs w:val="21"/>
              </w:rPr>
            </w:pPr>
            <w:r>
              <w:rPr>
                <w:rFonts w:hint="eastAsia"/>
                <w:szCs w:val="21"/>
              </w:rPr>
              <w:t>汉语国际教育</w:t>
            </w:r>
          </w:p>
        </w:tc>
        <w:tc>
          <w:tcPr>
            <w:tcW w:w="730"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硕士</w:t>
            </w:r>
          </w:p>
        </w:tc>
        <w:tc>
          <w:tcPr>
            <w:tcW w:w="1056"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旅游文化</w:t>
            </w:r>
          </w:p>
        </w:tc>
        <w:tc>
          <w:tcPr>
            <w:tcW w:w="784" w:type="dxa"/>
            <w:tcBorders>
              <w:top w:val="single" w:sz="4" w:space="0" w:color="000000"/>
              <w:left w:val="single" w:sz="4" w:space="0" w:color="000000"/>
              <w:bottom w:val="single" w:sz="4" w:space="0" w:color="000000"/>
              <w:right w:val="single" w:sz="4" w:space="0" w:color="000000"/>
            </w:tcBorders>
            <w:vAlign w:val="center"/>
          </w:tcPr>
          <w:p w:rsidR="00933B69" w:rsidRDefault="00A57D9B">
            <w:pPr>
              <w:jc w:val="center"/>
              <w:rPr>
                <w:szCs w:val="21"/>
              </w:rPr>
            </w:pPr>
            <w:r>
              <w:rPr>
                <w:rFonts w:hint="eastAsia"/>
                <w:szCs w:val="21"/>
              </w:rPr>
              <w:t>专职</w:t>
            </w:r>
          </w:p>
        </w:tc>
      </w:tr>
      <w:tr w:rsidR="00933B69">
        <w:trPr>
          <w:trHeight w:hRule="exact" w:val="1291"/>
          <w:jc w:val="center"/>
        </w:trPr>
        <w:tc>
          <w:tcPr>
            <w:tcW w:w="567" w:type="dxa"/>
            <w:vAlign w:val="center"/>
          </w:tcPr>
          <w:p w:rsidR="00933B69" w:rsidRDefault="00A57D9B">
            <w:pPr>
              <w:jc w:val="center"/>
              <w:rPr>
                <w:szCs w:val="21"/>
                <w:lang w:val="en-US"/>
              </w:rPr>
            </w:pPr>
            <w:r>
              <w:rPr>
                <w:rFonts w:hint="eastAsia"/>
                <w:szCs w:val="21"/>
                <w:lang w:val="en-US"/>
              </w:rPr>
              <w:t>11</w:t>
            </w:r>
          </w:p>
        </w:tc>
        <w:tc>
          <w:tcPr>
            <w:tcW w:w="881" w:type="dxa"/>
            <w:vAlign w:val="center"/>
          </w:tcPr>
          <w:p w:rsidR="00933B69" w:rsidRDefault="00A57D9B">
            <w:pPr>
              <w:snapToGrid w:val="0"/>
              <w:jc w:val="center"/>
              <w:rPr>
                <w:szCs w:val="21"/>
              </w:rPr>
            </w:pPr>
            <w:r>
              <w:rPr>
                <w:szCs w:val="21"/>
              </w:rPr>
              <w:t>胡潇</w:t>
            </w:r>
          </w:p>
        </w:tc>
        <w:tc>
          <w:tcPr>
            <w:tcW w:w="395" w:type="dxa"/>
            <w:vAlign w:val="center"/>
          </w:tcPr>
          <w:p w:rsidR="00933B69" w:rsidRDefault="00A57D9B">
            <w:pPr>
              <w:snapToGrid w:val="0"/>
              <w:jc w:val="center"/>
              <w:rPr>
                <w:szCs w:val="21"/>
              </w:rPr>
            </w:pPr>
            <w:r>
              <w:rPr>
                <w:szCs w:val="21"/>
              </w:rPr>
              <w:t>女</w:t>
            </w:r>
          </w:p>
        </w:tc>
        <w:tc>
          <w:tcPr>
            <w:tcW w:w="527" w:type="dxa"/>
            <w:vAlign w:val="center"/>
          </w:tcPr>
          <w:p w:rsidR="00933B69" w:rsidRDefault="00A57D9B">
            <w:pPr>
              <w:snapToGrid w:val="0"/>
              <w:jc w:val="center"/>
              <w:rPr>
                <w:szCs w:val="21"/>
              </w:rPr>
            </w:pPr>
            <w:r>
              <w:rPr>
                <w:szCs w:val="21"/>
              </w:rPr>
              <w:t>3</w:t>
            </w:r>
            <w:r>
              <w:rPr>
                <w:rFonts w:hint="eastAsia"/>
                <w:szCs w:val="21"/>
              </w:rPr>
              <w:t>8</w:t>
            </w:r>
          </w:p>
        </w:tc>
        <w:tc>
          <w:tcPr>
            <w:tcW w:w="1350" w:type="dxa"/>
            <w:vAlign w:val="center"/>
          </w:tcPr>
          <w:p w:rsidR="00933B69" w:rsidRDefault="00A57D9B">
            <w:pPr>
              <w:jc w:val="center"/>
              <w:rPr>
                <w:szCs w:val="21"/>
              </w:rPr>
            </w:pPr>
            <w:r>
              <w:rPr>
                <w:rFonts w:hint="eastAsia"/>
                <w:szCs w:val="21"/>
              </w:rPr>
              <w:t>航空服务礼仪、航空市场营销</w:t>
            </w:r>
          </w:p>
        </w:tc>
        <w:tc>
          <w:tcPr>
            <w:tcW w:w="993" w:type="dxa"/>
            <w:vAlign w:val="center"/>
          </w:tcPr>
          <w:p w:rsidR="00933B69" w:rsidRDefault="00A57D9B">
            <w:pPr>
              <w:snapToGrid w:val="0"/>
              <w:jc w:val="center"/>
              <w:rPr>
                <w:szCs w:val="21"/>
              </w:rPr>
            </w:pPr>
            <w:r>
              <w:rPr>
                <w:szCs w:val="21"/>
              </w:rPr>
              <w:t>讲师</w:t>
            </w:r>
          </w:p>
        </w:tc>
        <w:tc>
          <w:tcPr>
            <w:tcW w:w="1134" w:type="dxa"/>
            <w:vAlign w:val="center"/>
          </w:tcPr>
          <w:p w:rsidR="00933B69" w:rsidRDefault="00A57D9B">
            <w:pPr>
              <w:snapToGrid w:val="0"/>
              <w:jc w:val="center"/>
              <w:rPr>
                <w:szCs w:val="21"/>
              </w:rPr>
            </w:pPr>
            <w:r>
              <w:rPr>
                <w:szCs w:val="21"/>
              </w:rPr>
              <w:t>武汉大学</w:t>
            </w:r>
          </w:p>
        </w:tc>
        <w:tc>
          <w:tcPr>
            <w:tcW w:w="1134" w:type="dxa"/>
            <w:vAlign w:val="center"/>
          </w:tcPr>
          <w:p w:rsidR="00933B69" w:rsidRDefault="00A57D9B">
            <w:pPr>
              <w:snapToGrid w:val="0"/>
              <w:jc w:val="center"/>
              <w:rPr>
                <w:szCs w:val="21"/>
              </w:rPr>
            </w:pPr>
            <w:r>
              <w:rPr>
                <w:szCs w:val="21"/>
              </w:rPr>
              <w:t>旅游管理</w:t>
            </w:r>
          </w:p>
        </w:tc>
        <w:tc>
          <w:tcPr>
            <w:tcW w:w="730" w:type="dxa"/>
            <w:vAlign w:val="center"/>
          </w:tcPr>
          <w:p w:rsidR="00933B69" w:rsidRDefault="00A57D9B">
            <w:pPr>
              <w:snapToGrid w:val="0"/>
              <w:jc w:val="center"/>
              <w:rPr>
                <w:szCs w:val="21"/>
              </w:rPr>
            </w:pPr>
            <w:r>
              <w:rPr>
                <w:szCs w:val="21"/>
              </w:rPr>
              <w:t>硕士</w:t>
            </w:r>
          </w:p>
        </w:tc>
        <w:tc>
          <w:tcPr>
            <w:tcW w:w="1056" w:type="dxa"/>
            <w:vAlign w:val="center"/>
          </w:tcPr>
          <w:p w:rsidR="00933B69" w:rsidRDefault="00A57D9B">
            <w:pPr>
              <w:snapToGrid w:val="0"/>
              <w:jc w:val="center"/>
              <w:rPr>
                <w:szCs w:val="21"/>
              </w:rPr>
            </w:pPr>
            <w:r>
              <w:rPr>
                <w:szCs w:val="21"/>
              </w:rPr>
              <w:t>服务礼仪</w:t>
            </w:r>
            <w:r>
              <w:rPr>
                <w:rFonts w:hint="eastAsia"/>
                <w:szCs w:val="21"/>
              </w:rPr>
              <w:t>/</w:t>
            </w:r>
            <w:r>
              <w:rPr>
                <w:szCs w:val="21"/>
              </w:rPr>
              <w:t>市场营销</w:t>
            </w:r>
          </w:p>
        </w:tc>
        <w:tc>
          <w:tcPr>
            <w:tcW w:w="784" w:type="dxa"/>
            <w:vAlign w:val="center"/>
          </w:tcPr>
          <w:p w:rsidR="00933B69" w:rsidRDefault="00A57D9B">
            <w:pPr>
              <w:snapToGrid w:val="0"/>
              <w:jc w:val="center"/>
              <w:rPr>
                <w:szCs w:val="21"/>
              </w:rPr>
            </w:pPr>
            <w:r>
              <w:rPr>
                <w:szCs w:val="21"/>
              </w:rPr>
              <w:t>专职</w:t>
            </w:r>
          </w:p>
        </w:tc>
      </w:tr>
      <w:tr w:rsidR="00933B69">
        <w:trPr>
          <w:trHeight w:hRule="exact" w:val="1220"/>
          <w:jc w:val="center"/>
        </w:trPr>
        <w:tc>
          <w:tcPr>
            <w:tcW w:w="567" w:type="dxa"/>
            <w:vAlign w:val="center"/>
          </w:tcPr>
          <w:p w:rsidR="00933B69" w:rsidRDefault="00A57D9B">
            <w:pPr>
              <w:jc w:val="center"/>
              <w:rPr>
                <w:szCs w:val="21"/>
              </w:rPr>
            </w:pPr>
            <w:r>
              <w:rPr>
                <w:rFonts w:hint="eastAsia"/>
                <w:szCs w:val="21"/>
              </w:rPr>
              <w:t>1</w:t>
            </w:r>
            <w:r>
              <w:rPr>
                <w:rFonts w:hint="eastAsia"/>
                <w:szCs w:val="21"/>
                <w:lang w:val="en-US"/>
              </w:rPr>
              <w:t>2</w:t>
            </w:r>
          </w:p>
        </w:tc>
        <w:tc>
          <w:tcPr>
            <w:tcW w:w="881" w:type="dxa"/>
            <w:vAlign w:val="center"/>
          </w:tcPr>
          <w:p w:rsidR="00933B69" w:rsidRDefault="00A57D9B">
            <w:pPr>
              <w:jc w:val="center"/>
              <w:rPr>
                <w:szCs w:val="21"/>
              </w:rPr>
            </w:pPr>
            <w:r>
              <w:rPr>
                <w:rFonts w:hint="eastAsia"/>
                <w:szCs w:val="21"/>
              </w:rPr>
              <w:t>袁文平</w:t>
            </w:r>
          </w:p>
        </w:tc>
        <w:tc>
          <w:tcPr>
            <w:tcW w:w="395" w:type="dxa"/>
            <w:vAlign w:val="center"/>
          </w:tcPr>
          <w:p w:rsidR="00933B69" w:rsidRDefault="00A57D9B">
            <w:pPr>
              <w:jc w:val="center"/>
              <w:rPr>
                <w:szCs w:val="21"/>
              </w:rPr>
            </w:pPr>
            <w:r>
              <w:rPr>
                <w:rFonts w:hint="eastAsia"/>
                <w:szCs w:val="21"/>
              </w:rPr>
              <w:t>男</w:t>
            </w:r>
          </w:p>
        </w:tc>
        <w:tc>
          <w:tcPr>
            <w:tcW w:w="527" w:type="dxa"/>
            <w:vAlign w:val="center"/>
          </w:tcPr>
          <w:p w:rsidR="00933B69" w:rsidRDefault="00A57D9B">
            <w:pPr>
              <w:jc w:val="center"/>
              <w:rPr>
                <w:szCs w:val="21"/>
              </w:rPr>
            </w:pPr>
            <w:r>
              <w:rPr>
                <w:rFonts w:hint="eastAsia"/>
                <w:szCs w:val="21"/>
              </w:rPr>
              <w:t>38</w:t>
            </w:r>
          </w:p>
        </w:tc>
        <w:tc>
          <w:tcPr>
            <w:tcW w:w="1350" w:type="dxa"/>
            <w:vAlign w:val="center"/>
          </w:tcPr>
          <w:p w:rsidR="00933B69" w:rsidRDefault="00A57D9B">
            <w:pPr>
              <w:jc w:val="center"/>
              <w:rPr>
                <w:szCs w:val="21"/>
              </w:rPr>
            </w:pPr>
            <w:r>
              <w:rPr>
                <w:rFonts w:hint="eastAsia"/>
                <w:szCs w:val="21"/>
              </w:rPr>
              <w:t>航空服务心理学、航空公共关系</w:t>
            </w:r>
          </w:p>
        </w:tc>
        <w:tc>
          <w:tcPr>
            <w:tcW w:w="993" w:type="dxa"/>
            <w:vAlign w:val="center"/>
          </w:tcPr>
          <w:p w:rsidR="00933B69" w:rsidRDefault="00A57D9B">
            <w:pPr>
              <w:jc w:val="center"/>
              <w:rPr>
                <w:szCs w:val="21"/>
              </w:rPr>
            </w:pPr>
            <w:r>
              <w:rPr>
                <w:rFonts w:hint="eastAsia"/>
                <w:szCs w:val="21"/>
              </w:rPr>
              <w:t>讲师</w:t>
            </w:r>
          </w:p>
        </w:tc>
        <w:tc>
          <w:tcPr>
            <w:tcW w:w="1134" w:type="dxa"/>
            <w:vAlign w:val="center"/>
          </w:tcPr>
          <w:p w:rsidR="00933B69" w:rsidRDefault="00A57D9B">
            <w:pPr>
              <w:jc w:val="center"/>
              <w:rPr>
                <w:szCs w:val="21"/>
              </w:rPr>
            </w:pPr>
            <w:r>
              <w:rPr>
                <w:rFonts w:hint="eastAsia"/>
                <w:szCs w:val="21"/>
              </w:rPr>
              <w:t>华中师范大学</w:t>
            </w:r>
          </w:p>
        </w:tc>
        <w:tc>
          <w:tcPr>
            <w:tcW w:w="1134" w:type="dxa"/>
            <w:vAlign w:val="center"/>
          </w:tcPr>
          <w:p w:rsidR="00933B69" w:rsidRDefault="00A57D9B">
            <w:pPr>
              <w:jc w:val="center"/>
              <w:rPr>
                <w:szCs w:val="21"/>
              </w:rPr>
            </w:pPr>
            <w:r>
              <w:rPr>
                <w:rFonts w:hint="eastAsia"/>
                <w:szCs w:val="21"/>
              </w:rPr>
              <w:t>旅游管理</w:t>
            </w:r>
          </w:p>
        </w:tc>
        <w:tc>
          <w:tcPr>
            <w:tcW w:w="730" w:type="dxa"/>
            <w:vAlign w:val="center"/>
          </w:tcPr>
          <w:p w:rsidR="00933B69" w:rsidRDefault="00A57D9B">
            <w:pPr>
              <w:jc w:val="center"/>
              <w:rPr>
                <w:szCs w:val="21"/>
              </w:rPr>
            </w:pPr>
            <w:r>
              <w:rPr>
                <w:rFonts w:hint="eastAsia"/>
                <w:szCs w:val="21"/>
              </w:rPr>
              <w:t>硕士</w:t>
            </w:r>
          </w:p>
        </w:tc>
        <w:tc>
          <w:tcPr>
            <w:tcW w:w="1056" w:type="dxa"/>
            <w:vAlign w:val="center"/>
          </w:tcPr>
          <w:p w:rsidR="00933B69" w:rsidRDefault="00A57D9B">
            <w:pPr>
              <w:jc w:val="center"/>
              <w:rPr>
                <w:szCs w:val="21"/>
              </w:rPr>
            </w:pPr>
            <w:r>
              <w:rPr>
                <w:rFonts w:hint="eastAsia"/>
                <w:szCs w:val="21"/>
              </w:rPr>
              <w:t>旅游经济</w:t>
            </w:r>
          </w:p>
        </w:tc>
        <w:tc>
          <w:tcPr>
            <w:tcW w:w="784" w:type="dxa"/>
            <w:vAlign w:val="center"/>
          </w:tcPr>
          <w:p w:rsidR="00933B69" w:rsidRDefault="00A57D9B">
            <w:pPr>
              <w:jc w:val="center"/>
              <w:rPr>
                <w:szCs w:val="21"/>
              </w:rPr>
            </w:pPr>
            <w:r>
              <w:rPr>
                <w:rFonts w:hint="eastAsia"/>
                <w:szCs w:val="21"/>
              </w:rPr>
              <w:t>专职</w:t>
            </w:r>
          </w:p>
        </w:tc>
      </w:tr>
      <w:tr w:rsidR="00933B69">
        <w:trPr>
          <w:trHeight w:hRule="exact" w:val="1279"/>
          <w:jc w:val="center"/>
        </w:trPr>
        <w:tc>
          <w:tcPr>
            <w:tcW w:w="567" w:type="dxa"/>
            <w:vAlign w:val="center"/>
          </w:tcPr>
          <w:p w:rsidR="00933B69" w:rsidRDefault="00A57D9B">
            <w:pPr>
              <w:jc w:val="center"/>
              <w:rPr>
                <w:szCs w:val="21"/>
              </w:rPr>
            </w:pPr>
            <w:r>
              <w:rPr>
                <w:rFonts w:hint="eastAsia"/>
                <w:szCs w:val="21"/>
              </w:rPr>
              <w:t>1</w:t>
            </w:r>
            <w:r>
              <w:rPr>
                <w:rFonts w:hint="eastAsia"/>
                <w:szCs w:val="21"/>
                <w:lang w:val="en-US"/>
              </w:rPr>
              <w:t>3</w:t>
            </w:r>
          </w:p>
        </w:tc>
        <w:tc>
          <w:tcPr>
            <w:tcW w:w="881" w:type="dxa"/>
            <w:vAlign w:val="center"/>
          </w:tcPr>
          <w:p w:rsidR="00933B69" w:rsidRDefault="00A57D9B">
            <w:pPr>
              <w:jc w:val="center"/>
              <w:rPr>
                <w:szCs w:val="21"/>
              </w:rPr>
            </w:pPr>
            <w:r>
              <w:rPr>
                <w:rFonts w:hint="eastAsia"/>
                <w:szCs w:val="21"/>
              </w:rPr>
              <w:t>何颖川</w:t>
            </w:r>
          </w:p>
        </w:tc>
        <w:tc>
          <w:tcPr>
            <w:tcW w:w="395" w:type="dxa"/>
            <w:vAlign w:val="center"/>
          </w:tcPr>
          <w:p w:rsidR="00933B69" w:rsidRDefault="00A57D9B">
            <w:pPr>
              <w:jc w:val="center"/>
              <w:rPr>
                <w:szCs w:val="21"/>
              </w:rPr>
            </w:pPr>
            <w:r>
              <w:rPr>
                <w:rFonts w:hint="eastAsia"/>
                <w:szCs w:val="21"/>
              </w:rPr>
              <w:t>女</w:t>
            </w:r>
          </w:p>
        </w:tc>
        <w:tc>
          <w:tcPr>
            <w:tcW w:w="527" w:type="dxa"/>
            <w:vAlign w:val="center"/>
          </w:tcPr>
          <w:p w:rsidR="00933B69" w:rsidRDefault="00A57D9B">
            <w:pPr>
              <w:jc w:val="center"/>
              <w:rPr>
                <w:szCs w:val="21"/>
              </w:rPr>
            </w:pPr>
            <w:r>
              <w:rPr>
                <w:rFonts w:hint="eastAsia"/>
                <w:szCs w:val="21"/>
              </w:rPr>
              <w:t>27</w:t>
            </w:r>
          </w:p>
        </w:tc>
        <w:tc>
          <w:tcPr>
            <w:tcW w:w="1350" w:type="dxa"/>
            <w:vAlign w:val="center"/>
          </w:tcPr>
          <w:p w:rsidR="00933B69" w:rsidRDefault="00A57D9B">
            <w:pPr>
              <w:jc w:val="center"/>
              <w:rPr>
                <w:szCs w:val="21"/>
              </w:rPr>
            </w:pPr>
            <w:r>
              <w:rPr>
                <w:rFonts w:hint="eastAsia"/>
                <w:szCs w:val="21"/>
              </w:rPr>
              <w:t>民航播音艺术、中国民族民间舞</w:t>
            </w:r>
          </w:p>
        </w:tc>
        <w:tc>
          <w:tcPr>
            <w:tcW w:w="993" w:type="dxa"/>
            <w:vAlign w:val="center"/>
          </w:tcPr>
          <w:p w:rsidR="00933B69" w:rsidRDefault="00A57D9B">
            <w:pPr>
              <w:jc w:val="center"/>
              <w:rPr>
                <w:szCs w:val="21"/>
              </w:rPr>
            </w:pPr>
            <w:r>
              <w:rPr>
                <w:rFonts w:hint="eastAsia"/>
                <w:szCs w:val="21"/>
              </w:rPr>
              <w:t>助教</w:t>
            </w:r>
          </w:p>
        </w:tc>
        <w:tc>
          <w:tcPr>
            <w:tcW w:w="1134" w:type="dxa"/>
            <w:vAlign w:val="center"/>
          </w:tcPr>
          <w:p w:rsidR="00933B69" w:rsidRDefault="00A57D9B">
            <w:pPr>
              <w:jc w:val="center"/>
              <w:rPr>
                <w:szCs w:val="21"/>
              </w:rPr>
            </w:pPr>
            <w:r>
              <w:rPr>
                <w:rFonts w:hint="eastAsia"/>
                <w:szCs w:val="21"/>
              </w:rPr>
              <w:t>江西财经大学</w:t>
            </w:r>
          </w:p>
        </w:tc>
        <w:tc>
          <w:tcPr>
            <w:tcW w:w="1134" w:type="dxa"/>
            <w:vAlign w:val="center"/>
          </w:tcPr>
          <w:p w:rsidR="00933B69" w:rsidRDefault="00A57D9B">
            <w:pPr>
              <w:jc w:val="center"/>
              <w:rPr>
                <w:szCs w:val="21"/>
              </w:rPr>
            </w:pPr>
            <w:r>
              <w:rPr>
                <w:rFonts w:hint="eastAsia"/>
                <w:szCs w:val="21"/>
              </w:rPr>
              <w:t>音乐舞蹈学</w:t>
            </w:r>
          </w:p>
        </w:tc>
        <w:tc>
          <w:tcPr>
            <w:tcW w:w="730" w:type="dxa"/>
            <w:vAlign w:val="center"/>
          </w:tcPr>
          <w:p w:rsidR="00933B69" w:rsidRDefault="00A57D9B">
            <w:pPr>
              <w:jc w:val="center"/>
              <w:rPr>
                <w:szCs w:val="21"/>
              </w:rPr>
            </w:pPr>
            <w:r>
              <w:rPr>
                <w:rFonts w:hint="eastAsia"/>
                <w:szCs w:val="21"/>
              </w:rPr>
              <w:t>硕士</w:t>
            </w:r>
          </w:p>
        </w:tc>
        <w:tc>
          <w:tcPr>
            <w:tcW w:w="1056" w:type="dxa"/>
            <w:vAlign w:val="center"/>
          </w:tcPr>
          <w:p w:rsidR="00933B69" w:rsidRDefault="00A57D9B">
            <w:pPr>
              <w:jc w:val="center"/>
              <w:rPr>
                <w:szCs w:val="21"/>
              </w:rPr>
            </w:pPr>
            <w:r>
              <w:rPr>
                <w:rFonts w:hint="eastAsia"/>
                <w:szCs w:val="21"/>
              </w:rPr>
              <w:t>播音主持/音乐学</w:t>
            </w:r>
          </w:p>
        </w:tc>
        <w:tc>
          <w:tcPr>
            <w:tcW w:w="784" w:type="dxa"/>
            <w:vAlign w:val="center"/>
          </w:tcPr>
          <w:p w:rsidR="00933B69" w:rsidRDefault="00A57D9B">
            <w:pPr>
              <w:jc w:val="center"/>
              <w:rPr>
                <w:szCs w:val="21"/>
              </w:rPr>
            </w:pPr>
            <w:r>
              <w:rPr>
                <w:rFonts w:hint="eastAsia"/>
                <w:szCs w:val="21"/>
              </w:rPr>
              <w:t>专职</w:t>
            </w:r>
          </w:p>
        </w:tc>
      </w:tr>
      <w:tr w:rsidR="00933B69">
        <w:trPr>
          <w:trHeight w:hRule="exact" w:val="866"/>
          <w:jc w:val="center"/>
        </w:trPr>
        <w:tc>
          <w:tcPr>
            <w:tcW w:w="567" w:type="dxa"/>
            <w:vAlign w:val="center"/>
          </w:tcPr>
          <w:p w:rsidR="00933B69" w:rsidRDefault="00A57D9B">
            <w:pPr>
              <w:jc w:val="center"/>
              <w:rPr>
                <w:szCs w:val="21"/>
              </w:rPr>
            </w:pPr>
            <w:r>
              <w:rPr>
                <w:rFonts w:hint="eastAsia"/>
                <w:szCs w:val="21"/>
              </w:rPr>
              <w:t>1</w:t>
            </w:r>
            <w:r>
              <w:rPr>
                <w:rFonts w:hint="eastAsia"/>
                <w:szCs w:val="21"/>
                <w:lang w:val="en-US"/>
              </w:rPr>
              <w:t>4</w:t>
            </w:r>
          </w:p>
        </w:tc>
        <w:tc>
          <w:tcPr>
            <w:tcW w:w="881" w:type="dxa"/>
            <w:vAlign w:val="center"/>
          </w:tcPr>
          <w:p w:rsidR="00933B69" w:rsidRDefault="00A57D9B">
            <w:pPr>
              <w:jc w:val="center"/>
              <w:rPr>
                <w:szCs w:val="21"/>
              </w:rPr>
            </w:pPr>
            <w:r>
              <w:rPr>
                <w:rFonts w:hint="eastAsia"/>
                <w:szCs w:val="21"/>
              </w:rPr>
              <w:t>陈昊</w:t>
            </w:r>
          </w:p>
        </w:tc>
        <w:tc>
          <w:tcPr>
            <w:tcW w:w="395" w:type="dxa"/>
            <w:vAlign w:val="center"/>
          </w:tcPr>
          <w:p w:rsidR="00933B69" w:rsidRDefault="00A57D9B">
            <w:pPr>
              <w:jc w:val="center"/>
              <w:rPr>
                <w:szCs w:val="21"/>
              </w:rPr>
            </w:pPr>
            <w:r>
              <w:rPr>
                <w:rFonts w:hint="eastAsia"/>
                <w:szCs w:val="21"/>
              </w:rPr>
              <w:t>男</w:t>
            </w:r>
          </w:p>
        </w:tc>
        <w:tc>
          <w:tcPr>
            <w:tcW w:w="527" w:type="dxa"/>
            <w:vAlign w:val="center"/>
          </w:tcPr>
          <w:p w:rsidR="00933B69" w:rsidRDefault="00A57D9B">
            <w:pPr>
              <w:jc w:val="center"/>
              <w:rPr>
                <w:szCs w:val="21"/>
              </w:rPr>
            </w:pPr>
            <w:r>
              <w:rPr>
                <w:rFonts w:hint="eastAsia"/>
                <w:szCs w:val="21"/>
              </w:rPr>
              <w:t>29</w:t>
            </w:r>
          </w:p>
        </w:tc>
        <w:tc>
          <w:tcPr>
            <w:tcW w:w="1350" w:type="dxa"/>
            <w:vAlign w:val="center"/>
          </w:tcPr>
          <w:p w:rsidR="00933B69" w:rsidRDefault="00A57D9B">
            <w:pPr>
              <w:jc w:val="center"/>
              <w:rPr>
                <w:szCs w:val="21"/>
              </w:rPr>
            </w:pPr>
            <w:r>
              <w:rPr>
                <w:rFonts w:hint="eastAsia"/>
                <w:szCs w:val="21"/>
              </w:rPr>
              <w:t>艺术学概论</w:t>
            </w:r>
          </w:p>
        </w:tc>
        <w:tc>
          <w:tcPr>
            <w:tcW w:w="993" w:type="dxa"/>
            <w:vAlign w:val="center"/>
          </w:tcPr>
          <w:p w:rsidR="00933B69" w:rsidRDefault="00A57D9B">
            <w:pPr>
              <w:jc w:val="center"/>
              <w:rPr>
                <w:szCs w:val="21"/>
              </w:rPr>
            </w:pPr>
            <w:r>
              <w:rPr>
                <w:rFonts w:hint="eastAsia"/>
                <w:szCs w:val="21"/>
              </w:rPr>
              <w:t>助教</w:t>
            </w:r>
          </w:p>
        </w:tc>
        <w:tc>
          <w:tcPr>
            <w:tcW w:w="1134" w:type="dxa"/>
            <w:vAlign w:val="center"/>
          </w:tcPr>
          <w:p w:rsidR="00933B69" w:rsidRDefault="00A57D9B">
            <w:pPr>
              <w:jc w:val="center"/>
              <w:rPr>
                <w:szCs w:val="21"/>
              </w:rPr>
            </w:pPr>
            <w:r>
              <w:rPr>
                <w:rFonts w:hint="eastAsia"/>
                <w:szCs w:val="21"/>
              </w:rPr>
              <w:t>湖北美术学院</w:t>
            </w:r>
          </w:p>
        </w:tc>
        <w:tc>
          <w:tcPr>
            <w:tcW w:w="1134" w:type="dxa"/>
            <w:vAlign w:val="center"/>
          </w:tcPr>
          <w:p w:rsidR="00933B69" w:rsidRDefault="00A57D9B">
            <w:pPr>
              <w:jc w:val="center"/>
              <w:rPr>
                <w:szCs w:val="21"/>
              </w:rPr>
            </w:pPr>
            <w:r>
              <w:rPr>
                <w:rFonts w:hint="eastAsia"/>
                <w:szCs w:val="21"/>
              </w:rPr>
              <w:t>美术学</w:t>
            </w:r>
          </w:p>
        </w:tc>
        <w:tc>
          <w:tcPr>
            <w:tcW w:w="730" w:type="dxa"/>
            <w:vAlign w:val="center"/>
          </w:tcPr>
          <w:p w:rsidR="00933B69" w:rsidRDefault="00A57D9B">
            <w:pPr>
              <w:jc w:val="center"/>
              <w:rPr>
                <w:szCs w:val="21"/>
              </w:rPr>
            </w:pPr>
            <w:r>
              <w:rPr>
                <w:rFonts w:hint="eastAsia"/>
                <w:szCs w:val="21"/>
              </w:rPr>
              <w:t>硕士</w:t>
            </w:r>
          </w:p>
        </w:tc>
        <w:tc>
          <w:tcPr>
            <w:tcW w:w="1056" w:type="dxa"/>
            <w:vAlign w:val="center"/>
          </w:tcPr>
          <w:p w:rsidR="00933B69" w:rsidRDefault="00A57D9B">
            <w:pPr>
              <w:jc w:val="center"/>
              <w:rPr>
                <w:szCs w:val="21"/>
              </w:rPr>
            </w:pPr>
            <w:r>
              <w:rPr>
                <w:rFonts w:hint="eastAsia"/>
                <w:szCs w:val="21"/>
              </w:rPr>
              <w:t>美术学/设计学</w:t>
            </w:r>
          </w:p>
        </w:tc>
        <w:tc>
          <w:tcPr>
            <w:tcW w:w="784" w:type="dxa"/>
            <w:vAlign w:val="center"/>
          </w:tcPr>
          <w:p w:rsidR="00933B69" w:rsidRDefault="00A57D9B">
            <w:pPr>
              <w:jc w:val="center"/>
              <w:rPr>
                <w:szCs w:val="21"/>
              </w:rPr>
            </w:pPr>
            <w:r>
              <w:rPr>
                <w:rFonts w:hint="eastAsia"/>
                <w:szCs w:val="21"/>
              </w:rPr>
              <w:t>专职</w:t>
            </w:r>
          </w:p>
        </w:tc>
      </w:tr>
      <w:tr w:rsidR="00933B69">
        <w:trPr>
          <w:trHeight w:hRule="exact" w:val="1220"/>
          <w:jc w:val="center"/>
        </w:trPr>
        <w:tc>
          <w:tcPr>
            <w:tcW w:w="567" w:type="dxa"/>
            <w:vAlign w:val="center"/>
          </w:tcPr>
          <w:p w:rsidR="00933B69" w:rsidRDefault="00A57D9B">
            <w:pPr>
              <w:jc w:val="center"/>
              <w:rPr>
                <w:szCs w:val="21"/>
              </w:rPr>
            </w:pPr>
            <w:r>
              <w:rPr>
                <w:rFonts w:hint="eastAsia"/>
                <w:szCs w:val="21"/>
              </w:rPr>
              <w:t>1</w:t>
            </w:r>
            <w:r>
              <w:rPr>
                <w:rFonts w:hint="eastAsia"/>
                <w:szCs w:val="21"/>
                <w:lang w:val="en-US"/>
              </w:rPr>
              <w:t>5</w:t>
            </w:r>
          </w:p>
        </w:tc>
        <w:tc>
          <w:tcPr>
            <w:tcW w:w="881" w:type="dxa"/>
            <w:vAlign w:val="center"/>
          </w:tcPr>
          <w:p w:rsidR="00933B69" w:rsidRDefault="00A57D9B">
            <w:pPr>
              <w:adjustRightInd w:val="0"/>
              <w:snapToGrid w:val="0"/>
              <w:spacing w:line="300" w:lineRule="exact"/>
              <w:jc w:val="center"/>
              <w:rPr>
                <w:szCs w:val="21"/>
              </w:rPr>
            </w:pPr>
            <w:r>
              <w:rPr>
                <w:rFonts w:hint="eastAsia"/>
                <w:szCs w:val="21"/>
                <w:lang w:val="en-US"/>
              </w:rPr>
              <w:t>徐博</w:t>
            </w:r>
          </w:p>
        </w:tc>
        <w:tc>
          <w:tcPr>
            <w:tcW w:w="395" w:type="dxa"/>
            <w:vAlign w:val="center"/>
          </w:tcPr>
          <w:p w:rsidR="00933B69" w:rsidRDefault="00A57D9B">
            <w:pPr>
              <w:adjustRightInd w:val="0"/>
              <w:snapToGrid w:val="0"/>
              <w:spacing w:line="300" w:lineRule="exact"/>
              <w:jc w:val="center"/>
              <w:rPr>
                <w:szCs w:val="21"/>
              </w:rPr>
            </w:pPr>
            <w:r>
              <w:rPr>
                <w:rFonts w:hint="eastAsia"/>
                <w:szCs w:val="21"/>
              </w:rPr>
              <w:t>男</w:t>
            </w:r>
          </w:p>
        </w:tc>
        <w:tc>
          <w:tcPr>
            <w:tcW w:w="527" w:type="dxa"/>
            <w:vAlign w:val="center"/>
          </w:tcPr>
          <w:p w:rsidR="00933B69" w:rsidRDefault="00A57D9B">
            <w:pPr>
              <w:adjustRightInd w:val="0"/>
              <w:snapToGrid w:val="0"/>
              <w:spacing w:line="300" w:lineRule="exact"/>
              <w:jc w:val="center"/>
              <w:rPr>
                <w:szCs w:val="21"/>
              </w:rPr>
            </w:pPr>
            <w:r>
              <w:rPr>
                <w:rFonts w:hint="eastAsia"/>
                <w:szCs w:val="21"/>
              </w:rPr>
              <w:t>29</w:t>
            </w:r>
          </w:p>
        </w:tc>
        <w:tc>
          <w:tcPr>
            <w:tcW w:w="1350" w:type="dxa"/>
            <w:vAlign w:val="center"/>
          </w:tcPr>
          <w:p w:rsidR="00933B69" w:rsidRDefault="00A57D9B">
            <w:pPr>
              <w:jc w:val="center"/>
              <w:rPr>
                <w:szCs w:val="21"/>
              </w:rPr>
            </w:pPr>
            <w:r>
              <w:rPr>
                <w:rFonts w:hint="eastAsia"/>
                <w:szCs w:val="21"/>
              </w:rPr>
              <w:t>音乐鉴赏、艺术学概论</w:t>
            </w:r>
          </w:p>
        </w:tc>
        <w:tc>
          <w:tcPr>
            <w:tcW w:w="993" w:type="dxa"/>
            <w:vAlign w:val="center"/>
          </w:tcPr>
          <w:p w:rsidR="00933B69" w:rsidRDefault="00A57D9B">
            <w:pPr>
              <w:adjustRightInd w:val="0"/>
              <w:snapToGrid w:val="0"/>
              <w:spacing w:line="300" w:lineRule="exact"/>
              <w:jc w:val="center"/>
              <w:rPr>
                <w:szCs w:val="21"/>
              </w:rPr>
            </w:pPr>
            <w:r>
              <w:rPr>
                <w:rFonts w:hint="eastAsia"/>
                <w:szCs w:val="21"/>
              </w:rPr>
              <w:t>助教</w:t>
            </w:r>
          </w:p>
        </w:tc>
        <w:tc>
          <w:tcPr>
            <w:tcW w:w="1134" w:type="dxa"/>
            <w:vAlign w:val="center"/>
          </w:tcPr>
          <w:p w:rsidR="00933B69" w:rsidRDefault="00A57D9B">
            <w:pPr>
              <w:adjustRightInd w:val="0"/>
              <w:snapToGrid w:val="0"/>
              <w:spacing w:line="300" w:lineRule="exact"/>
              <w:jc w:val="center"/>
              <w:rPr>
                <w:szCs w:val="21"/>
              </w:rPr>
            </w:pPr>
            <w:r>
              <w:rPr>
                <w:rFonts w:hint="eastAsia"/>
                <w:szCs w:val="21"/>
              </w:rPr>
              <w:t>普金斯大学</w:t>
            </w:r>
          </w:p>
        </w:tc>
        <w:tc>
          <w:tcPr>
            <w:tcW w:w="1134" w:type="dxa"/>
            <w:vAlign w:val="center"/>
          </w:tcPr>
          <w:p w:rsidR="00933B69" w:rsidRDefault="00A57D9B">
            <w:pPr>
              <w:adjustRightInd w:val="0"/>
              <w:snapToGrid w:val="0"/>
              <w:spacing w:line="300" w:lineRule="exact"/>
              <w:jc w:val="center"/>
              <w:rPr>
                <w:szCs w:val="21"/>
              </w:rPr>
            </w:pPr>
            <w:r>
              <w:rPr>
                <w:rFonts w:hint="eastAsia"/>
                <w:szCs w:val="21"/>
              </w:rPr>
              <w:t>音乐表演</w:t>
            </w:r>
          </w:p>
        </w:tc>
        <w:tc>
          <w:tcPr>
            <w:tcW w:w="730" w:type="dxa"/>
            <w:vAlign w:val="center"/>
          </w:tcPr>
          <w:p w:rsidR="00933B69" w:rsidRDefault="00A57D9B">
            <w:pPr>
              <w:adjustRightInd w:val="0"/>
              <w:snapToGrid w:val="0"/>
              <w:spacing w:line="300" w:lineRule="exact"/>
              <w:jc w:val="center"/>
              <w:rPr>
                <w:szCs w:val="21"/>
              </w:rPr>
            </w:pPr>
            <w:r>
              <w:rPr>
                <w:rFonts w:hint="eastAsia"/>
                <w:szCs w:val="21"/>
              </w:rPr>
              <w:t>硕士</w:t>
            </w:r>
          </w:p>
        </w:tc>
        <w:tc>
          <w:tcPr>
            <w:tcW w:w="1056" w:type="dxa"/>
            <w:vAlign w:val="center"/>
          </w:tcPr>
          <w:p w:rsidR="00933B69" w:rsidRDefault="00A57D9B">
            <w:pPr>
              <w:adjustRightInd w:val="0"/>
              <w:snapToGrid w:val="0"/>
              <w:spacing w:line="300" w:lineRule="exact"/>
              <w:jc w:val="center"/>
              <w:rPr>
                <w:szCs w:val="21"/>
              </w:rPr>
            </w:pPr>
            <w:r>
              <w:rPr>
                <w:rFonts w:hint="eastAsia"/>
                <w:szCs w:val="21"/>
              </w:rPr>
              <w:t>音乐表演</w:t>
            </w:r>
          </w:p>
        </w:tc>
        <w:tc>
          <w:tcPr>
            <w:tcW w:w="784" w:type="dxa"/>
            <w:vAlign w:val="center"/>
          </w:tcPr>
          <w:p w:rsidR="00933B69" w:rsidRDefault="00A57D9B">
            <w:pPr>
              <w:adjustRightInd w:val="0"/>
              <w:snapToGrid w:val="0"/>
              <w:spacing w:line="300" w:lineRule="exact"/>
              <w:jc w:val="center"/>
              <w:rPr>
                <w:szCs w:val="21"/>
              </w:rPr>
            </w:pPr>
            <w:r>
              <w:rPr>
                <w:rFonts w:hint="eastAsia"/>
                <w:szCs w:val="21"/>
              </w:rPr>
              <w:t>专职</w:t>
            </w:r>
          </w:p>
        </w:tc>
      </w:tr>
      <w:tr w:rsidR="00933B69">
        <w:trPr>
          <w:trHeight w:hRule="exact" w:val="1220"/>
          <w:jc w:val="center"/>
        </w:trPr>
        <w:tc>
          <w:tcPr>
            <w:tcW w:w="567" w:type="dxa"/>
            <w:vAlign w:val="center"/>
          </w:tcPr>
          <w:p w:rsidR="00933B69" w:rsidRDefault="00A57D9B">
            <w:pPr>
              <w:jc w:val="center"/>
              <w:rPr>
                <w:szCs w:val="21"/>
              </w:rPr>
            </w:pPr>
            <w:r>
              <w:rPr>
                <w:rFonts w:hint="eastAsia"/>
                <w:szCs w:val="21"/>
              </w:rPr>
              <w:t>1</w:t>
            </w:r>
            <w:r>
              <w:rPr>
                <w:rFonts w:hint="eastAsia"/>
                <w:szCs w:val="21"/>
                <w:lang w:val="en-US"/>
              </w:rPr>
              <w:t>6</w:t>
            </w:r>
          </w:p>
        </w:tc>
        <w:tc>
          <w:tcPr>
            <w:tcW w:w="881" w:type="dxa"/>
            <w:vAlign w:val="center"/>
          </w:tcPr>
          <w:p w:rsidR="00933B69" w:rsidRDefault="00A57D9B">
            <w:pPr>
              <w:adjustRightInd w:val="0"/>
              <w:snapToGrid w:val="0"/>
              <w:spacing w:line="300" w:lineRule="exact"/>
              <w:jc w:val="center"/>
              <w:rPr>
                <w:szCs w:val="21"/>
              </w:rPr>
            </w:pPr>
            <w:r>
              <w:rPr>
                <w:rFonts w:hint="eastAsia"/>
                <w:szCs w:val="21"/>
              </w:rPr>
              <w:t>彭文菁</w:t>
            </w:r>
          </w:p>
        </w:tc>
        <w:tc>
          <w:tcPr>
            <w:tcW w:w="395" w:type="dxa"/>
            <w:vAlign w:val="center"/>
          </w:tcPr>
          <w:p w:rsidR="00933B69" w:rsidRDefault="00A57D9B">
            <w:pPr>
              <w:adjustRightInd w:val="0"/>
              <w:snapToGrid w:val="0"/>
              <w:spacing w:line="300" w:lineRule="exact"/>
              <w:jc w:val="center"/>
              <w:rPr>
                <w:szCs w:val="21"/>
              </w:rPr>
            </w:pPr>
            <w:r>
              <w:rPr>
                <w:rFonts w:hint="eastAsia"/>
                <w:szCs w:val="21"/>
              </w:rPr>
              <w:t>女</w:t>
            </w:r>
          </w:p>
        </w:tc>
        <w:tc>
          <w:tcPr>
            <w:tcW w:w="527" w:type="dxa"/>
            <w:vAlign w:val="center"/>
          </w:tcPr>
          <w:p w:rsidR="00933B69" w:rsidRDefault="00A57D9B">
            <w:pPr>
              <w:adjustRightInd w:val="0"/>
              <w:snapToGrid w:val="0"/>
              <w:spacing w:line="300" w:lineRule="exact"/>
              <w:jc w:val="center"/>
              <w:rPr>
                <w:szCs w:val="21"/>
              </w:rPr>
            </w:pPr>
            <w:r>
              <w:rPr>
                <w:rFonts w:hint="eastAsia"/>
                <w:szCs w:val="21"/>
              </w:rPr>
              <w:t>28</w:t>
            </w:r>
          </w:p>
        </w:tc>
        <w:tc>
          <w:tcPr>
            <w:tcW w:w="1350" w:type="dxa"/>
            <w:vAlign w:val="center"/>
          </w:tcPr>
          <w:p w:rsidR="00933B69" w:rsidRDefault="00A57D9B">
            <w:pPr>
              <w:jc w:val="center"/>
              <w:rPr>
                <w:szCs w:val="21"/>
              </w:rPr>
            </w:pPr>
            <w:r>
              <w:rPr>
                <w:rFonts w:hint="eastAsia"/>
                <w:szCs w:val="21"/>
              </w:rPr>
              <w:t>音乐鉴赏、民航播音艺术</w:t>
            </w:r>
          </w:p>
        </w:tc>
        <w:tc>
          <w:tcPr>
            <w:tcW w:w="993" w:type="dxa"/>
            <w:vAlign w:val="center"/>
          </w:tcPr>
          <w:p w:rsidR="00933B69" w:rsidRDefault="00A57D9B">
            <w:pPr>
              <w:adjustRightInd w:val="0"/>
              <w:snapToGrid w:val="0"/>
              <w:spacing w:line="300" w:lineRule="exact"/>
              <w:jc w:val="center"/>
              <w:rPr>
                <w:szCs w:val="21"/>
              </w:rPr>
            </w:pPr>
            <w:r>
              <w:rPr>
                <w:rFonts w:hint="eastAsia"/>
                <w:szCs w:val="21"/>
              </w:rPr>
              <w:t>讲师</w:t>
            </w:r>
          </w:p>
        </w:tc>
        <w:tc>
          <w:tcPr>
            <w:tcW w:w="1134" w:type="dxa"/>
            <w:vAlign w:val="center"/>
          </w:tcPr>
          <w:p w:rsidR="00933B69" w:rsidRDefault="00A57D9B">
            <w:pPr>
              <w:adjustRightInd w:val="0"/>
              <w:snapToGrid w:val="0"/>
              <w:spacing w:line="300" w:lineRule="exact"/>
              <w:jc w:val="center"/>
              <w:rPr>
                <w:szCs w:val="21"/>
              </w:rPr>
            </w:pPr>
            <w:r>
              <w:rPr>
                <w:rFonts w:hint="eastAsia"/>
                <w:szCs w:val="21"/>
              </w:rPr>
              <w:t>武汉音乐学院</w:t>
            </w:r>
          </w:p>
        </w:tc>
        <w:tc>
          <w:tcPr>
            <w:tcW w:w="1134" w:type="dxa"/>
            <w:vAlign w:val="center"/>
          </w:tcPr>
          <w:p w:rsidR="00933B69" w:rsidRDefault="00A57D9B">
            <w:pPr>
              <w:adjustRightInd w:val="0"/>
              <w:snapToGrid w:val="0"/>
              <w:spacing w:line="300" w:lineRule="exact"/>
              <w:jc w:val="center"/>
              <w:rPr>
                <w:szCs w:val="21"/>
              </w:rPr>
            </w:pPr>
            <w:r>
              <w:rPr>
                <w:rFonts w:hint="eastAsia"/>
                <w:szCs w:val="21"/>
              </w:rPr>
              <w:t>音乐表演</w:t>
            </w:r>
          </w:p>
        </w:tc>
        <w:tc>
          <w:tcPr>
            <w:tcW w:w="730" w:type="dxa"/>
            <w:vAlign w:val="center"/>
          </w:tcPr>
          <w:p w:rsidR="00933B69" w:rsidRDefault="00A57D9B">
            <w:pPr>
              <w:adjustRightInd w:val="0"/>
              <w:snapToGrid w:val="0"/>
              <w:spacing w:line="300" w:lineRule="exact"/>
              <w:jc w:val="center"/>
              <w:rPr>
                <w:szCs w:val="21"/>
              </w:rPr>
            </w:pPr>
            <w:r>
              <w:rPr>
                <w:rFonts w:hint="eastAsia"/>
                <w:szCs w:val="21"/>
              </w:rPr>
              <w:t>硕士</w:t>
            </w:r>
          </w:p>
        </w:tc>
        <w:tc>
          <w:tcPr>
            <w:tcW w:w="1056" w:type="dxa"/>
            <w:vAlign w:val="center"/>
          </w:tcPr>
          <w:p w:rsidR="00933B69" w:rsidRDefault="00A57D9B">
            <w:pPr>
              <w:adjustRightInd w:val="0"/>
              <w:snapToGrid w:val="0"/>
              <w:spacing w:line="300" w:lineRule="exact"/>
              <w:jc w:val="center"/>
              <w:rPr>
                <w:szCs w:val="21"/>
              </w:rPr>
            </w:pPr>
            <w:r>
              <w:rPr>
                <w:rFonts w:hint="eastAsia"/>
                <w:szCs w:val="21"/>
              </w:rPr>
              <w:t>音乐表演</w:t>
            </w:r>
          </w:p>
        </w:tc>
        <w:tc>
          <w:tcPr>
            <w:tcW w:w="784" w:type="dxa"/>
            <w:vAlign w:val="center"/>
          </w:tcPr>
          <w:p w:rsidR="00933B69" w:rsidRDefault="00A57D9B">
            <w:pPr>
              <w:adjustRightInd w:val="0"/>
              <w:snapToGrid w:val="0"/>
              <w:spacing w:line="300" w:lineRule="exact"/>
              <w:jc w:val="center"/>
              <w:rPr>
                <w:szCs w:val="21"/>
              </w:rPr>
            </w:pPr>
            <w:r>
              <w:rPr>
                <w:rFonts w:hint="eastAsia"/>
                <w:szCs w:val="21"/>
              </w:rPr>
              <w:t>专职</w:t>
            </w:r>
          </w:p>
        </w:tc>
      </w:tr>
      <w:tr w:rsidR="00933B69">
        <w:trPr>
          <w:trHeight w:hRule="exact" w:val="1220"/>
          <w:jc w:val="center"/>
        </w:trPr>
        <w:tc>
          <w:tcPr>
            <w:tcW w:w="567" w:type="dxa"/>
            <w:vAlign w:val="center"/>
          </w:tcPr>
          <w:p w:rsidR="00933B69" w:rsidRDefault="00A57D9B">
            <w:pPr>
              <w:jc w:val="center"/>
              <w:rPr>
                <w:szCs w:val="21"/>
              </w:rPr>
            </w:pPr>
            <w:r>
              <w:rPr>
                <w:rFonts w:hint="eastAsia"/>
                <w:szCs w:val="21"/>
              </w:rPr>
              <w:t>1</w:t>
            </w:r>
            <w:r>
              <w:rPr>
                <w:rFonts w:hint="eastAsia"/>
                <w:szCs w:val="21"/>
                <w:lang w:val="en-US"/>
              </w:rPr>
              <w:t>7</w:t>
            </w:r>
          </w:p>
        </w:tc>
        <w:tc>
          <w:tcPr>
            <w:tcW w:w="881" w:type="dxa"/>
            <w:vAlign w:val="center"/>
          </w:tcPr>
          <w:p w:rsidR="00933B69" w:rsidRDefault="00A57D9B">
            <w:pPr>
              <w:adjustRightInd w:val="0"/>
              <w:snapToGrid w:val="0"/>
              <w:spacing w:line="300" w:lineRule="exact"/>
              <w:jc w:val="center"/>
              <w:rPr>
                <w:szCs w:val="21"/>
              </w:rPr>
            </w:pPr>
            <w:r>
              <w:rPr>
                <w:rFonts w:hint="eastAsia"/>
                <w:szCs w:val="21"/>
              </w:rPr>
              <w:t>潘璐</w:t>
            </w:r>
          </w:p>
        </w:tc>
        <w:tc>
          <w:tcPr>
            <w:tcW w:w="395" w:type="dxa"/>
            <w:vAlign w:val="center"/>
          </w:tcPr>
          <w:p w:rsidR="00933B69" w:rsidRDefault="00A57D9B">
            <w:pPr>
              <w:adjustRightInd w:val="0"/>
              <w:snapToGrid w:val="0"/>
              <w:spacing w:line="300" w:lineRule="exact"/>
              <w:jc w:val="center"/>
              <w:rPr>
                <w:szCs w:val="21"/>
              </w:rPr>
            </w:pPr>
            <w:r>
              <w:rPr>
                <w:rFonts w:hint="eastAsia"/>
                <w:szCs w:val="21"/>
              </w:rPr>
              <w:t>女</w:t>
            </w:r>
          </w:p>
        </w:tc>
        <w:tc>
          <w:tcPr>
            <w:tcW w:w="527" w:type="dxa"/>
            <w:vAlign w:val="center"/>
          </w:tcPr>
          <w:p w:rsidR="00933B69" w:rsidRDefault="00A57D9B">
            <w:pPr>
              <w:adjustRightInd w:val="0"/>
              <w:snapToGrid w:val="0"/>
              <w:spacing w:line="300" w:lineRule="exact"/>
              <w:jc w:val="center"/>
              <w:rPr>
                <w:szCs w:val="21"/>
              </w:rPr>
            </w:pPr>
            <w:r>
              <w:rPr>
                <w:rFonts w:hint="eastAsia"/>
                <w:szCs w:val="21"/>
              </w:rPr>
              <w:t>34</w:t>
            </w:r>
          </w:p>
        </w:tc>
        <w:tc>
          <w:tcPr>
            <w:tcW w:w="1350" w:type="dxa"/>
            <w:vAlign w:val="center"/>
          </w:tcPr>
          <w:p w:rsidR="00933B69" w:rsidRDefault="00A57D9B">
            <w:pPr>
              <w:adjustRightInd w:val="0"/>
              <w:snapToGrid w:val="0"/>
              <w:spacing w:line="300" w:lineRule="exact"/>
              <w:jc w:val="center"/>
              <w:rPr>
                <w:szCs w:val="21"/>
              </w:rPr>
            </w:pPr>
            <w:r>
              <w:rPr>
                <w:rFonts w:hint="eastAsia"/>
                <w:szCs w:val="21"/>
              </w:rPr>
              <w:t>中国民间舞</w:t>
            </w:r>
          </w:p>
        </w:tc>
        <w:tc>
          <w:tcPr>
            <w:tcW w:w="993" w:type="dxa"/>
            <w:vAlign w:val="center"/>
          </w:tcPr>
          <w:p w:rsidR="00933B69" w:rsidRDefault="00A57D9B">
            <w:pPr>
              <w:adjustRightInd w:val="0"/>
              <w:snapToGrid w:val="0"/>
              <w:spacing w:line="300" w:lineRule="exact"/>
              <w:jc w:val="center"/>
              <w:rPr>
                <w:szCs w:val="21"/>
              </w:rPr>
            </w:pPr>
            <w:r>
              <w:rPr>
                <w:rFonts w:hint="eastAsia"/>
                <w:szCs w:val="21"/>
              </w:rPr>
              <w:t>讲师</w:t>
            </w:r>
          </w:p>
        </w:tc>
        <w:tc>
          <w:tcPr>
            <w:tcW w:w="1134" w:type="dxa"/>
            <w:vAlign w:val="center"/>
          </w:tcPr>
          <w:p w:rsidR="00933B69" w:rsidRDefault="00A57D9B">
            <w:pPr>
              <w:adjustRightInd w:val="0"/>
              <w:snapToGrid w:val="0"/>
              <w:spacing w:line="300" w:lineRule="exact"/>
              <w:jc w:val="center"/>
              <w:rPr>
                <w:szCs w:val="21"/>
              </w:rPr>
            </w:pPr>
            <w:r>
              <w:rPr>
                <w:rFonts w:hint="eastAsia"/>
                <w:szCs w:val="21"/>
              </w:rPr>
              <w:t>武汉体育学院</w:t>
            </w:r>
          </w:p>
        </w:tc>
        <w:tc>
          <w:tcPr>
            <w:tcW w:w="1134" w:type="dxa"/>
            <w:vAlign w:val="center"/>
          </w:tcPr>
          <w:p w:rsidR="00933B69" w:rsidRDefault="00A57D9B">
            <w:pPr>
              <w:adjustRightInd w:val="0"/>
              <w:snapToGrid w:val="0"/>
              <w:spacing w:line="300" w:lineRule="exact"/>
              <w:jc w:val="center"/>
              <w:rPr>
                <w:szCs w:val="21"/>
              </w:rPr>
            </w:pPr>
            <w:r>
              <w:rPr>
                <w:rFonts w:hint="eastAsia"/>
                <w:szCs w:val="21"/>
              </w:rPr>
              <w:t>表演</w:t>
            </w:r>
          </w:p>
        </w:tc>
        <w:tc>
          <w:tcPr>
            <w:tcW w:w="730" w:type="dxa"/>
            <w:vAlign w:val="center"/>
          </w:tcPr>
          <w:p w:rsidR="00933B69" w:rsidRDefault="00A57D9B">
            <w:pPr>
              <w:adjustRightInd w:val="0"/>
              <w:snapToGrid w:val="0"/>
              <w:spacing w:line="300" w:lineRule="exact"/>
              <w:jc w:val="center"/>
              <w:rPr>
                <w:szCs w:val="21"/>
              </w:rPr>
            </w:pPr>
            <w:r>
              <w:rPr>
                <w:rFonts w:hint="eastAsia"/>
                <w:szCs w:val="21"/>
              </w:rPr>
              <w:t>学士</w:t>
            </w:r>
          </w:p>
        </w:tc>
        <w:tc>
          <w:tcPr>
            <w:tcW w:w="1056" w:type="dxa"/>
            <w:vAlign w:val="center"/>
          </w:tcPr>
          <w:p w:rsidR="00933B69" w:rsidRDefault="00A57D9B">
            <w:pPr>
              <w:adjustRightInd w:val="0"/>
              <w:snapToGrid w:val="0"/>
              <w:spacing w:line="300" w:lineRule="exact"/>
              <w:jc w:val="center"/>
              <w:rPr>
                <w:szCs w:val="21"/>
              </w:rPr>
            </w:pPr>
            <w:r>
              <w:rPr>
                <w:rFonts w:hint="eastAsia"/>
                <w:szCs w:val="21"/>
              </w:rPr>
              <w:t>体育舞蹈</w:t>
            </w:r>
          </w:p>
        </w:tc>
        <w:tc>
          <w:tcPr>
            <w:tcW w:w="784" w:type="dxa"/>
            <w:vAlign w:val="center"/>
          </w:tcPr>
          <w:p w:rsidR="00933B69" w:rsidRDefault="00A57D9B">
            <w:pPr>
              <w:adjustRightInd w:val="0"/>
              <w:snapToGrid w:val="0"/>
              <w:spacing w:line="300" w:lineRule="exact"/>
              <w:jc w:val="center"/>
              <w:rPr>
                <w:szCs w:val="21"/>
              </w:rPr>
            </w:pPr>
            <w:r>
              <w:rPr>
                <w:rFonts w:hint="eastAsia"/>
                <w:szCs w:val="21"/>
              </w:rPr>
              <w:t>专职</w:t>
            </w:r>
          </w:p>
        </w:tc>
      </w:tr>
      <w:tr w:rsidR="00933B69">
        <w:trPr>
          <w:trHeight w:hRule="exact" w:val="1220"/>
          <w:jc w:val="center"/>
        </w:trPr>
        <w:tc>
          <w:tcPr>
            <w:tcW w:w="567" w:type="dxa"/>
            <w:vAlign w:val="center"/>
          </w:tcPr>
          <w:p w:rsidR="00933B69" w:rsidRDefault="00A57D9B">
            <w:pPr>
              <w:jc w:val="center"/>
              <w:rPr>
                <w:szCs w:val="21"/>
              </w:rPr>
            </w:pPr>
            <w:r>
              <w:rPr>
                <w:rFonts w:hint="eastAsia"/>
                <w:szCs w:val="21"/>
              </w:rPr>
              <w:t>1</w:t>
            </w:r>
            <w:r>
              <w:rPr>
                <w:rFonts w:hint="eastAsia"/>
                <w:szCs w:val="21"/>
                <w:lang w:val="en-US"/>
              </w:rPr>
              <w:t>8</w:t>
            </w:r>
          </w:p>
        </w:tc>
        <w:tc>
          <w:tcPr>
            <w:tcW w:w="881" w:type="dxa"/>
            <w:vAlign w:val="center"/>
          </w:tcPr>
          <w:p w:rsidR="00933B69" w:rsidRDefault="00A57D9B">
            <w:pPr>
              <w:adjustRightInd w:val="0"/>
              <w:snapToGrid w:val="0"/>
              <w:spacing w:line="300" w:lineRule="exact"/>
              <w:jc w:val="center"/>
              <w:rPr>
                <w:szCs w:val="21"/>
              </w:rPr>
            </w:pPr>
            <w:r>
              <w:rPr>
                <w:rFonts w:hint="eastAsia"/>
                <w:szCs w:val="21"/>
              </w:rPr>
              <w:t>唐雯</w:t>
            </w:r>
          </w:p>
        </w:tc>
        <w:tc>
          <w:tcPr>
            <w:tcW w:w="395" w:type="dxa"/>
            <w:vAlign w:val="center"/>
          </w:tcPr>
          <w:p w:rsidR="00933B69" w:rsidRDefault="00A57D9B">
            <w:pPr>
              <w:adjustRightInd w:val="0"/>
              <w:snapToGrid w:val="0"/>
              <w:spacing w:line="300" w:lineRule="exact"/>
              <w:jc w:val="center"/>
              <w:rPr>
                <w:szCs w:val="21"/>
              </w:rPr>
            </w:pPr>
            <w:r>
              <w:rPr>
                <w:rFonts w:hint="eastAsia"/>
                <w:szCs w:val="21"/>
              </w:rPr>
              <w:t>女</w:t>
            </w:r>
          </w:p>
        </w:tc>
        <w:tc>
          <w:tcPr>
            <w:tcW w:w="527" w:type="dxa"/>
            <w:vAlign w:val="center"/>
          </w:tcPr>
          <w:p w:rsidR="00933B69" w:rsidRDefault="00A57D9B">
            <w:pPr>
              <w:adjustRightInd w:val="0"/>
              <w:snapToGrid w:val="0"/>
              <w:spacing w:line="300" w:lineRule="exact"/>
              <w:jc w:val="center"/>
              <w:rPr>
                <w:szCs w:val="21"/>
              </w:rPr>
            </w:pPr>
            <w:r>
              <w:rPr>
                <w:rFonts w:hint="eastAsia"/>
                <w:szCs w:val="21"/>
              </w:rPr>
              <w:t>34</w:t>
            </w:r>
          </w:p>
        </w:tc>
        <w:tc>
          <w:tcPr>
            <w:tcW w:w="1350" w:type="dxa"/>
            <w:vAlign w:val="center"/>
          </w:tcPr>
          <w:p w:rsidR="00933B69" w:rsidRDefault="00A57D9B">
            <w:pPr>
              <w:adjustRightInd w:val="0"/>
              <w:snapToGrid w:val="0"/>
              <w:spacing w:line="300" w:lineRule="exact"/>
              <w:jc w:val="center"/>
              <w:rPr>
                <w:szCs w:val="21"/>
              </w:rPr>
            </w:pPr>
            <w:r>
              <w:rPr>
                <w:rFonts w:hint="eastAsia"/>
                <w:szCs w:val="21"/>
              </w:rPr>
              <w:t>音乐鉴赏、艺术学概论</w:t>
            </w:r>
          </w:p>
        </w:tc>
        <w:tc>
          <w:tcPr>
            <w:tcW w:w="993" w:type="dxa"/>
            <w:vAlign w:val="center"/>
          </w:tcPr>
          <w:p w:rsidR="00933B69" w:rsidRDefault="00A57D9B">
            <w:pPr>
              <w:adjustRightInd w:val="0"/>
              <w:snapToGrid w:val="0"/>
              <w:spacing w:line="300" w:lineRule="exact"/>
              <w:jc w:val="center"/>
              <w:rPr>
                <w:szCs w:val="21"/>
              </w:rPr>
            </w:pPr>
            <w:r>
              <w:rPr>
                <w:rFonts w:hint="eastAsia"/>
                <w:szCs w:val="21"/>
              </w:rPr>
              <w:t>讲师</w:t>
            </w:r>
          </w:p>
        </w:tc>
        <w:tc>
          <w:tcPr>
            <w:tcW w:w="1134" w:type="dxa"/>
            <w:vAlign w:val="center"/>
          </w:tcPr>
          <w:p w:rsidR="00933B69" w:rsidRDefault="00A57D9B">
            <w:pPr>
              <w:adjustRightInd w:val="0"/>
              <w:snapToGrid w:val="0"/>
              <w:spacing w:line="300" w:lineRule="exact"/>
              <w:jc w:val="center"/>
              <w:rPr>
                <w:b/>
                <w:szCs w:val="21"/>
              </w:rPr>
            </w:pPr>
            <w:r>
              <w:rPr>
                <w:rFonts w:hint="eastAsia"/>
                <w:szCs w:val="21"/>
              </w:rPr>
              <w:t>华中师范大学</w:t>
            </w:r>
          </w:p>
        </w:tc>
        <w:tc>
          <w:tcPr>
            <w:tcW w:w="1134" w:type="dxa"/>
            <w:vAlign w:val="center"/>
          </w:tcPr>
          <w:p w:rsidR="00933B69" w:rsidRDefault="00A57D9B">
            <w:pPr>
              <w:adjustRightInd w:val="0"/>
              <w:snapToGrid w:val="0"/>
              <w:spacing w:line="300" w:lineRule="exact"/>
              <w:jc w:val="center"/>
              <w:rPr>
                <w:szCs w:val="21"/>
              </w:rPr>
            </w:pPr>
            <w:r>
              <w:rPr>
                <w:rFonts w:hint="eastAsia"/>
                <w:szCs w:val="21"/>
              </w:rPr>
              <w:t>音乐表演</w:t>
            </w:r>
          </w:p>
        </w:tc>
        <w:tc>
          <w:tcPr>
            <w:tcW w:w="730" w:type="dxa"/>
            <w:vAlign w:val="center"/>
          </w:tcPr>
          <w:p w:rsidR="00933B69" w:rsidRDefault="00A57D9B">
            <w:pPr>
              <w:adjustRightInd w:val="0"/>
              <w:snapToGrid w:val="0"/>
              <w:spacing w:line="300" w:lineRule="exact"/>
              <w:jc w:val="center"/>
              <w:rPr>
                <w:szCs w:val="21"/>
              </w:rPr>
            </w:pPr>
            <w:r>
              <w:rPr>
                <w:rFonts w:hint="eastAsia"/>
                <w:szCs w:val="21"/>
              </w:rPr>
              <w:t>硕士</w:t>
            </w:r>
          </w:p>
        </w:tc>
        <w:tc>
          <w:tcPr>
            <w:tcW w:w="1056" w:type="dxa"/>
            <w:vAlign w:val="center"/>
          </w:tcPr>
          <w:p w:rsidR="00933B69" w:rsidRDefault="00A57D9B">
            <w:pPr>
              <w:adjustRightInd w:val="0"/>
              <w:snapToGrid w:val="0"/>
              <w:spacing w:line="300" w:lineRule="exact"/>
              <w:jc w:val="center"/>
              <w:rPr>
                <w:szCs w:val="21"/>
              </w:rPr>
            </w:pPr>
            <w:r>
              <w:rPr>
                <w:rFonts w:hint="eastAsia"/>
                <w:szCs w:val="21"/>
              </w:rPr>
              <w:t>艺术教育</w:t>
            </w:r>
          </w:p>
        </w:tc>
        <w:tc>
          <w:tcPr>
            <w:tcW w:w="784" w:type="dxa"/>
            <w:vAlign w:val="center"/>
          </w:tcPr>
          <w:p w:rsidR="00933B69" w:rsidRDefault="00A57D9B">
            <w:pPr>
              <w:adjustRightInd w:val="0"/>
              <w:snapToGrid w:val="0"/>
              <w:spacing w:line="300" w:lineRule="exact"/>
              <w:jc w:val="center"/>
              <w:rPr>
                <w:szCs w:val="21"/>
              </w:rPr>
            </w:pPr>
            <w:r>
              <w:rPr>
                <w:rFonts w:hint="eastAsia"/>
                <w:szCs w:val="21"/>
              </w:rPr>
              <w:t>专职</w:t>
            </w:r>
          </w:p>
        </w:tc>
      </w:tr>
      <w:tr w:rsidR="00933B69">
        <w:trPr>
          <w:trHeight w:hRule="exact" w:val="1220"/>
          <w:jc w:val="center"/>
        </w:trPr>
        <w:tc>
          <w:tcPr>
            <w:tcW w:w="567" w:type="dxa"/>
            <w:vAlign w:val="center"/>
          </w:tcPr>
          <w:p w:rsidR="00933B69" w:rsidRDefault="00A57D9B">
            <w:pPr>
              <w:jc w:val="center"/>
              <w:rPr>
                <w:szCs w:val="21"/>
              </w:rPr>
            </w:pPr>
            <w:r>
              <w:rPr>
                <w:rFonts w:hint="eastAsia"/>
                <w:szCs w:val="21"/>
              </w:rPr>
              <w:t>1</w:t>
            </w:r>
            <w:r>
              <w:rPr>
                <w:rFonts w:hint="eastAsia"/>
                <w:szCs w:val="21"/>
                <w:lang w:val="en-US"/>
              </w:rPr>
              <w:t>9</w:t>
            </w:r>
          </w:p>
        </w:tc>
        <w:tc>
          <w:tcPr>
            <w:tcW w:w="881" w:type="dxa"/>
            <w:vAlign w:val="center"/>
          </w:tcPr>
          <w:p w:rsidR="00933B69" w:rsidRDefault="00A57D9B">
            <w:pPr>
              <w:adjustRightInd w:val="0"/>
              <w:snapToGrid w:val="0"/>
              <w:spacing w:line="300" w:lineRule="exact"/>
              <w:jc w:val="center"/>
              <w:rPr>
                <w:szCs w:val="21"/>
              </w:rPr>
            </w:pPr>
            <w:r>
              <w:rPr>
                <w:rFonts w:hint="eastAsia"/>
                <w:szCs w:val="21"/>
              </w:rPr>
              <w:t>张晓</w:t>
            </w:r>
          </w:p>
        </w:tc>
        <w:tc>
          <w:tcPr>
            <w:tcW w:w="395" w:type="dxa"/>
            <w:vAlign w:val="center"/>
          </w:tcPr>
          <w:p w:rsidR="00933B69" w:rsidRDefault="00A57D9B">
            <w:pPr>
              <w:adjustRightInd w:val="0"/>
              <w:snapToGrid w:val="0"/>
              <w:spacing w:line="300" w:lineRule="exact"/>
              <w:jc w:val="center"/>
              <w:rPr>
                <w:szCs w:val="21"/>
              </w:rPr>
            </w:pPr>
            <w:r>
              <w:rPr>
                <w:rFonts w:hint="eastAsia"/>
                <w:szCs w:val="21"/>
              </w:rPr>
              <w:t>女</w:t>
            </w:r>
          </w:p>
        </w:tc>
        <w:tc>
          <w:tcPr>
            <w:tcW w:w="527" w:type="dxa"/>
            <w:vAlign w:val="center"/>
          </w:tcPr>
          <w:p w:rsidR="00933B69" w:rsidRDefault="00A57D9B">
            <w:pPr>
              <w:adjustRightInd w:val="0"/>
              <w:snapToGrid w:val="0"/>
              <w:spacing w:line="300" w:lineRule="exact"/>
              <w:jc w:val="center"/>
              <w:rPr>
                <w:szCs w:val="21"/>
              </w:rPr>
            </w:pPr>
            <w:r>
              <w:rPr>
                <w:rFonts w:hint="eastAsia"/>
                <w:szCs w:val="21"/>
              </w:rPr>
              <w:t>32</w:t>
            </w:r>
          </w:p>
        </w:tc>
        <w:tc>
          <w:tcPr>
            <w:tcW w:w="1350" w:type="dxa"/>
            <w:vAlign w:val="center"/>
          </w:tcPr>
          <w:p w:rsidR="00933B69" w:rsidRDefault="00A57D9B">
            <w:pPr>
              <w:adjustRightInd w:val="0"/>
              <w:snapToGrid w:val="0"/>
              <w:spacing w:line="300" w:lineRule="exact"/>
              <w:rPr>
                <w:szCs w:val="21"/>
              </w:rPr>
            </w:pPr>
            <w:r>
              <w:rPr>
                <w:rFonts w:hint="eastAsia"/>
                <w:szCs w:val="21"/>
              </w:rPr>
              <w:t>形体训练</w:t>
            </w:r>
          </w:p>
        </w:tc>
        <w:tc>
          <w:tcPr>
            <w:tcW w:w="993" w:type="dxa"/>
            <w:vAlign w:val="center"/>
          </w:tcPr>
          <w:p w:rsidR="00933B69" w:rsidRDefault="00A57D9B">
            <w:pPr>
              <w:adjustRightInd w:val="0"/>
              <w:snapToGrid w:val="0"/>
              <w:spacing w:line="300" w:lineRule="exact"/>
              <w:jc w:val="center"/>
              <w:rPr>
                <w:szCs w:val="21"/>
              </w:rPr>
            </w:pPr>
            <w:r>
              <w:rPr>
                <w:rFonts w:hint="eastAsia"/>
                <w:szCs w:val="21"/>
              </w:rPr>
              <w:t>讲师</w:t>
            </w:r>
          </w:p>
        </w:tc>
        <w:tc>
          <w:tcPr>
            <w:tcW w:w="1134" w:type="dxa"/>
            <w:vAlign w:val="center"/>
          </w:tcPr>
          <w:p w:rsidR="00933B69" w:rsidRDefault="00A57D9B">
            <w:pPr>
              <w:adjustRightInd w:val="0"/>
              <w:snapToGrid w:val="0"/>
              <w:spacing w:line="300" w:lineRule="exact"/>
              <w:jc w:val="center"/>
              <w:rPr>
                <w:szCs w:val="21"/>
              </w:rPr>
            </w:pPr>
            <w:r>
              <w:rPr>
                <w:rFonts w:hint="eastAsia"/>
                <w:szCs w:val="21"/>
              </w:rPr>
              <w:t>武汉体育学院</w:t>
            </w:r>
          </w:p>
          <w:p w:rsidR="00933B69" w:rsidRDefault="00933B69">
            <w:pPr>
              <w:adjustRightInd w:val="0"/>
              <w:snapToGrid w:val="0"/>
              <w:spacing w:line="300" w:lineRule="exact"/>
              <w:jc w:val="center"/>
              <w:rPr>
                <w:szCs w:val="21"/>
              </w:rPr>
            </w:pPr>
          </w:p>
        </w:tc>
        <w:tc>
          <w:tcPr>
            <w:tcW w:w="1134" w:type="dxa"/>
            <w:vAlign w:val="center"/>
          </w:tcPr>
          <w:p w:rsidR="00933B69" w:rsidRDefault="00A57D9B">
            <w:pPr>
              <w:adjustRightInd w:val="0"/>
              <w:snapToGrid w:val="0"/>
              <w:spacing w:line="300" w:lineRule="exact"/>
              <w:jc w:val="center"/>
              <w:rPr>
                <w:szCs w:val="21"/>
              </w:rPr>
            </w:pPr>
            <w:r>
              <w:rPr>
                <w:rFonts w:hint="eastAsia"/>
                <w:szCs w:val="21"/>
              </w:rPr>
              <w:t>运动训练</w:t>
            </w:r>
          </w:p>
        </w:tc>
        <w:tc>
          <w:tcPr>
            <w:tcW w:w="730" w:type="dxa"/>
            <w:vAlign w:val="center"/>
          </w:tcPr>
          <w:p w:rsidR="00933B69" w:rsidRDefault="00A57D9B">
            <w:pPr>
              <w:adjustRightInd w:val="0"/>
              <w:snapToGrid w:val="0"/>
              <w:spacing w:line="300" w:lineRule="exact"/>
              <w:jc w:val="center"/>
              <w:rPr>
                <w:szCs w:val="21"/>
              </w:rPr>
            </w:pPr>
            <w:r>
              <w:rPr>
                <w:rFonts w:hint="eastAsia"/>
                <w:szCs w:val="21"/>
              </w:rPr>
              <w:t>硕士</w:t>
            </w:r>
          </w:p>
        </w:tc>
        <w:tc>
          <w:tcPr>
            <w:tcW w:w="1056" w:type="dxa"/>
            <w:vAlign w:val="center"/>
          </w:tcPr>
          <w:p w:rsidR="00933B69" w:rsidRDefault="00A57D9B">
            <w:pPr>
              <w:adjustRightInd w:val="0"/>
              <w:snapToGrid w:val="0"/>
              <w:spacing w:line="300" w:lineRule="exact"/>
              <w:jc w:val="center"/>
              <w:rPr>
                <w:szCs w:val="21"/>
              </w:rPr>
            </w:pPr>
            <w:r>
              <w:rPr>
                <w:rFonts w:hint="eastAsia"/>
                <w:szCs w:val="21"/>
              </w:rPr>
              <w:t>形体舞蹈</w:t>
            </w:r>
          </w:p>
        </w:tc>
        <w:tc>
          <w:tcPr>
            <w:tcW w:w="784" w:type="dxa"/>
            <w:vAlign w:val="center"/>
          </w:tcPr>
          <w:p w:rsidR="00933B69" w:rsidRDefault="00A57D9B">
            <w:pPr>
              <w:adjustRightInd w:val="0"/>
              <w:snapToGrid w:val="0"/>
              <w:spacing w:line="300" w:lineRule="exact"/>
              <w:jc w:val="center"/>
              <w:rPr>
                <w:szCs w:val="21"/>
              </w:rPr>
            </w:pPr>
            <w:r>
              <w:rPr>
                <w:rFonts w:hint="eastAsia"/>
                <w:szCs w:val="21"/>
              </w:rPr>
              <w:t>专职</w:t>
            </w:r>
          </w:p>
        </w:tc>
      </w:tr>
      <w:tr w:rsidR="00933B69">
        <w:trPr>
          <w:trHeight w:hRule="exact" w:val="1220"/>
          <w:jc w:val="center"/>
        </w:trPr>
        <w:tc>
          <w:tcPr>
            <w:tcW w:w="567" w:type="dxa"/>
            <w:vAlign w:val="center"/>
          </w:tcPr>
          <w:p w:rsidR="00933B69" w:rsidRDefault="00A57D9B">
            <w:pPr>
              <w:jc w:val="center"/>
              <w:rPr>
                <w:szCs w:val="21"/>
                <w:lang w:val="en-US"/>
              </w:rPr>
            </w:pPr>
            <w:r>
              <w:rPr>
                <w:rFonts w:hint="eastAsia"/>
                <w:szCs w:val="21"/>
                <w:lang w:val="en-US"/>
              </w:rPr>
              <w:lastRenderedPageBreak/>
              <w:t>20</w:t>
            </w:r>
          </w:p>
        </w:tc>
        <w:tc>
          <w:tcPr>
            <w:tcW w:w="881" w:type="dxa"/>
            <w:vAlign w:val="center"/>
          </w:tcPr>
          <w:p w:rsidR="00933B69" w:rsidRDefault="00A57D9B">
            <w:pPr>
              <w:adjustRightInd w:val="0"/>
              <w:snapToGrid w:val="0"/>
              <w:spacing w:line="300" w:lineRule="exact"/>
              <w:jc w:val="center"/>
              <w:rPr>
                <w:szCs w:val="21"/>
              </w:rPr>
            </w:pPr>
            <w:r>
              <w:rPr>
                <w:rFonts w:hint="eastAsia"/>
                <w:szCs w:val="21"/>
              </w:rPr>
              <w:t>陈文旋子</w:t>
            </w:r>
          </w:p>
        </w:tc>
        <w:tc>
          <w:tcPr>
            <w:tcW w:w="395" w:type="dxa"/>
            <w:vAlign w:val="center"/>
          </w:tcPr>
          <w:p w:rsidR="00933B69" w:rsidRDefault="00A57D9B">
            <w:pPr>
              <w:adjustRightInd w:val="0"/>
              <w:snapToGrid w:val="0"/>
              <w:spacing w:line="300" w:lineRule="exact"/>
              <w:jc w:val="center"/>
              <w:rPr>
                <w:szCs w:val="21"/>
              </w:rPr>
            </w:pPr>
            <w:r>
              <w:rPr>
                <w:rFonts w:hint="eastAsia"/>
                <w:szCs w:val="21"/>
              </w:rPr>
              <w:t>女</w:t>
            </w:r>
          </w:p>
        </w:tc>
        <w:tc>
          <w:tcPr>
            <w:tcW w:w="527" w:type="dxa"/>
            <w:vAlign w:val="center"/>
          </w:tcPr>
          <w:p w:rsidR="00933B69" w:rsidRDefault="00A57D9B">
            <w:pPr>
              <w:adjustRightInd w:val="0"/>
              <w:snapToGrid w:val="0"/>
              <w:spacing w:line="300" w:lineRule="exact"/>
              <w:jc w:val="center"/>
              <w:rPr>
                <w:szCs w:val="21"/>
              </w:rPr>
            </w:pPr>
            <w:r>
              <w:rPr>
                <w:rFonts w:hint="eastAsia"/>
                <w:szCs w:val="21"/>
              </w:rPr>
              <w:t>26</w:t>
            </w:r>
          </w:p>
        </w:tc>
        <w:tc>
          <w:tcPr>
            <w:tcW w:w="1350" w:type="dxa"/>
            <w:vAlign w:val="center"/>
          </w:tcPr>
          <w:p w:rsidR="00933B69" w:rsidRDefault="00A57D9B">
            <w:pPr>
              <w:adjustRightInd w:val="0"/>
              <w:snapToGrid w:val="0"/>
              <w:spacing w:line="300" w:lineRule="exact"/>
              <w:jc w:val="center"/>
              <w:rPr>
                <w:szCs w:val="21"/>
              </w:rPr>
            </w:pPr>
            <w:r>
              <w:rPr>
                <w:rFonts w:hint="eastAsia"/>
                <w:szCs w:val="21"/>
              </w:rPr>
              <w:t>音乐鉴赏、</w:t>
            </w:r>
            <w:r>
              <w:rPr>
                <w:rFonts w:hint="eastAsia"/>
                <w:sz w:val="24"/>
              </w:rPr>
              <w:t>民航播音艺术</w:t>
            </w:r>
          </w:p>
        </w:tc>
        <w:tc>
          <w:tcPr>
            <w:tcW w:w="993" w:type="dxa"/>
            <w:vAlign w:val="center"/>
          </w:tcPr>
          <w:p w:rsidR="00933B69" w:rsidRDefault="00A57D9B">
            <w:pPr>
              <w:adjustRightInd w:val="0"/>
              <w:snapToGrid w:val="0"/>
              <w:spacing w:line="300" w:lineRule="exact"/>
              <w:jc w:val="center"/>
              <w:rPr>
                <w:szCs w:val="21"/>
              </w:rPr>
            </w:pPr>
            <w:r>
              <w:rPr>
                <w:rFonts w:hint="eastAsia"/>
                <w:szCs w:val="21"/>
              </w:rPr>
              <w:t>助教</w:t>
            </w:r>
          </w:p>
        </w:tc>
        <w:tc>
          <w:tcPr>
            <w:tcW w:w="1134" w:type="dxa"/>
            <w:vAlign w:val="center"/>
          </w:tcPr>
          <w:p w:rsidR="00933B69" w:rsidRDefault="00A57D9B">
            <w:pPr>
              <w:adjustRightInd w:val="0"/>
              <w:snapToGrid w:val="0"/>
              <w:spacing w:line="300" w:lineRule="exact"/>
              <w:jc w:val="center"/>
              <w:rPr>
                <w:szCs w:val="21"/>
              </w:rPr>
            </w:pPr>
            <w:r>
              <w:rPr>
                <w:rFonts w:hint="eastAsia"/>
                <w:szCs w:val="21"/>
              </w:rPr>
              <w:t>华中师范大学</w:t>
            </w:r>
          </w:p>
          <w:p w:rsidR="00933B69" w:rsidRDefault="00933B69">
            <w:pPr>
              <w:adjustRightInd w:val="0"/>
              <w:snapToGrid w:val="0"/>
              <w:spacing w:line="300" w:lineRule="exact"/>
              <w:jc w:val="center"/>
              <w:rPr>
                <w:szCs w:val="21"/>
              </w:rPr>
            </w:pPr>
          </w:p>
        </w:tc>
        <w:tc>
          <w:tcPr>
            <w:tcW w:w="1134" w:type="dxa"/>
            <w:vAlign w:val="center"/>
          </w:tcPr>
          <w:p w:rsidR="00933B69" w:rsidRDefault="00A57D9B">
            <w:pPr>
              <w:adjustRightInd w:val="0"/>
              <w:snapToGrid w:val="0"/>
              <w:spacing w:line="300" w:lineRule="exact"/>
              <w:jc w:val="center"/>
              <w:rPr>
                <w:szCs w:val="21"/>
              </w:rPr>
            </w:pPr>
            <w:r>
              <w:rPr>
                <w:rFonts w:hint="eastAsia"/>
                <w:szCs w:val="21"/>
              </w:rPr>
              <w:t>声乐表演</w:t>
            </w:r>
          </w:p>
        </w:tc>
        <w:tc>
          <w:tcPr>
            <w:tcW w:w="730" w:type="dxa"/>
            <w:vAlign w:val="center"/>
          </w:tcPr>
          <w:p w:rsidR="00933B69" w:rsidRDefault="00A57D9B">
            <w:pPr>
              <w:adjustRightInd w:val="0"/>
              <w:snapToGrid w:val="0"/>
              <w:spacing w:line="300" w:lineRule="exact"/>
              <w:jc w:val="center"/>
              <w:rPr>
                <w:szCs w:val="21"/>
              </w:rPr>
            </w:pPr>
            <w:r>
              <w:rPr>
                <w:rFonts w:hint="eastAsia"/>
                <w:szCs w:val="21"/>
              </w:rPr>
              <w:t>硕士</w:t>
            </w:r>
          </w:p>
        </w:tc>
        <w:tc>
          <w:tcPr>
            <w:tcW w:w="1056" w:type="dxa"/>
            <w:vAlign w:val="center"/>
          </w:tcPr>
          <w:p w:rsidR="00933B69" w:rsidRDefault="00A57D9B">
            <w:pPr>
              <w:adjustRightInd w:val="0"/>
              <w:snapToGrid w:val="0"/>
              <w:spacing w:line="300" w:lineRule="exact"/>
              <w:jc w:val="center"/>
              <w:rPr>
                <w:szCs w:val="21"/>
              </w:rPr>
            </w:pPr>
            <w:r>
              <w:rPr>
                <w:rFonts w:hint="eastAsia"/>
                <w:szCs w:val="21"/>
              </w:rPr>
              <w:t>声乐表演</w:t>
            </w:r>
          </w:p>
        </w:tc>
        <w:tc>
          <w:tcPr>
            <w:tcW w:w="784" w:type="dxa"/>
            <w:vAlign w:val="center"/>
          </w:tcPr>
          <w:p w:rsidR="00933B69" w:rsidRDefault="00A57D9B">
            <w:pPr>
              <w:adjustRightInd w:val="0"/>
              <w:snapToGrid w:val="0"/>
              <w:spacing w:line="300" w:lineRule="exact"/>
              <w:jc w:val="center"/>
              <w:rPr>
                <w:szCs w:val="21"/>
              </w:rPr>
            </w:pPr>
            <w:r>
              <w:rPr>
                <w:rFonts w:hint="eastAsia"/>
                <w:szCs w:val="21"/>
              </w:rPr>
              <w:t>专职</w:t>
            </w:r>
          </w:p>
        </w:tc>
      </w:tr>
      <w:tr w:rsidR="00933B69">
        <w:trPr>
          <w:trHeight w:hRule="exact" w:val="1003"/>
          <w:jc w:val="center"/>
        </w:trPr>
        <w:tc>
          <w:tcPr>
            <w:tcW w:w="567" w:type="dxa"/>
            <w:vAlign w:val="center"/>
          </w:tcPr>
          <w:p w:rsidR="00933B69" w:rsidRDefault="00A57D9B">
            <w:pPr>
              <w:jc w:val="center"/>
              <w:rPr>
                <w:szCs w:val="21"/>
                <w:lang w:val="en-US"/>
              </w:rPr>
            </w:pPr>
            <w:r>
              <w:rPr>
                <w:rFonts w:hint="eastAsia"/>
                <w:szCs w:val="21"/>
              </w:rPr>
              <w:t>2</w:t>
            </w:r>
            <w:r>
              <w:rPr>
                <w:rFonts w:hint="eastAsia"/>
                <w:szCs w:val="21"/>
                <w:lang w:val="en-US"/>
              </w:rPr>
              <w:t>1</w:t>
            </w:r>
          </w:p>
        </w:tc>
        <w:tc>
          <w:tcPr>
            <w:tcW w:w="881" w:type="dxa"/>
            <w:vAlign w:val="center"/>
          </w:tcPr>
          <w:p w:rsidR="00933B69" w:rsidRDefault="00A57D9B">
            <w:pPr>
              <w:jc w:val="center"/>
              <w:rPr>
                <w:szCs w:val="21"/>
              </w:rPr>
            </w:pPr>
            <w:r>
              <w:rPr>
                <w:rFonts w:hint="eastAsia"/>
                <w:szCs w:val="21"/>
              </w:rPr>
              <w:t>刘秀丽</w:t>
            </w:r>
          </w:p>
        </w:tc>
        <w:tc>
          <w:tcPr>
            <w:tcW w:w="395" w:type="dxa"/>
            <w:vAlign w:val="center"/>
          </w:tcPr>
          <w:p w:rsidR="00933B69" w:rsidRDefault="00A57D9B">
            <w:pPr>
              <w:jc w:val="center"/>
              <w:rPr>
                <w:szCs w:val="21"/>
              </w:rPr>
            </w:pPr>
            <w:r>
              <w:rPr>
                <w:rFonts w:hint="eastAsia"/>
                <w:szCs w:val="21"/>
              </w:rPr>
              <w:t>女</w:t>
            </w:r>
          </w:p>
        </w:tc>
        <w:tc>
          <w:tcPr>
            <w:tcW w:w="527" w:type="dxa"/>
            <w:vAlign w:val="center"/>
          </w:tcPr>
          <w:p w:rsidR="00933B69" w:rsidRDefault="00A57D9B">
            <w:pPr>
              <w:jc w:val="center"/>
              <w:rPr>
                <w:szCs w:val="21"/>
              </w:rPr>
            </w:pPr>
            <w:r>
              <w:rPr>
                <w:rFonts w:hint="eastAsia"/>
                <w:szCs w:val="21"/>
              </w:rPr>
              <w:t>46</w:t>
            </w:r>
          </w:p>
        </w:tc>
        <w:tc>
          <w:tcPr>
            <w:tcW w:w="1350" w:type="dxa"/>
            <w:vAlign w:val="center"/>
          </w:tcPr>
          <w:p w:rsidR="00933B69" w:rsidRDefault="00A57D9B">
            <w:pPr>
              <w:jc w:val="center"/>
              <w:rPr>
                <w:szCs w:val="21"/>
              </w:rPr>
            </w:pPr>
            <w:r>
              <w:rPr>
                <w:rFonts w:hint="eastAsia"/>
                <w:szCs w:val="21"/>
              </w:rPr>
              <w:t>航空</w:t>
            </w:r>
            <w:proofErr w:type="gramStart"/>
            <w:r>
              <w:rPr>
                <w:rFonts w:hint="eastAsia"/>
                <w:szCs w:val="21"/>
              </w:rPr>
              <w:t>服务学</w:t>
            </w:r>
            <w:proofErr w:type="gramEnd"/>
            <w:r>
              <w:rPr>
                <w:rFonts w:hint="eastAsia"/>
                <w:szCs w:val="21"/>
              </w:rPr>
              <w:t>概论、民航货物运输</w:t>
            </w:r>
          </w:p>
        </w:tc>
        <w:tc>
          <w:tcPr>
            <w:tcW w:w="993" w:type="dxa"/>
            <w:vAlign w:val="center"/>
          </w:tcPr>
          <w:p w:rsidR="00933B69" w:rsidRDefault="00A57D9B">
            <w:pPr>
              <w:jc w:val="center"/>
              <w:rPr>
                <w:szCs w:val="21"/>
              </w:rPr>
            </w:pPr>
            <w:r>
              <w:rPr>
                <w:rFonts w:hint="eastAsia"/>
                <w:szCs w:val="21"/>
              </w:rPr>
              <w:t>副教授</w:t>
            </w:r>
          </w:p>
        </w:tc>
        <w:tc>
          <w:tcPr>
            <w:tcW w:w="1134" w:type="dxa"/>
            <w:vAlign w:val="center"/>
          </w:tcPr>
          <w:p w:rsidR="00933B69" w:rsidRDefault="00A57D9B">
            <w:pPr>
              <w:jc w:val="center"/>
              <w:rPr>
                <w:szCs w:val="21"/>
              </w:rPr>
            </w:pPr>
            <w:r>
              <w:rPr>
                <w:rFonts w:hint="eastAsia"/>
                <w:szCs w:val="21"/>
              </w:rPr>
              <w:t>中南</w:t>
            </w:r>
            <w:proofErr w:type="gramStart"/>
            <w:r>
              <w:rPr>
                <w:rFonts w:hint="eastAsia"/>
                <w:szCs w:val="21"/>
              </w:rPr>
              <w:t>财经政法</w:t>
            </w:r>
            <w:proofErr w:type="gramEnd"/>
            <w:r>
              <w:rPr>
                <w:rFonts w:hint="eastAsia"/>
                <w:szCs w:val="21"/>
              </w:rPr>
              <w:t>大学</w:t>
            </w:r>
          </w:p>
        </w:tc>
        <w:tc>
          <w:tcPr>
            <w:tcW w:w="1134" w:type="dxa"/>
            <w:vAlign w:val="center"/>
          </w:tcPr>
          <w:p w:rsidR="00933B69" w:rsidRDefault="00933B69">
            <w:pPr>
              <w:jc w:val="center"/>
              <w:rPr>
                <w:szCs w:val="21"/>
              </w:rPr>
            </w:pPr>
          </w:p>
          <w:p w:rsidR="00933B69" w:rsidRDefault="00A57D9B">
            <w:pPr>
              <w:jc w:val="center"/>
              <w:rPr>
                <w:szCs w:val="21"/>
              </w:rPr>
            </w:pPr>
            <w:r>
              <w:rPr>
                <w:rFonts w:hint="eastAsia"/>
                <w:szCs w:val="21"/>
              </w:rPr>
              <w:t>产业经济</w:t>
            </w:r>
          </w:p>
        </w:tc>
        <w:tc>
          <w:tcPr>
            <w:tcW w:w="730" w:type="dxa"/>
            <w:vAlign w:val="center"/>
          </w:tcPr>
          <w:p w:rsidR="00933B69" w:rsidRDefault="00A57D9B">
            <w:pPr>
              <w:jc w:val="center"/>
              <w:rPr>
                <w:szCs w:val="21"/>
              </w:rPr>
            </w:pPr>
            <w:r>
              <w:rPr>
                <w:rFonts w:hint="eastAsia"/>
                <w:szCs w:val="21"/>
              </w:rPr>
              <w:t>硕士</w:t>
            </w:r>
          </w:p>
        </w:tc>
        <w:tc>
          <w:tcPr>
            <w:tcW w:w="1056" w:type="dxa"/>
            <w:vAlign w:val="center"/>
          </w:tcPr>
          <w:p w:rsidR="00933B69" w:rsidRDefault="00A57D9B">
            <w:pPr>
              <w:jc w:val="center"/>
              <w:rPr>
                <w:szCs w:val="21"/>
              </w:rPr>
            </w:pPr>
            <w:r>
              <w:rPr>
                <w:rFonts w:hint="eastAsia"/>
                <w:szCs w:val="21"/>
              </w:rPr>
              <w:t>产业经济</w:t>
            </w:r>
          </w:p>
        </w:tc>
        <w:tc>
          <w:tcPr>
            <w:tcW w:w="784" w:type="dxa"/>
            <w:vAlign w:val="center"/>
          </w:tcPr>
          <w:p w:rsidR="00933B69" w:rsidRDefault="00A57D9B">
            <w:pPr>
              <w:jc w:val="center"/>
              <w:rPr>
                <w:szCs w:val="21"/>
              </w:rPr>
            </w:pPr>
            <w:r>
              <w:rPr>
                <w:rFonts w:hint="eastAsia"/>
                <w:szCs w:val="21"/>
              </w:rPr>
              <w:t>专职</w:t>
            </w:r>
          </w:p>
        </w:tc>
      </w:tr>
      <w:tr w:rsidR="00933B69">
        <w:trPr>
          <w:trHeight w:hRule="exact" w:val="996"/>
          <w:jc w:val="center"/>
        </w:trPr>
        <w:tc>
          <w:tcPr>
            <w:tcW w:w="567" w:type="dxa"/>
            <w:vAlign w:val="center"/>
          </w:tcPr>
          <w:p w:rsidR="00933B69" w:rsidRDefault="00A57D9B">
            <w:pPr>
              <w:jc w:val="center"/>
              <w:rPr>
                <w:szCs w:val="21"/>
              </w:rPr>
            </w:pPr>
            <w:r>
              <w:rPr>
                <w:rFonts w:hint="eastAsia"/>
                <w:szCs w:val="21"/>
              </w:rPr>
              <w:t>2</w:t>
            </w:r>
            <w:r>
              <w:rPr>
                <w:rFonts w:hint="eastAsia"/>
                <w:szCs w:val="21"/>
                <w:lang w:val="en-US"/>
              </w:rPr>
              <w:t>2</w:t>
            </w:r>
          </w:p>
        </w:tc>
        <w:tc>
          <w:tcPr>
            <w:tcW w:w="881" w:type="dxa"/>
            <w:vAlign w:val="center"/>
          </w:tcPr>
          <w:p w:rsidR="00933B69" w:rsidRDefault="00A57D9B">
            <w:pPr>
              <w:jc w:val="center"/>
              <w:rPr>
                <w:szCs w:val="21"/>
              </w:rPr>
            </w:pPr>
            <w:r>
              <w:rPr>
                <w:rFonts w:hint="eastAsia"/>
                <w:szCs w:val="21"/>
              </w:rPr>
              <w:t>刘亚玲</w:t>
            </w:r>
          </w:p>
        </w:tc>
        <w:tc>
          <w:tcPr>
            <w:tcW w:w="395" w:type="dxa"/>
            <w:vAlign w:val="center"/>
          </w:tcPr>
          <w:p w:rsidR="00933B69" w:rsidRDefault="00A57D9B">
            <w:pPr>
              <w:jc w:val="center"/>
              <w:rPr>
                <w:szCs w:val="21"/>
              </w:rPr>
            </w:pPr>
            <w:r>
              <w:rPr>
                <w:rFonts w:hint="eastAsia"/>
                <w:szCs w:val="21"/>
              </w:rPr>
              <w:t>女</w:t>
            </w:r>
          </w:p>
        </w:tc>
        <w:tc>
          <w:tcPr>
            <w:tcW w:w="527" w:type="dxa"/>
            <w:vAlign w:val="center"/>
          </w:tcPr>
          <w:p w:rsidR="00933B69" w:rsidRDefault="00A57D9B">
            <w:pPr>
              <w:jc w:val="center"/>
              <w:rPr>
                <w:szCs w:val="21"/>
              </w:rPr>
            </w:pPr>
            <w:r>
              <w:rPr>
                <w:rFonts w:hint="eastAsia"/>
                <w:szCs w:val="21"/>
              </w:rPr>
              <w:t>38</w:t>
            </w:r>
          </w:p>
        </w:tc>
        <w:tc>
          <w:tcPr>
            <w:tcW w:w="1350" w:type="dxa"/>
            <w:vAlign w:val="center"/>
          </w:tcPr>
          <w:p w:rsidR="00933B69" w:rsidRDefault="00A57D9B">
            <w:pPr>
              <w:jc w:val="center"/>
              <w:rPr>
                <w:szCs w:val="21"/>
              </w:rPr>
            </w:pPr>
            <w:r>
              <w:rPr>
                <w:rFonts w:hint="eastAsia"/>
                <w:szCs w:val="21"/>
              </w:rPr>
              <w:t>民航旅客运输、机场运营与管理</w:t>
            </w:r>
          </w:p>
        </w:tc>
        <w:tc>
          <w:tcPr>
            <w:tcW w:w="993" w:type="dxa"/>
            <w:vAlign w:val="center"/>
          </w:tcPr>
          <w:p w:rsidR="00933B69" w:rsidRDefault="00A57D9B">
            <w:pPr>
              <w:jc w:val="center"/>
              <w:rPr>
                <w:szCs w:val="21"/>
              </w:rPr>
            </w:pPr>
            <w:r>
              <w:rPr>
                <w:rFonts w:hint="eastAsia"/>
                <w:szCs w:val="21"/>
              </w:rPr>
              <w:t>讲师</w:t>
            </w:r>
          </w:p>
        </w:tc>
        <w:tc>
          <w:tcPr>
            <w:tcW w:w="1134" w:type="dxa"/>
            <w:vAlign w:val="center"/>
          </w:tcPr>
          <w:p w:rsidR="00933B69" w:rsidRDefault="00A57D9B">
            <w:pPr>
              <w:jc w:val="center"/>
              <w:rPr>
                <w:szCs w:val="21"/>
              </w:rPr>
            </w:pPr>
            <w:r>
              <w:rPr>
                <w:rFonts w:hint="eastAsia"/>
                <w:szCs w:val="21"/>
              </w:rPr>
              <w:t>湖北大学</w:t>
            </w:r>
          </w:p>
        </w:tc>
        <w:tc>
          <w:tcPr>
            <w:tcW w:w="1134" w:type="dxa"/>
            <w:vAlign w:val="center"/>
          </w:tcPr>
          <w:p w:rsidR="00933B69" w:rsidRDefault="00A57D9B">
            <w:pPr>
              <w:jc w:val="center"/>
              <w:rPr>
                <w:szCs w:val="21"/>
              </w:rPr>
            </w:pPr>
            <w:r>
              <w:rPr>
                <w:rFonts w:hint="eastAsia"/>
                <w:szCs w:val="21"/>
              </w:rPr>
              <w:t>旅游管理</w:t>
            </w:r>
          </w:p>
        </w:tc>
        <w:tc>
          <w:tcPr>
            <w:tcW w:w="730" w:type="dxa"/>
            <w:vAlign w:val="center"/>
          </w:tcPr>
          <w:p w:rsidR="00933B69" w:rsidRDefault="00A57D9B">
            <w:pPr>
              <w:jc w:val="center"/>
              <w:rPr>
                <w:szCs w:val="21"/>
              </w:rPr>
            </w:pPr>
            <w:r>
              <w:rPr>
                <w:rFonts w:hint="eastAsia"/>
                <w:szCs w:val="21"/>
              </w:rPr>
              <w:t>硕士</w:t>
            </w:r>
          </w:p>
        </w:tc>
        <w:tc>
          <w:tcPr>
            <w:tcW w:w="1056" w:type="dxa"/>
            <w:vAlign w:val="center"/>
          </w:tcPr>
          <w:p w:rsidR="00933B69" w:rsidRDefault="00A57D9B">
            <w:pPr>
              <w:jc w:val="center"/>
              <w:rPr>
                <w:szCs w:val="21"/>
              </w:rPr>
            </w:pPr>
            <w:r>
              <w:rPr>
                <w:rFonts w:hint="eastAsia"/>
                <w:szCs w:val="21"/>
              </w:rPr>
              <w:t>旅游经济</w:t>
            </w:r>
          </w:p>
        </w:tc>
        <w:tc>
          <w:tcPr>
            <w:tcW w:w="784" w:type="dxa"/>
            <w:vAlign w:val="center"/>
          </w:tcPr>
          <w:p w:rsidR="00933B69" w:rsidRDefault="00A57D9B">
            <w:pPr>
              <w:jc w:val="center"/>
              <w:rPr>
                <w:szCs w:val="21"/>
              </w:rPr>
            </w:pPr>
            <w:r>
              <w:rPr>
                <w:rFonts w:hint="eastAsia"/>
                <w:szCs w:val="21"/>
              </w:rPr>
              <w:t>专职</w:t>
            </w:r>
          </w:p>
        </w:tc>
      </w:tr>
      <w:tr w:rsidR="00933B69">
        <w:trPr>
          <w:trHeight w:hRule="exact" w:val="866"/>
          <w:jc w:val="center"/>
        </w:trPr>
        <w:tc>
          <w:tcPr>
            <w:tcW w:w="567" w:type="dxa"/>
            <w:vAlign w:val="center"/>
          </w:tcPr>
          <w:p w:rsidR="00933B69" w:rsidRDefault="00A57D9B">
            <w:pPr>
              <w:jc w:val="center"/>
              <w:rPr>
                <w:szCs w:val="21"/>
                <w:lang w:val="en-US"/>
              </w:rPr>
            </w:pPr>
            <w:r>
              <w:rPr>
                <w:rFonts w:hint="eastAsia"/>
                <w:szCs w:val="21"/>
              </w:rPr>
              <w:t>2</w:t>
            </w:r>
            <w:r>
              <w:rPr>
                <w:rFonts w:hint="eastAsia"/>
                <w:szCs w:val="21"/>
                <w:lang w:val="en-US"/>
              </w:rPr>
              <w:t>3</w:t>
            </w:r>
          </w:p>
        </w:tc>
        <w:tc>
          <w:tcPr>
            <w:tcW w:w="881" w:type="dxa"/>
            <w:vAlign w:val="center"/>
          </w:tcPr>
          <w:p w:rsidR="00933B69" w:rsidRDefault="00A57D9B">
            <w:pPr>
              <w:jc w:val="center"/>
              <w:rPr>
                <w:szCs w:val="21"/>
              </w:rPr>
            </w:pPr>
            <w:r>
              <w:rPr>
                <w:rFonts w:hint="eastAsia"/>
                <w:szCs w:val="21"/>
              </w:rPr>
              <w:t>施锦娟</w:t>
            </w:r>
          </w:p>
        </w:tc>
        <w:tc>
          <w:tcPr>
            <w:tcW w:w="395" w:type="dxa"/>
            <w:vAlign w:val="center"/>
          </w:tcPr>
          <w:p w:rsidR="00933B69" w:rsidRDefault="00A57D9B">
            <w:pPr>
              <w:jc w:val="center"/>
              <w:rPr>
                <w:szCs w:val="21"/>
              </w:rPr>
            </w:pPr>
            <w:r>
              <w:rPr>
                <w:rFonts w:hint="eastAsia"/>
                <w:szCs w:val="21"/>
              </w:rPr>
              <w:t>女</w:t>
            </w:r>
          </w:p>
        </w:tc>
        <w:tc>
          <w:tcPr>
            <w:tcW w:w="527" w:type="dxa"/>
            <w:vAlign w:val="center"/>
          </w:tcPr>
          <w:p w:rsidR="00933B69" w:rsidRDefault="00A57D9B">
            <w:pPr>
              <w:jc w:val="center"/>
              <w:rPr>
                <w:szCs w:val="21"/>
              </w:rPr>
            </w:pPr>
            <w:r>
              <w:rPr>
                <w:rFonts w:hint="eastAsia"/>
                <w:szCs w:val="21"/>
              </w:rPr>
              <w:t>59</w:t>
            </w:r>
          </w:p>
        </w:tc>
        <w:tc>
          <w:tcPr>
            <w:tcW w:w="1350" w:type="dxa"/>
            <w:vAlign w:val="center"/>
          </w:tcPr>
          <w:p w:rsidR="00933B69" w:rsidRDefault="00A57D9B">
            <w:pPr>
              <w:jc w:val="center"/>
              <w:rPr>
                <w:szCs w:val="21"/>
              </w:rPr>
            </w:pPr>
            <w:r>
              <w:rPr>
                <w:rFonts w:hint="eastAsia"/>
                <w:szCs w:val="21"/>
              </w:rPr>
              <w:t>航空客舱安全管理</w:t>
            </w:r>
          </w:p>
        </w:tc>
        <w:tc>
          <w:tcPr>
            <w:tcW w:w="993" w:type="dxa"/>
            <w:vAlign w:val="center"/>
          </w:tcPr>
          <w:p w:rsidR="00933B69" w:rsidRDefault="00A57D9B">
            <w:pPr>
              <w:jc w:val="center"/>
              <w:rPr>
                <w:szCs w:val="21"/>
              </w:rPr>
            </w:pPr>
            <w:r>
              <w:rPr>
                <w:rFonts w:hint="eastAsia"/>
                <w:szCs w:val="21"/>
              </w:rPr>
              <w:t>高级乘务长</w:t>
            </w:r>
          </w:p>
        </w:tc>
        <w:tc>
          <w:tcPr>
            <w:tcW w:w="1134" w:type="dxa"/>
            <w:vAlign w:val="center"/>
          </w:tcPr>
          <w:p w:rsidR="00933B69" w:rsidRDefault="00A57D9B">
            <w:pPr>
              <w:jc w:val="center"/>
              <w:rPr>
                <w:szCs w:val="21"/>
              </w:rPr>
            </w:pPr>
            <w:r>
              <w:rPr>
                <w:rFonts w:hint="eastAsia"/>
                <w:szCs w:val="21"/>
              </w:rPr>
              <w:t>华中师范大学</w:t>
            </w:r>
          </w:p>
        </w:tc>
        <w:tc>
          <w:tcPr>
            <w:tcW w:w="1134" w:type="dxa"/>
            <w:vAlign w:val="center"/>
          </w:tcPr>
          <w:p w:rsidR="00933B69" w:rsidRDefault="00A57D9B">
            <w:pPr>
              <w:jc w:val="center"/>
              <w:rPr>
                <w:szCs w:val="21"/>
              </w:rPr>
            </w:pPr>
            <w:r>
              <w:rPr>
                <w:rFonts w:hint="eastAsia"/>
                <w:szCs w:val="21"/>
              </w:rPr>
              <w:t>教育学</w:t>
            </w:r>
          </w:p>
        </w:tc>
        <w:tc>
          <w:tcPr>
            <w:tcW w:w="730" w:type="dxa"/>
            <w:vAlign w:val="center"/>
          </w:tcPr>
          <w:p w:rsidR="00933B69" w:rsidRDefault="00A57D9B">
            <w:pPr>
              <w:jc w:val="center"/>
              <w:rPr>
                <w:szCs w:val="21"/>
              </w:rPr>
            </w:pPr>
            <w:r>
              <w:rPr>
                <w:rFonts w:hint="eastAsia"/>
                <w:szCs w:val="21"/>
              </w:rPr>
              <w:t>学士</w:t>
            </w:r>
          </w:p>
        </w:tc>
        <w:tc>
          <w:tcPr>
            <w:tcW w:w="1056" w:type="dxa"/>
            <w:vAlign w:val="center"/>
          </w:tcPr>
          <w:p w:rsidR="00933B69" w:rsidRDefault="00A57D9B">
            <w:pPr>
              <w:jc w:val="center"/>
              <w:rPr>
                <w:szCs w:val="21"/>
              </w:rPr>
            </w:pPr>
            <w:r>
              <w:rPr>
                <w:rFonts w:hint="eastAsia"/>
                <w:szCs w:val="21"/>
              </w:rPr>
              <w:t>航空服务</w:t>
            </w:r>
          </w:p>
        </w:tc>
        <w:tc>
          <w:tcPr>
            <w:tcW w:w="784" w:type="dxa"/>
            <w:vAlign w:val="center"/>
          </w:tcPr>
          <w:p w:rsidR="00933B69" w:rsidRDefault="00A57D9B">
            <w:pPr>
              <w:jc w:val="center"/>
              <w:rPr>
                <w:szCs w:val="21"/>
              </w:rPr>
            </w:pPr>
            <w:r>
              <w:rPr>
                <w:rFonts w:hint="eastAsia"/>
                <w:szCs w:val="21"/>
              </w:rPr>
              <w:t>兼职</w:t>
            </w:r>
          </w:p>
        </w:tc>
      </w:tr>
      <w:tr w:rsidR="00933B69">
        <w:trPr>
          <w:trHeight w:hRule="exact" w:val="866"/>
          <w:jc w:val="center"/>
        </w:trPr>
        <w:tc>
          <w:tcPr>
            <w:tcW w:w="567" w:type="dxa"/>
            <w:vAlign w:val="center"/>
          </w:tcPr>
          <w:p w:rsidR="00933B69" w:rsidRDefault="00A57D9B">
            <w:pPr>
              <w:jc w:val="center"/>
              <w:rPr>
                <w:szCs w:val="21"/>
              </w:rPr>
            </w:pPr>
            <w:r>
              <w:rPr>
                <w:rFonts w:hint="eastAsia"/>
                <w:szCs w:val="21"/>
              </w:rPr>
              <w:t>2</w:t>
            </w:r>
            <w:r>
              <w:rPr>
                <w:rFonts w:hint="eastAsia"/>
                <w:szCs w:val="21"/>
                <w:lang w:val="en-US"/>
              </w:rPr>
              <w:t>4</w:t>
            </w:r>
          </w:p>
        </w:tc>
        <w:tc>
          <w:tcPr>
            <w:tcW w:w="881" w:type="dxa"/>
            <w:vAlign w:val="center"/>
          </w:tcPr>
          <w:p w:rsidR="00933B69" w:rsidRDefault="00A57D9B">
            <w:pPr>
              <w:jc w:val="center"/>
              <w:rPr>
                <w:szCs w:val="21"/>
              </w:rPr>
            </w:pPr>
            <w:r>
              <w:rPr>
                <w:rFonts w:hint="eastAsia"/>
                <w:szCs w:val="21"/>
              </w:rPr>
              <w:t>王涛</w:t>
            </w:r>
          </w:p>
        </w:tc>
        <w:tc>
          <w:tcPr>
            <w:tcW w:w="395" w:type="dxa"/>
            <w:vAlign w:val="center"/>
          </w:tcPr>
          <w:p w:rsidR="00933B69" w:rsidRDefault="00A57D9B">
            <w:pPr>
              <w:jc w:val="center"/>
              <w:rPr>
                <w:szCs w:val="21"/>
              </w:rPr>
            </w:pPr>
            <w:r>
              <w:rPr>
                <w:rFonts w:hint="eastAsia"/>
                <w:szCs w:val="21"/>
              </w:rPr>
              <w:t>女</w:t>
            </w:r>
          </w:p>
        </w:tc>
        <w:tc>
          <w:tcPr>
            <w:tcW w:w="527" w:type="dxa"/>
            <w:vAlign w:val="center"/>
          </w:tcPr>
          <w:p w:rsidR="00933B69" w:rsidRDefault="00A57D9B">
            <w:pPr>
              <w:jc w:val="center"/>
              <w:rPr>
                <w:szCs w:val="21"/>
              </w:rPr>
            </w:pPr>
            <w:r>
              <w:rPr>
                <w:rFonts w:hint="eastAsia"/>
                <w:szCs w:val="21"/>
              </w:rPr>
              <w:t>48</w:t>
            </w:r>
          </w:p>
        </w:tc>
        <w:tc>
          <w:tcPr>
            <w:tcW w:w="1350" w:type="dxa"/>
            <w:vAlign w:val="center"/>
          </w:tcPr>
          <w:p w:rsidR="00933B69" w:rsidRDefault="00A57D9B">
            <w:pPr>
              <w:jc w:val="center"/>
              <w:rPr>
                <w:szCs w:val="21"/>
              </w:rPr>
            </w:pPr>
            <w:r>
              <w:rPr>
                <w:rFonts w:hint="eastAsia"/>
                <w:szCs w:val="21"/>
              </w:rPr>
              <w:t>航空商务运营管理</w:t>
            </w:r>
          </w:p>
        </w:tc>
        <w:tc>
          <w:tcPr>
            <w:tcW w:w="993" w:type="dxa"/>
            <w:vAlign w:val="center"/>
          </w:tcPr>
          <w:p w:rsidR="00933B69" w:rsidRDefault="00A57D9B">
            <w:pPr>
              <w:jc w:val="center"/>
              <w:rPr>
                <w:szCs w:val="21"/>
              </w:rPr>
            </w:pPr>
            <w:r>
              <w:rPr>
                <w:rFonts w:hint="eastAsia"/>
                <w:szCs w:val="21"/>
              </w:rPr>
              <w:t>高级乘务长</w:t>
            </w:r>
          </w:p>
        </w:tc>
        <w:tc>
          <w:tcPr>
            <w:tcW w:w="1134" w:type="dxa"/>
            <w:vAlign w:val="center"/>
          </w:tcPr>
          <w:p w:rsidR="00933B69" w:rsidRDefault="00A57D9B">
            <w:pPr>
              <w:jc w:val="center"/>
              <w:rPr>
                <w:szCs w:val="21"/>
              </w:rPr>
            </w:pPr>
            <w:r>
              <w:rPr>
                <w:rFonts w:hint="eastAsia"/>
                <w:szCs w:val="21"/>
              </w:rPr>
              <w:t>广东财经大学</w:t>
            </w:r>
          </w:p>
        </w:tc>
        <w:tc>
          <w:tcPr>
            <w:tcW w:w="1134" w:type="dxa"/>
            <w:vAlign w:val="center"/>
          </w:tcPr>
          <w:p w:rsidR="00933B69" w:rsidRDefault="00A57D9B">
            <w:pPr>
              <w:jc w:val="center"/>
              <w:rPr>
                <w:szCs w:val="21"/>
              </w:rPr>
            </w:pPr>
            <w:r>
              <w:rPr>
                <w:rFonts w:hint="eastAsia"/>
                <w:szCs w:val="21"/>
              </w:rPr>
              <w:t>航空服务</w:t>
            </w:r>
          </w:p>
        </w:tc>
        <w:tc>
          <w:tcPr>
            <w:tcW w:w="730" w:type="dxa"/>
            <w:vAlign w:val="center"/>
          </w:tcPr>
          <w:p w:rsidR="00933B69" w:rsidRDefault="00A57D9B">
            <w:pPr>
              <w:jc w:val="center"/>
              <w:rPr>
                <w:szCs w:val="21"/>
              </w:rPr>
            </w:pPr>
            <w:r>
              <w:rPr>
                <w:rFonts w:hint="eastAsia"/>
                <w:szCs w:val="21"/>
              </w:rPr>
              <w:t>学士</w:t>
            </w:r>
          </w:p>
        </w:tc>
        <w:tc>
          <w:tcPr>
            <w:tcW w:w="1056" w:type="dxa"/>
            <w:vAlign w:val="center"/>
          </w:tcPr>
          <w:p w:rsidR="00933B69" w:rsidRDefault="00A57D9B">
            <w:pPr>
              <w:jc w:val="center"/>
              <w:rPr>
                <w:szCs w:val="21"/>
              </w:rPr>
            </w:pPr>
            <w:r>
              <w:rPr>
                <w:rFonts w:hint="eastAsia"/>
                <w:szCs w:val="21"/>
              </w:rPr>
              <w:t>航空服务</w:t>
            </w:r>
          </w:p>
        </w:tc>
        <w:tc>
          <w:tcPr>
            <w:tcW w:w="784" w:type="dxa"/>
            <w:vAlign w:val="center"/>
          </w:tcPr>
          <w:p w:rsidR="00933B69" w:rsidRDefault="00A57D9B">
            <w:pPr>
              <w:jc w:val="center"/>
              <w:rPr>
                <w:szCs w:val="21"/>
              </w:rPr>
            </w:pPr>
            <w:r>
              <w:rPr>
                <w:rFonts w:hint="eastAsia"/>
                <w:szCs w:val="21"/>
              </w:rPr>
              <w:t>兼职</w:t>
            </w:r>
          </w:p>
        </w:tc>
      </w:tr>
      <w:tr w:rsidR="00933B69">
        <w:trPr>
          <w:trHeight w:hRule="exact" w:val="866"/>
          <w:jc w:val="center"/>
        </w:trPr>
        <w:tc>
          <w:tcPr>
            <w:tcW w:w="567" w:type="dxa"/>
            <w:vAlign w:val="center"/>
          </w:tcPr>
          <w:p w:rsidR="00933B69" w:rsidRDefault="00A57D9B">
            <w:pPr>
              <w:jc w:val="center"/>
              <w:rPr>
                <w:szCs w:val="21"/>
              </w:rPr>
            </w:pPr>
            <w:r>
              <w:rPr>
                <w:rFonts w:hint="eastAsia"/>
                <w:szCs w:val="21"/>
              </w:rPr>
              <w:t>2</w:t>
            </w:r>
            <w:r>
              <w:rPr>
                <w:rFonts w:hint="eastAsia"/>
                <w:szCs w:val="21"/>
                <w:lang w:val="en-US"/>
              </w:rPr>
              <w:t>5</w:t>
            </w:r>
          </w:p>
        </w:tc>
        <w:tc>
          <w:tcPr>
            <w:tcW w:w="881" w:type="dxa"/>
            <w:vAlign w:val="center"/>
          </w:tcPr>
          <w:p w:rsidR="00933B69" w:rsidRDefault="00A57D9B">
            <w:pPr>
              <w:jc w:val="center"/>
              <w:rPr>
                <w:szCs w:val="21"/>
              </w:rPr>
            </w:pPr>
            <w:r>
              <w:rPr>
                <w:rFonts w:hint="eastAsia"/>
                <w:szCs w:val="21"/>
              </w:rPr>
              <w:t>黄莎莎</w:t>
            </w:r>
          </w:p>
        </w:tc>
        <w:tc>
          <w:tcPr>
            <w:tcW w:w="395" w:type="dxa"/>
            <w:vAlign w:val="center"/>
          </w:tcPr>
          <w:p w:rsidR="00933B69" w:rsidRDefault="00A57D9B">
            <w:pPr>
              <w:jc w:val="center"/>
              <w:rPr>
                <w:szCs w:val="21"/>
              </w:rPr>
            </w:pPr>
            <w:r>
              <w:rPr>
                <w:rFonts w:hint="eastAsia"/>
                <w:szCs w:val="21"/>
              </w:rPr>
              <w:t>女</w:t>
            </w:r>
          </w:p>
        </w:tc>
        <w:tc>
          <w:tcPr>
            <w:tcW w:w="527" w:type="dxa"/>
            <w:vAlign w:val="center"/>
          </w:tcPr>
          <w:p w:rsidR="00933B69" w:rsidRDefault="00A57D9B">
            <w:pPr>
              <w:jc w:val="center"/>
              <w:rPr>
                <w:szCs w:val="21"/>
              </w:rPr>
            </w:pPr>
            <w:r>
              <w:rPr>
                <w:rFonts w:hint="eastAsia"/>
                <w:szCs w:val="21"/>
              </w:rPr>
              <w:t>36</w:t>
            </w:r>
          </w:p>
        </w:tc>
        <w:tc>
          <w:tcPr>
            <w:tcW w:w="1350" w:type="dxa"/>
            <w:vAlign w:val="center"/>
          </w:tcPr>
          <w:p w:rsidR="00933B69" w:rsidRDefault="00A57D9B">
            <w:pPr>
              <w:jc w:val="center"/>
              <w:rPr>
                <w:szCs w:val="21"/>
              </w:rPr>
            </w:pPr>
            <w:r>
              <w:rPr>
                <w:rFonts w:hint="eastAsia"/>
                <w:szCs w:val="21"/>
              </w:rPr>
              <w:t>机场安全检查技术</w:t>
            </w:r>
          </w:p>
        </w:tc>
        <w:tc>
          <w:tcPr>
            <w:tcW w:w="993" w:type="dxa"/>
            <w:vAlign w:val="center"/>
          </w:tcPr>
          <w:p w:rsidR="00933B69" w:rsidRDefault="00A57D9B">
            <w:pPr>
              <w:jc w:val="center"/>
              <w:rPr>
                <w:szCs w:val="21"/>
              </w:rPr>
            </w:pPr>
            <w:r>
              <w:rPr>
                <w:rFonts w:hint="eastAsia"/>
                <w:szCs w:val="21"/>
              </w:rPr>
              <w:t>高级乘务员</w:t>
            </w:r>
          </w:p>
        </w:tc>
        <w:tc>
          <w:tcPr>
            <w:tcW w:w="1134" w:type="dxa"/>
            <w:vAlign w:val="center"/>
          </w:tcPr>
          <w:p w:rsidR="00933B69" w:rsidRDefault="00A57D9B">
            <w:pPr>
              <w:jc w:val="center"/>
              <w:rPr>
                <w:szCs w:val="21"/>
              </w:rPr>
            </w:pPr>
            <w:r>
              <w:rPr>
                <w:rFonts w:hint="eastAsia"/>
                <w:szCs w:val="21"/>
              </w:rPr>
              <w:t>南昌航空大学</w:t>
            </w:r>
          </w:p>
        </w:tc>
        <w:tc>
          <w:tcPr>
            <w:tcW w:w="1134" w:type="dxa"/>
            <w:vAlign w:val="center"/>
          </w:tcPr>
          <w:p w:rsidR="00933B69" w:rsidRDefault="00A57D9B">
            <w:pPr>
              <w:jc w:val="center"/>
              <w:rPr>
                <w:szCs w:val="21"/>
              </w:rPr>
            </w:pPr>
            <w:r>
              <w:rPr>
                <w:rFonts w:hint="eastAsia"/>
                <w:szCs w:val="21"/>
              </w:rPr>
              <w:t>航空服务</w:t>
            </w:r>
          </w:p>
        </w:tc>
        <w:tc>
          <w:tcPr>
            <w:tcW w:w="730" w:type="dxa"/>
            <w:vAlign w:val="center"/>
          </w:tcPr>
          <w:p w:rsidR="00933B69" w:rsidRDefault="00A57D9B">
            <w:pPr>
              <w:jc w:val="center"/>
              <w:rPr>
                <w:szCs w:val="21"/>
              </w:rPr>
            </w:pPr>
            <w:r>
              <w:rPr>
                <w:rFonts w:hint="eastAsia"/>
                <w:szCs w:val="21"/>
              </w:rPr>
              <w:t>学士</w:t>
            </w:r>
          </w:p>
        </w:tc>
        <w:tc>
          <w:tcPr>
            <w:tcW w:w="1056" w:type="dxa"/>
            <w:vAlign w:val="center"/>
          </w:tcPr>
          <w:p w:rsidR="00933B69" w:rsidRDefault="00A57D9B">
            <w:pPr>
              <w:jc w:val="center"/>
              <w:rPr>
                <w:szCs w:val="21"/>
              </w:rPr>
            </w:pPr>
            <w:r>
              <w:rPr>
                <w:rFonts w:hint="eastAsia"/>
                <w:szCs w:val="21"/>
              </w:rPr>
              <w:t>航空服务</w:t>
            </w:r>
          </w:p>
        </w:tc>
        <w:tc>
          <w:tcPr>
            <w:tcW w:w="784" w:type="dxa"/>
            <w:vAlign w:val="center"/>
          </w:tcPr>
          <w:p w:rsidR="00933B69" w:rsidRDefault="00A57D9B">
            <w:pPr>
              <w:jc w:val="center"/>
              <w:rPr>
                <w:szCs w:val="21"/>
              </w:rPr>
            </w:pPr>
            <w:r>
              <w:rPr>
                <w:rFonts w:hint="eastAsia"/>
                <w:szCs w:val="21"/>
              </w:rPr>
              <w:t>兼职</w:t>
            </w:r>
          </w:p>
        </w:tc>
      </w:tr>
      <w:tr w:rsidR="00933B69">
        <w:trPr>
          <w:trHeight w:hRule="exact" w:val="866"/>
          <w:jc w:val="center"/>
        </w:trPr>
        <w:tc>
          <w:tcPr>
            <w:tcW w:w="567" w:type="dxa"/>
            <w:vAlign w:val="center"/>
          </w:tcPr>
          <w:p w:rsidR="00933B69" w:rsidRDefault="00A57D9B">
            <w:pPr>
              <w:jc w:val="center"/>
              <w:rPr>
                <w:szCs w:val="21"/>
              </w:rPr>
            </w:pPr>
            <w:r>
              <w:rPr>
                <w:rFonts w:hint="eastAsia"/>
                <w:szCs w:val="21"/>
              </w:rPr>
              <w:t>2</w:t>
            </w:r>
            <w:r>
              <w:rPr>
                <w:rFonts w:hint="eastAsia"/>
                <w:szCs w:val="21"/>
                <w:lang w:val="en-US"/>
              </w:rPr>
              <w:t>6</w:t>
            </w:r>
          </w:p>
        </w:tc>
        <w:tc>
          <w:tcPr>
            <w:tcW w:w="881" w:type="dxa"/>
            <w:vAlign w:val="center"/>
          </w:tcPr>
          <w:p w:rsidR="00933B69" w:rsidRDefault="00A57D9B">
            <w:pPr>
              <w:jc w:val="center"/>
              <w:rPr>
                <w:szCs w:val="21"/>
              </w:rPr>
            </w:pPr>
            <w:proofErr w:type="gramStart"/>
            <w:r>
              <w:rPr>
                <w:rFonts w:hint="eastAsia"/>
                <w:szCs w:val="21"/>
              </w:rPr>
              <w:t>黎嘉</w:t>
            </w:r>
            <w:proofErr w:type="gramEnd"/>
          </w:p>
        </w:tc>
        <w:tc>
          <w:tcPr>
            <w:tcW w:w="395" w:type="dxa"/>
            <w:vAlign w:val="center"/>
          </w:tcPr>
          <w:p w:rsidR="00933B69" w:rsidRDefault="00A57D9B">
            <w:pPr>
              <w:jc w:val="center"/>
              <w:rPr>
                <w:szCs w:val="21"/>
              </w:rPr>
            </w:pPr>
            <w:r>
              <w:rPr>
                <w:rFonts w:hint="eastAsia"/>
                <w:szCs w:val="21"/>
              </w:rPr>
              <w:t>男</w:t>
            </w:r>
          </w:p>
        </w:tc>
        <w:tc>
          <w:tcPr>
            <w:tcW w:w="527" w:type="dxa"/>
            <w:vAlign w:val="center"/>
          </w:tcPr>
          <w:p w:rsidR="00933B69" w:rsidRDefault="00A57D9B">
            <w:pPr>
              <w:jc w:val="center"/>
              <w:rPr>
                <w:szCs w:val="21"/>
              </w:rPr>
            </w:pPr>
            <w:r>
              <w:rPr>
                <w:rFonts w:hint="eastAsia"/>
                <w:szCs w:val="21"/>
              </w:rPr>
              <w:t>38</w:t>
            </w:r>
          </w:p>
        </w:tc>
        <w:tc>
          <w:tcPr>
            <w:tcW w:w="1350" w:type="dxa"/>
            <w:vAlign w:val="center"/>
          </w:tcPr>
          <w:p w:rsidR="00933B69" w:rsidRDefault="00A57D9B">
            <w:pPr>
              <w:jc w:val="center"/>
              <w:rPr>
                <w:szCs w:val="21"/>
              </w:rPr>
            </w:pPr>
            <w:r>
              <w:rPr>
                <w:rFonts w:hint="eastAsia"/>
                <w:szCs w:val="21"/>
              </w:rPr>
              <w:t>中国民间舞</w:t>
            </w:r>
          </w:p>
        </w:tc>
        <w:tc>
          <w:tcPr>
            <w:tcW w:w="993" w:type="dxa"/>
            <w:vAlign w:val="center"/>
          </w:tcPr>
          <w:p w:rsidR="00933B69" w:rsidRDefault="00A57D9B">
            <w:pPr>
              <w:jc w:val="center"/>
              <w:rPr>
                <w:szCs w:val="21"/>
              </w:rPr>
            </w:pPr>
            <w:r>
              <w:rPr>
                <w:rFonts w:hint="eastAsia"/>
                <w:szCs w:val="21"/>
              </w:rPr>
              <w:t>航空乘务教员</w:t>
            </w:r>
          </w:p>
        </w:tc>
        <w:tc>
          <w:tcPr>
            <w:tcW w:w="1134" w:type="dxa"/>
            <w:vAlign w:val="center"/>
          </w:tcPr>
          <w:p w:rsidR="00933B69" w:rsidRDefault="00A57D9B">
            <w:pPr>
              <w:jc w:val="center"/>
              <w:rPr>
                <w:szCs w:val="21"/>
              </w:rPr>
            </w:pPr>
            <w:r>
              <w:rPr>
                <w:rFonts w:hint="eastAsia"/>
                <w:szCs w:val="21"/>
              </w:rPr>
              <w:t>西安音乐学院</w:t>
            </w:r>
          </w:p>
        </w:tc>
        <w:tc>
          <w:tcPr>
            <w:tcW w:w="1134" w:type="dxa"/>
            <w:vAlign w:val="center"/>
          </w:tcPr>
          <w:p w:rsidR="00933B69" w:rsidRDefault="00A57D9B">
            <w:pPr>
              <w:jc w:val="center"/>
              <w:rPr>
                <w:szCs w:val="21"/>
              </w:rPr>
            </w:pPr>
            <w:r>
              <w:rPr>
                <w:rFonts w:hint="eastAsia"/>
                <w:szCs w:val="21"/>
              </w:rPr>
              <w:t>舞蹈编导</w:t>
            </w:r>
          </w:p>
        </w:tc>
        <w:tc>
          <w:tcPr>
            <w:tcW w:w="730" w:type="dxa"/>
            <w:vAlign w:val="center"/>
          </w:tcPr>
          <w:p w:rsidR="00933B69" w:rsidRDefault="00A57D9B">
            <w:pPr>
              <w:jc w:val="center"/>
              <w:rPr>
                <w:szCs w:val="21"/>
              </w:rPr>
            </w:pPr>
            <w:r>
              <w:rPr>
                <w:rFonts w:hint="eastAsia"/>
                <w:szCs w:val="21"/>
              </w:rPr>
              <w:t>学士</w:t>
            </w:r>
          </w:p>
        </w:tc>
        <w:tc>
          <w:tcPr>
            <w:tcW w:w="1056" w:type="dxa"/>
            <w:vAlign w:val="center"/>
          </w:tcPr>
          <w:p w:rsidR="00933B69" w:rsidRDefault="00A57D9B">
            <w:pPr>
              <w:jc w:val="center"/>
              <w:rPr>
                <w:szCs w:val="21"/>
              </w:rPr>
            </w:pPr>
            <w:r>
              <w:rPr>
                <w:rFonts w:hint="eastAsia"/>
                <w:szCs w:val="21"/>
              </w:rPr>
              <w:t>舞蹈教育</w:t>
            </w:r>
          </w:p>
        </w:tc>
        <w:tc>
          <w:tcPr>
            <w:tcW w:w="784" w:type="dxa"/>
            <w:vAlign w:val="center"/>
          </w:tcPr>
          <w:p w:rsidR="00933B69" w:rsidRDefault="00A57D9B">
            <w:pPr>
              <w:jc w:val="center"/>
              <w:rPr>
                <w:szCs w:val="21"/>
              </w:rPr>
            </w:pPr>
            <w:r>
              <w:rPr>
                <w:rFonts w:hint="eastAsia"/>
                <w:szCs w:val="21"/>
              </w:rPr>
              <w:t>兼职</w:t>
            </w:r>
          </w:p>
        </w:tc>
      </w:tr>
    </w:tbl>
    <w:p w:rsidR="00933B69" w:rsidRDefault="00A57D9B">
      <w:pPr>
        <w:spacing w:before="197"/>
        <w:ind w:left="218"/>
        <w:rPr>
          <w:sz w:val="24"/>
        </w:rPr>
      </w:pPr>
      <w:r>
        <w:rPr>
          <w:rFonts w:ascii="Microsoft JhengHei" w:eastAsia="Microsoft JhengHei" w:hint="eastAsia"/>
          <w:b/>
          <w:sz w:val="28"/>
        </w:rPr>
        <w:t>4.3</w:t>
      </w:r>
      <w:r>
        <w:rPr>
          <w:rFonts w:ascii="Microsoft JhengHei" w:eastAsiaTheme="minorEastAsia" w:hint="eastAsia"/>
          <w:b/>
          <w:sz w:val="28"/>
        </w:rPr>
        <w:t xml:space="preserve"> </w:t>
      </w:r>
      <w:r>
        <w:rPr>
          <w:rFonts w:ascii="Microsoft JhengHei" w:eastAsia="Microsoft JhengHei" w:hint="eastAsia"/>
          <w:b/>
          <w:sz w:val="28"/>
        </w:rPr>
        <w:t>专业核心课程表</w:t>
      </w:r>
    </w:p>
    <w:p w:rsidR="00933B69" w:rsidRDefault="00933B69">
      <w:pPr>
        <w:spacing w:before="4"/>
        <w:rPr>
          <w:sz w:val="5"/>
        </w:rPr>
      </w:pPr>
    </w:p>
    <w:tbl>
      <w:tblPr>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375"/>
        <w:gridCol w:w="1287"/>
        <w:gridCol w:w="1097"/>
        <w:gridCol w:w="2343"/>
        <w:gridCol w:w="1395"/>
      </w:tblGrid>
      <w:tr w:rsidR="00933B69">
        <w:trPr>
          <w:trHeight w:val="851"/>
        </w:trPr>
        <w:tc>
          <w:tcPr>
            <w:tcW w:w="3375" w:type="dxa"/>
          </w:tcPr>
          <w:p w:rsidR="00933B69" w:rsidRDefault="00A57D9B">
            <w:pPr>
              <w:pStyle w:val="TableParagraph"/>
              <w:spacing w:before="191"/>
              <w:jc w:val="center"/>
              <w:rPr>
                <w:rFonts w:ascii="Microsoft JhengHei" w:eastAsia="Microsoft JhengHei"/>
                <w:b/>
                <w:sz w:val="24"/>
              </w:rPr>
            </w:pPr>
            <w:r>
              <w:rPr>
                <w:rFonts w:ascii="Microsoft JhengHei" w:eastAsia="Microsoft JhengHei" w:hint="eastAsia"/>
                <w:b/>
                <w:sz w:val="24"/>
              </w:rPr>
              <w:t>课程名称</w:t>
            </w:r>
          </w:p>
        </w:tc>
        <w:tc>
          <w:tcPr>
            <w:tcW w:w="1287" w:type="dxa"/>
          </w:tcPr>
          <w:p w:rsidR="00933B69" w:rsidRDefault="00A57D9B">
            <w:pPr>
              <w:pStyle w:val="TableParagraph"/>
              <w:spacing w:before="128" w:line="170" w:lineRule="auto"/>
              <w:ind w:left="280" w:right="272" w:firstLine="120"/>
              <w:rPr>
                <w:rFonts w:ascii="Microsoft JhengHei" w:eastAsia="Microsoft JhengHei"/>
                <w:b/>
                <w:sz w:val="24"/>
              </w:rPr>
            </w:pPr>
            <w:r>
              <w:rPr>
                <w:rFonts w:ascii="Microsoft JhengHei" w:eastAsia="Microsoft JhengHei" w:hint="eastAsia"/>
                <w:b/>
                <w:sz w:val="24"/>
              </w:rPr>
              <w:t>课程总学时</w:t>
            </w:r>
          </w:p>
        </w:tc>
        <w:tc>
          <w:tcPr>
            <w:tcW w:w="1097" w:type="dxa"/>
          </w:tcPr>
          <w:p w:rsidR="00933B69" w:rsidRDefault="00A57D9B">
            <w:pPr>
              <w:pStyle w:val="TableParagraph"/>
              <w:spacing w:before="128" w:line="170" w:lineRule="auto"/>
              <w:ind w:left="186" w:right="176" w:firstLine="120"/>
              <w:rPr>
                <w:rFonts w:ascii="Microsoft JhengHei" w:eastAsia="Microsoft JhengHei"/>
                <w:b/>
                <w:sz w:val="24"/>
              </w:rPr>
            </w:pPr>
            <w:r>
              <w:rPr>
                <w:rFonts w:ascii="Microsoft JhengHei" w:eastAsia="Microsoft JhengHei" w:hint="eastAsia"/>
                <w:b/>
                <w:sz w:val="24"/>
              </w:rPr>
              <w:t>课程周学时</w:t>
            </w:r>
          </w:p>
        </w:tc>
        <w:tc>
          <w:tcPr>
            <w:tcW w:w="2343" w:type="dxa"/>
          </w:tcPr>
          <w:p w:rsidR="00933B69" w:rsidRDefault="00A57D9B">
            <w:pPr>
              <w:pStyle w:val="TableParagraph"/>
              <w:spacing w:before="191"/>
              <w:ind w:left="565"/>
              <w:rPr>
                <w:rFonts w:ascii="Microsoft JhengHei" w:eastAsia="Microsoft JhengHei"/>
                <w:b/>
                <w:sz w:val="24"/>
              </w:rPr>
            </w:pPr>
            <w:r>
              <w:rPr>
                <w:rFonts w:ascii="Microsoft JhengHei" w:eastAsia="Microsoft JhengHei" w:hint="eastAsia"/>
                <w:b/>
                <w:sz w:val="24"/>
              </w:rPr>
              <w:t>拟授课教师</w:t>
            </w:r>
          </w:p>
        </w:tc>
        <w:tc>
          <w:tcPr>
            <w:tcW w:w="1395" w:type="dxa"/>
          </w:tcPr>
          <w:p w:rsidR="00933B69" w:rsidRDefault="00A57D9B">
            <w:pPr>
              <w:pStyle w:val="TableParagraph"/>
              <w:spacing w:before="191"/>
              <w:ind w:left="162"/>
              <w:rPr>
                <w:rFonts w:ascii="Microsoft JhengHei" w:eastAsia="Microsoft JhengHei"/>
                <w:b/>
                <w:sz w:val="24"/>
              </w:rPr>
            </w:pPr>
            <w:r>
              <w:rPr>
                <w:rFonts w:ascii="Microsoft JhengHei" w:eastAsia="Microsoft JhengHei" w:hint="eastAsia"/>
                <w:b/>
                <w:sz w:val="24"/>
              </w:rPr>
              <w:t>授课学期</w:t>
            </w:r>
          </w:p>
        </w:tc>
      </w:tr>
      <w:tr w:rsidR="00933B69">
        <w:trPr>
          <w:trHeight w:val="480"/>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管理学原理</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48</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4</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薛兵旺、雷鹏</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rPr>
              <w:t>1</w:t>
            </w:r>
          </w:p>
        </w:tc>
      </w:tr>
      <w:tr w:rsidR="00933B69">
        <w:trPr>
          <w:trHeight w:val="481"/>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旅游学概论</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32</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2</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付昆、</w:t>
            </w:r>
            <w:r w:rsidRPr="00456BC4">
              <w:rPr>
                <w:rFonts w:asciiTheme="minorEastAsia" w:eastAsiaTheme="minorEastAsia" w:hAnsiTheme="minorEastAsia" w:hint="eastAsia"/>
                <w:sz w:val="24"/>
                <w:lang w:val="en-US"/>
              </w:rPr>
              <w:t>杨崇君</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2</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艺术学概论</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48</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4</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陈昊、唐雯</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1</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航空</w:t>
            </w:r>
            <w:proofErr w:type="gramStart"/>
            <w:r w:rsidRPr="00456BC4">
              <w:rPr>
                <w:rFonts w:asciiTheme="minorEastAsia" w:eastAsiaTheme="minorEastAsia" w:hAnsiTheme="minorEastAsia" w:hint="eastAsia"/>
                <w:sz w:val="24"/>
              </w:rPr>
              <w:t>服务学</w:t>
            </w:r>
            <w:proofErr w:type="gramEnd"/>
            <w:r w:rsidRPr="00456BC4">
              <w:rPr>
                <w:rFonts w:asciiTheme="minorEastAsia" w:eastAsiaTheme="minorEastAsia" w:hAnsiTheme="minorEastAsia" w:hint="eastAsia"/>
                <w:sz w:val="24"/>
              </w:rPr>
              <w:t>概论</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48</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3</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刘秀丽、胡潇</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2</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形体训练（一）</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48</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2</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贾芸、张晓</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2</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形体训练（二）</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48</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2</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贾芸、张晓</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3</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民航播音艺术</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48</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3</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何颖川、彭文菁</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6</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lang w:val="en-US"/>
              </w:rPr>
            </w:pPr>
            <w:r w:rsidRPr="00456BC4">
              <w:rPr>
                <w:rFonts w:asciiTheme="minorEastAsia" w:eastAsiaTheme="minorEastAsia" w:hAnsiTheme="minorEastAsia" w:hint="eastAsia"/>
                <w:sz w:val="24"/>
                <w:lang w:val="en-US"/>
              </w:rPr>
              <w:t>中国民间舞</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lang w:val="en-US"/>
              </w:rPr>
            </w:pPr>
            <w:r w:rsidRPr="00456BC4">
              <w:rPr>
                <w:rFonts w:asciiTheme="minorEastAsia" w:eastAsiaTheme="minorEastAsia" w:hAnsiTheme="minorEastAsia" w:hint="eastAsia"/>
                <w:sz w:val="24"/>
                <w:lang w:val="en-US"/>
              </w:rPr>
              <w:t>32</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lang w:val="en-US"/>
              </w:rPr>
            </w:pPr>
            <w:r w:rsidRPr="00456BC4">
              <w:rPr>
                <w:rFonts w:asciiTheme="minorEastAsia" w:eastAsiaTheme="minorEastAsia" w:hAnsiTheme="minorEastAsia" w:hint="eastAsia"/>
                <w:sz w:val="24"/>
                <w:lang w:val="en-US"/>
              </w:rPr>
              <w:t>2</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潘璐、何颖</w:t>
            </w:r>
          </w:p>
        </w:tc>
        <w:tc>
          <w:tcPr>
            <w:tcW w:w="1395" w:type="dxa"/>
            <w:vAlign w:val="center"/>
          </w:tcPr>
          <w:p w:rsidR="00933B69" w:rsidRPr="00456BC4" w:rsidRDefault="00A57D9B">
            <w:pPr>
              <w:jc w:val="center"/>
              <w:rPr>
                <w:rFonts w:asciiTheme="minorEastAsia" w:eastAsiaTheme="minorEastAsia" w:hAnsiTheme="minorEastAsia"/>
                <w:sz w:val="24"/>
                <w:lang w:val="en-US"/>
              </w:rPr>
            </w:pPr>
            <w:r w:rsidRPr="00456BC4">
              <w:rPr>
                <w:rFonts w:asciiTheme="minorEastAsia" w:eastAsiaTheme="minorEastAsia" w:hAnsiTheme="minorEastAsia" w:hint="eastAsia"/>
                <w:sz w:val="24"/>
                <w:lang w:val="en-US"/>
              </w:rPr>
              <w:t>5</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航空市场营销</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48</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3</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胡潇、雷鹏</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5</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 xml:space="preserve">航空服务礼仪（一）  </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32</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2</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丁永玲、洪玲、胡潇、</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2</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航空服务礼仪（二）</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32</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2</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丁永玲、洪玲、胡潇、</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3</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航空认知</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8</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lang w:val="en-US"/>
              </w:rPr>
            </w:pPr>
            <w:r w:rsidRPr="00456BC4">
              <w:rPr>
                <w:rFonts w:asciiTheme="minorEastAsia" w:eastAsiaTheme="minorEastAsia" w:hAnsiTheme="minorEastAsia" w:hint="eastAsia"/>
                <w:sz w:val="24"/>
                <w:lang w:val="en-US"/>
              </w:rPr>
              <w:t>8/1</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导师组</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rPr>
              <w:t>1</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lastRenderedPageBreak/>
              <w:t>航空法律法规</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32</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2</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袁文平、周耀进</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5</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航空服务英语（一）</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32</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2</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李然、刘洁</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2</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航空服务英语（二）</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32</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2</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lang w:val="en-US"/>
              </w:rPr>
            </w:pPr>
            <w:r w:rsidRPr="00456BC4">
              <w:rPr>
                <w:rFonts w:asciiTheme="minorEastAsia" w:eastAsiaTheme="minorEastAsia" w:hAnsiTheme="minorEastAsia" w:hint="eastAsia"/>
                <w:sz w:val="24"/>
              </w:rPr>
              <w:t>李然、刘洁</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3</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航空客舱服务与管理</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64</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4</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洪玲、贾芸</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rPr>
              <w:t>4</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机场运行与管理</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32</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2</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刘亚玲、刘秀丽</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6</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航空服务心理学</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48</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3</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周耀进、袁文平</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4</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航空客舱安全管理</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48</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3</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王涛、黄莎莎</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rPr>
              <w:t>5</w:t>
            </w:r>
          </w:p>
        </w:tc>
      </w:tr>
      <w:tr w:rsidR="00933B69">
        <w:trPr>
          <w:trHeight w:val="484"/>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形象塑造</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32</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2</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洪玲、贾芸</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1</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民航旅客运输</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32</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2</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袁文平、刘亚玲</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3</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航空商务运营管理</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32</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2</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施锦娟、黄莎莎</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5</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航空公共关系</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32</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2</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丁永玲、袁文平</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5</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机场安全检查技术</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32</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2</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施锦娟、王涛</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4</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航空运输地理</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32</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2</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付昆、程艳</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5</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民航英语听说（一）</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64</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4</w:t>
            </w:r>
          </w:p>
        </w:tc>
        <w:tc>
          <w:tcPr>
            <w:tcW w:w="2343" w:type="dxa"/>
            <w:vAlign w:val="center"/>
          </w:tcPr>
          <w:p w:rsidR="00933B69" w:rsidRPr="00456BC4" w:rsidRDefault="00A57D9B">
            <w:pPr>
              <w:spacing w:line="250" w:lineRule="exact"/>
              <w:jc w:val="center"/>
              <w:rPr>
                <w:rFonts w:asciiTheme="minorEastAsia" w:eastAsiaTheme="minorEastAsia" w:hAnsiTheme="minorEastAsia" w:cs="仿宋"/>
                <w:sz w:val="24"/>
              </w:rPr>
            </w:pPr>
            <w:r w:rsidRPr="00456BC4">
              <w:rPr>
                <w:rFonts w:asciiTheme="minorEastAsia" w:eastAsiaTheme="minorEastAsia" w:hAnsiTheme="minorEastAsia" w:cs="仿宋" w:hint="eastAsia"/>
                <w:sz w:val="24"/>
              </w:rPr>
              <w:t>李然、Jonathan</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5</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民航英语听说（二）</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64</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4</w:t>
            </w:r>
          </w:p>
        </w:tc>
        <w:tc>
          <w:tcPr>
            <w:tcW w:w="2343" w:type="dxa"/>
            <w:vAlign w:val="center"/>
          </w:tcPr>
          <w:p w:rsidR="00933B69" w:rsidRPr="00456BC4" w:rsidRDefault="00A57D9B">
            <w:pPr>
              <w:spacing w:line="250" w:lineRule="exact"/>
              <w:jc w:val="center"/>
              <w:rPr>
                <w:rFonts w:asciiTheme="minorEastAsia" w:eastAsiaTheme="minorEastAsia" w:hAnsiTheme="minorEastAsia" w:cs="仿宋"/>
                <w:sz w:val="24"/>
              </w:rPr>
            </w:pPr>
            <w:r w:rsidRPr="00456BC4">
              <w:rPr>
                <w:rFonts w:asciiTheme="minorEastAsia" w:eastAsiaTheme="minorEastAsia" w:hAnsiTheme="minorEastAsia" w:cs="仿宋" w:hint="eastAsia"/>
                <w:sz w:val="24"/>
              </w:rPr>
              <w:t>李然、Jonathan</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6</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民航货物运输</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32</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2</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刘秀丽、</w:t>
            </w:r>
            <w:r w:rsidRPr="00456BC4">
              <w:rPr>
                <w:rFonts w:asciiTheme="minorEastAsia" w:eastAsiaTheme="minorEastAsia" w:hAnsiTheme="minorEastAsia" w:hint="eastAsia"/>
                <w:sz w:val="24"/>
                <w:lang w:val="en-US"/>
              </w:rPr>
              <w:t>黎嘉</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4</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rPr>
              <w:t>民航地勤服务</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32</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2</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曹艳、</w:t>
            </w:r>
            <w:r w:rsidRPr="00456BC4">
              <w:rPr>
                <w:rFonts w:asciiTheme="minorEastAsia" w:eastAsiaTheme="minorEastAsia" w:hAnsiTheme="minorEastAsia" w:hint="eastAsia"/>
                <w:sz w:val="24"/>
                <w:lang w:val="en-US"/>
              </w:rPr>
              <w:t>黎嘉</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3</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lang w:val="en-US"/>
              </w:rPr>
              <w:t>体能训练（一）</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32</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2</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张晓、潘璐</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5</w:t>
            </w:r>
          </w:p>
        </w:tc>
      </w:tr>
      <w:tr w:rsidR="00933B69">
        <w:trPr>
          <w:trHeight w:val="479"/>
        </w:trPr>
        <w:tc>
          <w:tcPr>
            <w:tcW w:w="3375" w:type="dxa"/>
            <w:vAlign w:val="center"/>
          </w:tcPr>
          <w:p w:rsidR="00933B69" w:rsidRPr="00456BC4" w:rsidRDefault="00A57D9B">
            <w:pPr>
              <w:spacing w:line="250" w:lineRule="exact"/>
              <w:rPr>
                <w:rFonts w:asciiTheme="minorEastAsia" w:eastAsiaTheme="minorEastAsia" w:hAnsiTheme="minorEastAsia"/>
                <w:sz w:val="24"/>
              </w:rPr>
            </w:pPr>
            <w:r w:rsidRPr="00456BC4">
              <w:rPr>
                <w:rFonts w:asciiTheme="minorEastAsia" w:eastAsiaTheme="minorEastAsia" w:hAnsiTheme="minorEastAsia" w:hint="eastAsia"/>
                <w:sz w:val="24"/>
                <w:lang w:val="en-US"/>
              </w:rPr>
              <w:t>体能训练</w:t>
            </w:r>
            <w:r w:rsidRPr="00456BC4">
              <w:rPr>
                <w:rFonts w:asciiTheme="minorEastAsia" w:eastAsiaTheme="minorEastAsia" w:hAnsiTheme="minorEastAsia" w:hint="eastAsia"/>
                <w:sz w:val="24"/>
              </w:rPr>
              <w:t>（二）</w:t>
            </w:r>
          </w:p>
        </w:tc>
        <w:tc>
          <w:tcPr>
            <w:tcW w:w="128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32</w:t>
            </w:r>
          </w:p>
        </w:tc>
        <w:tc>
          <w:tcPr>
            <w:tcW w:w="1097"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2</w:t>
            </w:r>
          </w:p>
        </w:tc>
        <w:tc>
          <w:tcPr>
            <w:tcW w:w="2343" w:type="dxa"/>
            <w:vAlign w:val="center"/>
          </w:tcPr>
          <w:p w:rsidR="00933B69" w:rsidRPr="00456BC4" w:rsidRDefault="00A57D9B">
            <w:pPr>
              <w:spacing w:line="250" w:lineRule="exact"/>
              <w:jc w:val="center"/>
              <w:rPr>
                <w:rFonts w:asciiTheme="minorEastAsia" w:eastAsiaTheme="minorEastAsia" w:hAnsiTheme="minorEastAsia"/>
                <w:sz w:val="24"/>
              </w:rPr>
            </w:pPr>
            <w:r w:rsidRPr="00456BC4">
              <w:rPr>
                <w:rFonts w:asciiTheme="minorEastAsia" w:eastAsiaTheme="minorEastAsia" w:hAnsiTheme="minorEastAsia" w:hint="eastAsia"/>
                <w:sz w:val="24"/>
              </w:rPr>
              <w:t>张晓、潘璐</w:t>
            </w:r>
          </w:p>
        </w:tc>
        <w:tc>
          <w:tcPr>
            <w:tcW w:w="1395" w:type="dxa"/>
            <w:vAlign w:val="center"/>
          </w:tcPr>
          <w:p w:rsidR="00933B69" w:rsidRPr="00456BC4" w:rsidRDefault="00A57D9B">
            <w:pPr>
              <w:jc w:val="center"/>
              <w:rPr>
                <w:rFonts w:asciiTheme="minorEastAsia" w:eastAsiaTheme="minorEastAsia" w:hAnsiTheme="minorEastAsia"/>
                <w:sz w:val="24"/>
              </w:rPr>
            </w:pPr>
            <w:r w:rsidRPr="00456BC4">
              <w:rPr>
                <w:rFonts w:asciiTheme="minorEastAsia" w:eastAsiaTheme="minorEastAsia" w:hAnsiTheme="minorEastAsia" w:hint="eastAsia"/>
                <w:sz w:val="24"/>
                <w:lang w:val="en-US"/>
              </w:rPr>
              <w:t>6</w:t>
            </w:r>
          </w:p>
        </w:tc>
      </w:tr>
    </w:tbl>
    <w:p w:rsidR="00933B69" w:rsidRDefault="00933B69">
      <w:pPr>
        <w:rPr>
          <w:rFonts w:ascii="Times New Roman"/>
          <w:sz w:val="24"/>
        </w:rPr>
        <w:sectPr w:rsidR="00933B69">
          <w:headerReference w:type="default" r:id="rId13"/>
          <w:pgSz w:w="11910" w:h="16840"/>
          <w:pgMar w:top="1760" w:right="660" w:bottom="280" w:left="1200" w:header="1409" w:footer="0" w:gutter="0"/>
          <w:cols w:space="720"/>
        </w:sectPr>
      </w:pPr>
    </w:p>
    <w:p w:rsidR="00933B69" w:rsidRDefault="00A57D9B">
      <w:pPr>
        <w:pStyle w:val="a4"/>
        <w:spacing w:line="400" w:lineRule="exact"/>
        <w:ind w:left="20"/>
        <w:jc w:val="center"/>
      </w:pPr>
      <w:r>
        <w:lastRenderedPageBreak/>
        <w:t>5.专业主要带头人简介</w:t>
      </w:r>
    </w:p>
    <w:p w:rsidR="00933B69" w:rsidRDefault="00933B69">
      <w:pPr>
        <w:rPr>
          <w:sz w:val="20"/>
        </w:rPr>
      </w:pPr>
    </w:p>
    <w:p w:rsidR="00933B69" w:rsidRDefault="00933B69">
      <w:pPr>
        <w:spacing w:before="5"/>
        <w:rPr>
          <w:sz w:val="21"/>
        </w:rPr>
      </w:pPr>
    </w:p>
    <w:tbl>
      <w:tblPr>
        <w:tblW w:w="95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1377"/>
        <w:gridCol w:w="318"/>
        <w:gridCol w:w="989"/>
        <w:gridCol w:w="879"/>
        <w:gridCol w:w="438"/>
        <w:gridCol w:w="1282"/>
        <w:gridCol w:w="1023"/>
        <w:gridCol w:w="89"/>
        <w:gridCol w:w="1229"/>
        <w:gridCol w:w="992"/>
      </w:tblGrid>
      <w:tr w:rsidR="00933B69">
        <w:trPr>
          <w:trHeight w:val="340"/>
        </w:trPr>
        <w:tc>
          <w:tcPr>
            <w:tcW w:w="960" w:type="dxa"/>
          </w:tcPr>
          <w:p w:rsidR="00933B69" w:rsidRDefault="00A57D9B">
            <w:pPr>
              <w:pStyle w:val="TableParagraph"/>
              <w:spacing w:before="14" w:line="306" w:lineRule="exact"/>
              <w:ind w:left="239"/>
              <w:rPr>
                <w:sz w:val="24"/>
              </w:rPr>
            </w:pPr>
            <w:r>
              <w:rPr>
                <w:sz w:val="24"/>
              </w:rPr>
              <w:t>姓名</w:t>
            </w:r>
          </w:p>
        </w:tc>
        <w:tc>
          <w:tcPr>
            <w:tcW w:w="1377" w:type="dxa"/>
          </w:tcPr>
          <w:p w:rsidR="00933B69" w:rsidRDefault="00A57D9B">
            <w:pPr>
              <w:pStyle w:val="TableParagraph"/>
              <w:spacing w:before="14" w:line="306" w:lineRule="exact"/>
              <w:ind w:left="239"/>
              <w:rPr>
                <w:sz w:val="24"/>
              </w:rPr>
            </w:pPr>
            <w:r>
              <w:rPr>
                <w:rFonts w:hint="eastAsia"/>
                <w:sz w:val="24"/>
              </w:rPr>
              <w:t>丁永玲</w:t>
            </w:r>
          </w:p>
        </w:tc>
        <w:tc>
          <w:tcPr>
            <w:tcW w:w="1307" w:type="dxa"/>
            <w:gridSpan w:val="2"/>
          </w:tcPr>
          <w:p w:rsidR="00933B69" w:rsidRDefault="00A57D9B">
            <w:pPr>
              <w:pStyle w:val="TableParagraph"/>
              <w:spacing w:before="14" w:line="306" w:lineRule="exact"/>
              <w:ind w:left="239"/>
              <w:rPr>
                <w:sz w:val="24"/>
              </w:rPr>
            </w:pPr>
            <w:r>
              <w:rPr>
                <w:rFonts w:hint="eastAsia"/>
                <w:sz w:val="24"/>
              </w:rPr>
              <w:t>性别</w:t>
            </w:r>
          </w:p>
        </w:tc>
        <w:tc>
          <w:tcPr>
            <w:tcW w:w="879" w:type="dxa"/>
          </w:tcPr>
          <w:p w:rsidR="00933B69" w:rsidRDefault="00A57D9B">
            <w:pPr>
              <w:pStyle w:val="TableParagraph"/>
              <w:spacing w:before="14" w:line="306" w:lineRule="exact"/>
              <w:ind w:left="239"/>
              <w:rPr>
                <w:sz w:val="24"/>
              </w:rPr>
            </w:pPr>
            <w:r>
              <w:rPr>
                <w:rFonts w:hint="eastAsia"/>
                <w:sz w:val="24"/>
              </w:rPr>
              <w:t>女</w:t>
            </w:r>
          </w:p>
        </w:tc>
        <w:tc>
          <w:tcPr>
            <w:tcW w:w="1720" w:type="dxa"/>
            <w:gridSpan w:val="2"/>
          </w:tcPr>
          <w:p w:rsidR="00933B69" w:rsidRDefault="00A57D9B">
            <w:pPr>
              <w:pStyle w:val="TableParagraph"/>
              <w:spacing w:before="14" w:line="306" w:lineRule="exact"/>
              <w:ind w:left="138"/>
              <w:rPr>
                <w:sz w:val="24"/>
              </w:rPr>
            </w:pPr>
            <w:r>
              <w:rPr>
                <w:sz w:val="24"/>
              </w:rPr>
              <w:t>专业技术职务</w:t>
            </w:r>
          </w:p>
        </w:tc>
        <w:tc>
          <w:tcPr>
            <w:tcW w:w="1112" w:type="dxa"/>
            <w:gridSpan w:val="2"/>
          </w:tcPr>
          <w:p w:rsidR="00933B69" w:rsidRDefault="00A57D9B">
            <w:pPr>
              <w:pStyle w:val="TableParagraph"/>
              <w:jc w:val="center"/>
              <w:rPr>
                <w:rFonts w:ascii="Times New Roman"/>
                <w:sz w:val="24"/>
              </w:rPr>
            </w:pPr>
            <w:r>
              <w:rPr>
                <w:rFonts w:hint="eastAsia"/>
                <w:sz w:val="24"/>
              </w:rPr>
              <w:t>教授</w:t>
            </w:r>
          </w:p>
        </w:tc>
        <w:tc>
          <w:tcPr>
            <w:tcW w:w="1229" w:type="dxa"/>
          </w:tcPr>
          <w:p w:rsidR="00933B69" w:rsidRDefault="00A57D9B">
            <w:pPr>
              <w:pStyle w:val="TableParagraph"/>
              <w:spacing w:before="14" w:line="306" w:lineRule="exact"/>
              <w:ind w:left="131"/>
              <w:jc w:val="center"/>
              <w:rPr>
                <w:sz w:val="24"/>
              </w:rPr>
            </w:pPr>
            <w:r>
              <w:rPr>
                <w:sz w:val="24"/>
              </w:rPr>
              <w:t>行政职务</w:t>
            </w:r>
          </w:p>
        </w:tc>
        <w:tc>
          <w:tcPr>
            <w:tcW w:w="992" w:type="dxa"/>
          </w:tcPr>
          <w:p w:rsidR="00933B69" w:rsidRDefault="00933B69">
            <w:pPr>
              <w:pStyle w:val="TableParagraph"/>
              <w:jc w:val="center"/>
              <w:rPr>
                <w:rFonts w:ascii="Times New Roman"/>
                <w:sz w:val="24"/>
              </w:rPr>
            </w:pPr>
          </w:p>
        </w:tc>
      </w:tr>
      <w:tr w:rsidR="00933B69">
        <w:trPr>
          <w:trHeight w:val="623"/>
        </w:trPr>
        <w:tc>
          <w:tcPr>
            <w:tcW w:w="960" w:type="dxa"/>
          </w:tcPr>
          <w:p w:rsidR="00933B69" w:rsidRDefault="00A57D9B">
            <w:pPr>
              <w:pStyle w:val="TableParagraph"/>
              <w:spacing w:line="307" w:lineRule="exact"/>
              <w:ind w:left="99" w:right="90"/>
              <w:jc w:val="center"/>
              <w:rPr>
                <w:sz w:val="24"/>
              </w:rPr>
            </w:pPr>
            <w:r>
              <w:rPr>
                <w:sz w:val="24"/>
              </w:rPr>
              <w:t>拟承担</w:t>
            </w:r>
          </w:p>
          <w:p w:rsidR="00933B69" w:rsidRDefault="00A57D9B">
            <w:pPr>
              <w:pStyle w:val="TableParagraph"/>
              <w:spacing w:before="4" w:line="292" w:lineRule="exact"/>
              <w:ind w:left="99" w:right="90"/>
              <w:jc w:val="center"/>
              <w:rPr>
                <w:sz w:val="24"/>
              </w:rPr>
            </w:pPr>
            <w:r>
              <w:rPr>
                <w:sz w:val="24"/>
              </w:rPr>
              <w:t>课程</w:t>
            </w:r>
          </w:p>
        </w:tc>
        <w:tc>
          <w:tcPr>
            <w:tcW w:w="3563" w:type="dxa"/>
            <w:gridSpan w:val="4"/>
          </w:tcPr>
          <w:p w:rsidR="00933B69" w:rsidRDefault="00A57D9B">
            <w:pPr>
              <w:pStyle w:val="TableParagraph"/>
              <w:spacing w:before="155"/>
              <w:ind w:left="138"/>
              <w:rPr>
                <w:sz w:val="24"/>
              </w:rPr>
            </w:pPr>
            <w:r>
              <w:rPr>
                <w:rFonts w:hint="eastAsia"/>
                <w:sz w:val="24"/>
              </w:rPr>
              <w:t>航空服务礼仪、航空公共关系</w:t>
            </w:r>
          </w:p>
        </w:tc>
        <w:tc>
          <w:tcPr>
            <w:tcW w:w="1720" w:type="dxa"/>
            <w:gridSpan w:val="2"/>
          </w:tcPr>
          <w:p w:rsidR="00933B69" w:rsidRDefault="00A57D9B">
            <w:pPr>
              <w:pStyle w:val="TableParagraph"/>
              <w:spacing w:before="155"/>
              <w:ind w:left="138"/>
              <w:rPr>
                <w:sz w:val="24"/>
              </w:rPr>
            </w:pPr>
            <w:r>
              <w:rPr>
                <w:sz w:val="24"/>
              </w:rPr>
              <w:t>现在所在单位</w:t>
            </w:r>
          </w:p>
        </w:tc>
        <w:tc>
          <w:tcPr>
            <w:tcW w:w="3333" w:type="dxa"/>
            <w:gridSpan w:val="4"/>
          </w:tcPr>
          <w:p w:rsidR="00933B69" w:rsidRDefault="00A57D9B">
            <w:pPr>
              <w:pStyle w:val="TableParagraph"/>
              <w:spacing w:before="155"/>
              <w:ind w:left="138"/>
              <w:rPr>
                <w:sz w:val="24"/>
              </w:rPr>
            </w:pPr>
            <w:r>
              <w:rPr>
                <w:rFonts w:hint="eastAsia"/>
                <w:sz w:val="24"/>
              </w:rPr>
              <w:t>旅游管理学院</w:t>
            </w:r>
          </w:p>
        </w:tc>
      </w:tr>
      <w:tr w:rsidR="00933B69">
        <w:trPr>
          <w:trHeight w:val="532"/>
        </w:trPr>
        <w:tc>
          <w:tcPr>
            <w:tcW w:w="2655" w:type="dxa"/>
            <w:gridSpan w:val="3"/>
          </w:tcPr>
          <w:p w:rsidR="00933B69" w:rsidRDefault="00A57D9B">
            <w:pPr>
              <w:pStyle w:val="TableParagraph"/>
              <w:spacing w:line="307" w:lineRule="exact"/>
              <w:ind w:left="107"/>
              <w:rPr>
                <w:sz w:val="24"/>
              </w:rPr>
            </w:pPr>
            <w:r>
              <w:rPr>
                <w:sz w:val="24"/>
              </w:rPr>
              <w:t>最后学历毕业时间、学校、专业</w:t>
            </w:r>
          </w:p>
        </w:tc>
        <w:tc>
          <w:tcPr>
            <w:tcW w:w="6921" w:type="dxa"/>
            <w:gridSpan w:val="8"/>
          </w:tcPr>
          <w:p w:rsidR="00933B69" w:rsidRDefault="00A57D9B">
            <w:pPr>
              <w:pStyle w:val="TableParagraph"/>
              <w:spacing w:before="155"/>
              <w:ind w:left="138"/>
              <w:rPr>
                <w:sz w:val="24"/>
              </w:rPr>
            </w:pPr>
            <w:r>
              <w:rPr>
                <w:rFonts w:hint="eastAsia"/>
                <w:sz w:val="24"/>
              </w:rPr>
              <w:t>研究生</w:t>
            </w:r>
            <w:r>
              <w:rPr>
                <w:rFonts w:hint="eastAsia"/>
                <w:sz w:val="24"/>
                <w:lang w:val="en-US"/>
              </w:rPr>
              <w:t>，</w:t>
            </w:r>
            <w:r>
              <w:rPr>
                <w:rFonts w:hint="eastAsia"/>
                <w:sz w:val="24"/>
              </w:rPr>
              <w:t>2001年12月</w:t>
            </w:r>
            <w:r>
              <w:rPr>
                <w:rFonts w:hint="eastAsia"/>
                <w:sz w:val="24"/>
                <w:lang w:val="en-US"/>
              </w:rPr>
              <w:t>，</w:t>
            </w:r>
            <w:r>
              <w:rPr>
                <w:rFonts w:hint="eastAsia"/>
                <w:sz w:val="24"/>
              </w:rPr>
              <w:t>华中师范大学，公共管理</w:t>
            </w:r>
          </w:p>
        </w:tc>
      </w:tr>
      <w:tr w:rsidR="00933B69">
        <w:trPr>
          <w:trHeight w:val="626"/>
        </w:trPr>
        <w:tc>
          <w:tcPr>
            <w:tcW w:w="2655" w:type="dxa"/>
            <w:gridSpan w:val="3"/>
          </w:tcPr>
          <w:p w:rsidR="00933B69" w:rsidRDefault="00A57D9B">
            <w:pPr>
              <w:pStyle w:val="TableParagraph"/>
              <w:spacing w:before="158"/>
              <w:ind w:left="606"/>
              <w:rPr>
                <w:sz w:val="24"/>
              </w:rPr>
            </w:pPr>
            <w:r>
              <w:rPr>
                <w:sz w:val="24"/>
              </w:rPr>
              <w:t>主要研究方向</w:t>
            </w:r>
          </w:p>
        </w:tc>
        <w:tc>
          <w:tcPr>
            <w:tcW w:w="6921" w:type="dxa"/>
            <w:gridSpan w:val="8"/>
          </w:tcPr>
          <w:p w:rsidR="00933B69" w:rsidRDefault="00A57D9B">
            <w:pPr>
              <w:pStyle w:val="TableParagraph"/>
              <w:spacing w:before="155"/>
              <w:ind w:left="138"/>
              <w:rPr>
                <w:sz w:val="24"/>
              </w:rPr>
            </w:pPr>
            <w:r>
              <w:rPr>
                <w:rFonts w:hint="eastAsia"/>
                <w:sz w:val="24"/>
              </w:rPr>
              <w:t xml:space="preserve"> 服务礼仪</w:t>
            </w:r>
            <w:r>
              <w:rPr>
                <w:rFonts w:hint="eastAsia"/>
                <w:sz w:val="24"/>
                <w:lang w:val="en-US"/>
              </w:rPr>
              <w:t xml:space="preserve"> </w:t>
            </w:r>
            <w:r>
              <w:rPr>
                <w:rFonts w:hint="eastAsia"/>
                <w:sz w:val="24"/>
              </w:rPr>
              <w:t xml:space="preserve">公共关系学 </w:t>
            </w:r>
          </w:p>
        </w:tc>
      </w:tr>
      <w:tr w:rsidR="00933B69">
        <w:trPr>
          <w:trHeight w:val="1248"/>
        </w:trPr>
        <w:tc>
          <w:tcPr>
            <w:tcW w:w="2655" w:type="dxa"/>
            <w:gridSpan w:val="3"/>
          </w:tcPr>
          <w:p w:rsidR="00933B69" w:rsidRDefault="00A57D9B">
            <w:pPr>
              <w:pStyle w:val="TableParagraph"/>
              <w:spacing w:line="244" w:lineRule="auto"/>
              <w:ind w:left="126" w:right="117"/>
              <w:jc w:val="both"/>
              <w:rPr>
                <w:sz w:val="24"/>
              </w:rPr>
            </w:pPr>
            <w:r>
              <w:rPr>
                <w:sz w:val="24"/>
              </w:rPr>
              <w:t>从事教育教学改革研究及获奖情况（含教改项目、研究论文、慕课、</w:t>
            </w:r>
          </w:p>
          <w:p w:rsidR="00933B69" w:rsidRDefault="00A57D9B">
            <w:pPr>
              <w:pStyle w:val="TableParagraph"/>
              <w:spacing w:line="287" w:lineRule="exact"/>
              <w:ind w:left="846"/>
              <w:rPr>
                <w:sz w:val="24"/>
              </w:rPr>
            </w:pPr>
            <w:r>
              <w:rPr>
                <w:sz w:val="24"/>
              </w:rPr>
              <w:t>教材等）</w:t>
            </w:r>
          </w:p>
        </w:tc>
        <w:tc>
          <w:tcPr>
            <w:tcW w:w="6921" w:type="dxa"/>
            <w:gridSpan w:val="8"/>
          </w:tcPr>
          <w:p w:rsidR="00933B69" w:rsidRDefault="00A57D9B">
            <w:pPr>
              <w:spacing w:before="5"/>
              <w:rPr>
                <w:sz w:val="21"/>
              </w:rPr>
            </w:pPr>
            <w:r>
              <w:rPr>
                <w:rFonts w:hint="eastAsia"/>
                <w:sz w:val="21"/>
              </w:rPr>
              <w:t>湖北省教学成果二等奖；武汉市教学成果三等奖；湖北省优秀教学团队“服务礼仪与训练”负责人；湖北省精品课《服务礼仪与训练》课程负责人；武汉市在线课程《服务礼仪与训练》负责人；学校精品资源共享课《旅游公共关系与礼仪》负责人，主编教材《服务礼仪与训练》、《民航服务礼仪》。完成了武汉市教育局教改重点项目《航空服务专业特色研究》、完成了武汉市教育局产学研项目《基于“校企会”合作模式的大学生创业平台研究》。</w:t>
            </w:r>
          </w:p>
        </w:tc>
      </w:tr>
      <w:tr w:rsidR="00933B69">
        <w:trPr>
          <w:trHeight w:val="623"/>
        </w:trPr>
        <w:tc>
          <w:tcPr>
            <w:tcW w:w="2655" w:type="dxa"/>
            <w:gridSpan w:val="3"/>
          </w:tcPr>
          <w:p w:rsidR="00933B69" w:rsidRDefault="00A57D9B">
            <w:pPr>
              <w:pStyle w:val="TableParagraph"/>
              <w:ind w:left="606"/>
              <w:rPr>
                <w:sz w:val="24"/>
              </w:rPr>
            </w:pPr>
            <w:r>
              <w:rPr>
                <w:sz w:val="24"/>
              </w:rPr>
              <w:t>从事科学研究</w:t>
            </w:r>
          </w:p>
          <w:p w:rsidR="00933B69" w:rsidRDefault="00A57D9B">
            <w:pPr>
              <w:pStyle w:val="TableParagraph"/>
              <w:spacing w:before="4" w:line="292" w:lineRule="exact"/>
              <w:ind w:left="726"/>
              <w:rPr>
                <w:sz w:val="24"/>
              </w:rPr>
            </w:pPr>
            <w:r>
              <w:rPr>
                <w:sz w:val="24"/>
              </w:rPr>
              <w:t>及获奖情况</w:t>
            </w:r>
          </w:p>
        </w:tc>
        <w:tc>
          <w:tcPr>
            <w:tcW w:w="6921" w:type="dxa"/>
            <w:gridSpan w:val="8"/>
          </w:tcPr>
          <w:p w:rsidR="00933B69" w:rsidRDefault="00A57D9B">
            <w:pPr>
              <w:spacing w:before="5"/>
              <w:rPr>
                <w:sz w:val="21"/>
              </w:rPr>
            </w:pPr>
            <w:r>
              <w:rPr>
                <w:rFonts w:hint="eastAsia"/>
                <w:sz w:val="21"/>
              </w:rPr>
              <w:t>《高职高专旅游礼仪课程的开发与探索》获湖北省高等教育研究成果二等奖；《关于高等职业教育校企联合办学体系的思考》获国家</w:t>
            </w:r>
            <w:proofErr w:type="gramStart"/>
            <w:r>
              <w:rPr>
                <w:rFonts w:hint="eastAsia"/>
                <w:sz w:val="21"/>
              </w:rPr>
              <w:t>旅游教指委</w:t>
            </w:r>
            <w:proofErr w:type="gramEnd"/>
            <w:r>
              <w:rPr>
                <w:rFonts w:hint="eastAsia"/>
                <w:sz w:val="21"/>
              </w:rPr>
              <w:t>一等奖；教材《民航服务礼仪》获国家</w:t>
            </w:r>
            <w:proofErr w:type="gramStart"/>
            <w:r>
              <w:rPr>
                <w:rFonts w:hint="eastAsia"/>
                <w:sz w:val="21"/>
              </w:rPr>
              <w:t>旅游教指委</w:t>
            </w:r>
            <w:proofErr w:type="gramEnd"/>
            <w:r>
              <w:rPr>
                <w:rFonts w:hint="eastAsia"/>
                <w:sz w:val="21"/>
              </w:rPr>
              <w:t>三等奖。</w:t>
            </w:r>
          </w:p>
        </w:tc>
      </w:tr>
      <w:tr w:rsidR="00933B69">
        <w:trPr>
          <w:trHeight w:val="623"/>
        </w:trPr>
        <w:tc>
          <w:tcPr>
            <w:tcW w:w="2655" w:type="dxa"/>
            <w:gridSpan w:val="3"/>
          </w:tcPr>
          <w:p w:rsidR="00933B69" w:rsidRDefault="00A57D9B">
            <w:pPr>
              <w:pStyle w:val="TableParagraph"/>
              <w:spacing w:line="307" w:lineRule="exact"/>
              <w:ind w:left="107" w:right="98"/>
              <w:jc w:val="center"/>
              <w:rPr>
                <w:sz w:val="24"/>
              </w:rPr>
            </w:pPr>
            <w:r>
              <w:rPr>
                <w:sz w:val="24"/>
              </w:rPr>
              <w:t>近三年获得教学研究经</w:t>
            </w:r>
          </w:p>
          <w:p w:rsidR="00933B69" w:rsidRDefault="00A57D9B">
            <w:pPr>
              <w:pStyle w:val="TableParagraph"/>
              <w:spacing w:before="4" w:line="292" w:lineRule="exact"/>
              <w:ind w:left="106" w:right="98"/>
              <w:jc w:val="center"/>
              <w:rPr>
                <w:sz w:val="24"/>
              </w:rPr>
            </w:pPr>
            <w:r>
              <w:rPr>
                <w:sz w:val="24"/>
              </w:rPr>
              <w:t>费（万元）</w:t>
            </w:r>
          </w:p>
        </w:tc>
        <w:tc>
          <w:tcPr>
            <w:tcW w:w="2306" w:type="dxa"/>
            <w:gridSpan w:val="3"/>
          </w:tcPr>
          <w:p w:rsidR="00933B69" w:rsidRDefault="00A57D9B">
            <w:pPr>
              <w:pStyle w:val="TableParagraph"/>
              <w:spacing w:before="155"/>
              <w:ind w:left="138"/>
              <w:jc w:val="center"/>
              <w:rPr>
                <w:sz w:val="24"/>
                <w:lang w:val="en-US"/>
              </w:rPr>
            </w:pPr>
            <w:r>
              <w:rPr>
                <w:rFonts w:hint="eastAsia"/>
                <w:sz w:val="24"/>
                <w:lang w:val="en-US"/>
              </w:rPr>
              <w:t>17万元</w:t>
            </w:r>
          </w:p>
        </w:tc>
        <w:tc>
          <w:tcPr>
            <w:tcW w:w="2305" w:type="dxa"/>
            <w:gridSpan w:val="2"/>
          </w:tcPr>
          <w:p w:rsidR="00933B69" w:rsidRDefault="00A57D9B">
            <w:pPr>
              <w:pStyle w:val="TableParagraph"/>
              <w:spacing w:line="307" w:lineRule="exact"/>
              <w:ind w:left="107"/>
              <w:rPr>
                <w:sz w:val="24"/>
              </w:rPr>
            </w:pPr>
            <w:r>
              <w:rPr>
                <w:rFonts w:hint="eastAsia"/>
                <w:sz w:val="24"/>
              </w:rPr>
              <w:t>近三年获得科学</w:t>
            </w:r>
            <w:proofErr w:type="gramStart"/>
            <w:r>
              <w:rPr>
                <w:rFonts w:hint="eastAsia"/>
                <w:sz w:val="24"/>
              </w:rPr>
              <w:t>研</w:t>
            </w:r>
            <w:proofErr w:type="gramEnd"/>
          </w:p>
          <w:p w:rsidR="00933B69" w:rsidRDefault="00A57D9B">
            <w:pPr>
              <w:pStyle w:val="TableParagraph"/>
              <w:spacing w:line="307" w:lineRule="exact"/>
              <w:ind w:left="107"/>
              <w:rPr>
                <w:sz w:val="24"/>
              </w:rPr>
            </w:pPr>
            <w:r>
              <w:rPr>
                <w:rFonts w:hint="eastAsia"/>
                <w:sz w:val="24"/>
              </w:rPr>
              <w:t>究经费（万元）</w:t>
            </w:r>
          </w:p>
        </w:tc>
        <w:tc>
          <w:tcPr>
            <w:tcW w:w="2310" w:type="dxa"/>
            <w:gridSpan w:val="3"/>
          </w:tcPr>
          <w:p w:rsidR="00933B69" w:rsidRDefault="00A57D9B">
            <w:pPr>
              <w:pStyle w:val="TableParagraph"/>
              <w:spacing w:before="155"/>
              <w:ind w:left="138"/>
              <w:jc w:val="center"/>
              <w:rPr>
                <w:sz w:val="24"/>
                <w:lang w:val="en-US"/>
              </w:rPr>
            </w:pPr>
            <w:r>
              <w:rPr>
                <w:rFonts w:hint="eastAsia"/>
                <w:sz w:val="24"/>
                <w:lang w:val="en-US"/>
              </w:rPr>
              <w:t>3万元</w:t>
            </w:r>
          </w:p>
        </w:tc>
      </w:tr>
      <w:tr w:rsidR="00933B69">
        <w:trPr>
          <w:trHeight w:val="623"/>
        </w:trPr>
        <w:tc>
          <w:tcPr>
            <w:tcW w:w="2655" w:type="dxa"/>
            <w:gridSpan w:val="3"/>
          </w:tcPr>
          <w:p w:rsidR="00933B69" w:rsidRDefault="00A57D9B">
            <w:pPr>
              <w:pStyle w:val="TableParagraph"/>
              <w:spacing w:line="307" w:lineRule="exact"/>
              <w:ind w:left="107"/>
              <w:rPr>
                <w:sz w:val="24"/>
              </w:rPr>
            </w:pPr>
            <w:r>
              <w:rPr>
                <w:rFonts w:hint="eastAsia"/>
                <w:sz w:val="24"/>
              </w:rPr>
              <w:t>近三年给本科生授课课程及学时数</w:t>
            </w:r>
          </w:p>
        </w:tc>
        <w:tc>
          <w:tcPr>
            <w:tcW w:w="2306" w:type="dxa"/>
            <w:gridSpan w:val="3"/>
          </w:tcPr>
          <w:p w:rsidR="00933B69" w:rsidRDefault="00A57D9B">
            <w:pPr>
              <w:pStyle w:val="TableParagraph"/>
              <w:spacing w:before="155"/>
              <w:ind w:left="138"/>
              <w:jc w:val="center"/>
              <w:rPr>
                <w:sz w:val="24"/>
              </w:rPr>
            </w:pPr>
            <w:r>
              <w:rPr>
                <w:rFonts w:hint="eastAsia"/>
                <w:sz w:val="24"/>
              </w:rPr>
              <w:t>酒店公关与礼仪、432学时</w:t>
            </w:r>
          </w:p>
        </w:tc>
        <w:tc>
          <w:tcPr>
            <w:tcW w:w="2305" w:type="dxa"/>
            <w:gridSpan w:val="2"/>
          </w:tcPr>
          <w:p w:rsidR="00933B69" w:rsidRDefault="00A57D9B">
            <w:pPr>
              <w:pStyle w:val="TableParagraph"/>
              <w:spacing w:line="307" w:lineRule="exact"/>
              <w:ind w:left="107"/>
              <w:rPr>
                <w:sz w:val="24"/>
              </w:rPr>
            </w:pPr>
            <w:r>
              <w:rPr>
                <w:rFonts w:hint="eastAsia"/>
                <w:sz w:val="24"/>
              </w:rPr>
              <w:t>近三年指导本科毕</w:t>
            </w:r>
          </w:p>
          <w:p w:rsidR="00933B69" w:rsidRDefault="00A57D9B">
            <w:pPr>
              <w:pStyle w:val="TableParagraph"/>
              <w:spacing w:line="307" w:lineRule="exact"/>
              <w:ind w:left="107"/>
              <w:rPr>
                <w:sz w:val="24"/>
              </w:rPr>
            </w:pPr>
            <w:r>
              <w:rPr>
                <w:rFonts w:hint="eastAsia"/>
                <w:sz w:val="24"/>
              </w:rPr>
              <w:t>业设计（人次）</w:t>
            </w:r>
          </w:p>
        </w:tc>
        <w:tc>
          <w:tcPr>
            <w:tcW w:w="2310" w:type="dxa"/>
            <w:gridSpan w:val="3"/>
          </w:tcPr>
          <w:p w:rsidR="00933B69" w:rsidRDefault="00A57D9B">
            <w:pPr>
              <w:pStyle w:val="TableParagraph"/>
              <w:spacing w:before="155"/>
              <w:ind w:left="138"/>
              <w:jc w:val="center"/>
              <w:rPr>
                <w:sz w:val="24"/>
              </w:rPr>
            </w:pPr>
            <w:r>
              <w:rPr>
                <w:rFonts w:hint="eastAsia"/>
                <w:sz w:val="24"/>
              </w:rPr>
              <w:t>1</w:t>
            </w:r>
            <w:r>
              <w:rPr>
                <w:rFonts w:hint="eastAsia"/>
                <w:sz w:val="24"/>
                <w:lang w:val="en-US"/>
              </w:rPr>
              <w:t>5</w:t>
            </w:r>
            <w:r>
              <w:rPr>
                <w:rFonts w:hint="eastAsia"/>
                <w:sz w:val="24"/>
              </w:rPr>
              <w:t>人次</w:t>
            </w:r>
          </w:p>
        </w:tc>
      </w:tr>
    </w:tbl>
    <w:p w:rsidR="00933B69" w:rsidRDefault="00A57D9B">
      <w:pPr>
        <w:spacing w:line="362" w:lineRule="exact"/>
        <w:ind w:left="458"/>
        <w:rPr>
          <w:sz w:val="24"/>
        </w:rPr>
      </w:pPr>
      <w:r>
        <w:rPr>
          <w:rFonts w:ascii="Microsoft JhengHei" w:eastAsia="Microsoft JhengHei" w:hint="eastAsia"/>
          <w:b/>
          <w:sz w:val="24"/>
        </w:rPr>
        <w:t>注：</w:t>
      </w:r>
      <w:r>
        <w:rPr>
          <w:spacing w:val="-1"/>
          <w:sz w:val="24"/>
        </w:rPr>
        <w:t>填写三至五人，只填本专业专任教师，每人一表。</w:t>
      </w:r>
    </w:p>
    <w:p w:rsidR="00933B69" w:rsidRDefault="00933B69">
      <w:pPr>
        <w:rPr>
          <w:sz w:val="20"/>
        </w:rPr>
      </w:pPr>
    </w:p>
    <w:p w:rsidR="00933B69" w:rsidRDefault="00933B69">
      <w:pPr>
        <w:spacing w:before="10" w:after="1"/>
        <w:rPr>
          <w:sz w:val="24"/>
        </w:rPr>
      </w:pPr>
    </w:p>
    <w:tbl>
      <w:tblPr>
        <w:tblpPr w:leftFromText="180" w:rightFromText="180" w:vertAnchor="text" w:horzAnchor="page" w:tblpX="1333" w:tblpY="16"/>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3"/>
        <w:gridCol w:w="1116"/>
        <w:gridCol w:w="995"/>
        <w:gridCol w:w="852"/>
        <w:gridCol w:w="757"/>
        <w:gridCol w:w="911"/>
        <w:gridCol w:w="508"/>
        <w:gridCol w:w="571"/>
        <w:gridCol w:w="1193"/>
        <w:gridCol w:w="960"/>
      </w:tblGrid>
      <w:tr w:rsidR="00933B69">
        <w:trPr>
          <w:trHeight w:val="340"/>
        </w:trPr>
        <w:tc>
          <w:tcPr>
            <w:tcW w:w="1423" w:type="dxa"/>
            <w:vAlign w:val="center"/>
          </w:tcPr>
          <w:p w:rsidR="00933B69" w:rsidRDefault="00A57D9B">
            <w:pPr>
              <w:jc w:val="center"/>
              <w:rPr>
                <w:sz w:val="24"/>
              </w:rPr>
            </w:pPr>
            <w:r>
              <w:rPr>
                <w:rFonts w:hint="eastAsia"/>
                <w:sz w:val="24"/>
              </w:rPr>
              <w:t>姓名</w:t>
            </w:r>
          </w:p>
        </w:tc>
        <w:tc>
          <w:tcPr>
            <w:tcW w:w="1116" w:type="dxa"/>
            <w:vAlign w:val="center"/>
          </w:tcPr>
          <w:p w:rsidR="00933B69" w:rsidRDefault="00A57D9B">
            <w:pPr>
              <w:jc w:val="center"/>
              <w:rPr>
                <w:sz w:val="24"/>
              </w:rPr>
            </w:pPr>
            <w:r>
              <w:rPr>
                <w:rFonts w:hint="eastAsia"/>
                <w:sz w:val="24"/>
              </w:rPr>
              <w:t>洪玲</w:t>
            </w:r>
          </w:p>
        </w:tc>
        <w:tc>
          <w:tcPr>
            <w:tcW w:w="995" w:type="dxa"/>
            <w:vAlign w:val="center"/>
          </w:tcPr>
          <w:p w:rsidR="00933B69" w:rsidRDefault="00A57D9B">
            <w:pPr>
              <w:jc w:val="center"/>
              <w:rPr>
                <w:sz w:val="24"/>
              </w:rPr>
            </w:pPr>
            <w:r>
              <w:rPr>
                <w:rFonts w:hint="eastAsia"/>
                <w:sz w:val="24"/>
              </w:rPr>
              <w:t>性别</w:t>
            </w:r>
          </w:p>
        </w:tc>
        <w:tc>
          <w:tcPr>
            <w:tcW w:w="852" w:type="dxa"/>
            <w:vAlign w:val="center"/>
          </w:tcPr>
          <w:p w:rsidR="00933B69" w:rsidRDefault="00A57D9B">
            <w:pPr>
              <w:jc w:val="center"/>
              <w:rPr>
                <w:sz w:val="24"/>
              </w:rPr>
            </w:pPr>
            <w:r>
              <w:rPr>
                <w:rFonts w:hint="eastAsia"/>
                <w:sz w:val="24"/>
              </w:rPr>
              <w:t>女</w:t>
            </w:r>
          </w:p>
        </w:tc>
        <w:tc>
          <w:tcPr>
            <w:tcW w:w="1668" w:type="dxa"/>
            <w:gridSpan w:val="2"/>
            <w:vAlign w:val="center"/>
          </w:tcPr>
          <w:p w:rsidR="00933B69" w:rsidRDefault="00A57D9B">
            <w:pPr>
              <w:jc w:val="center"/>
              <w:rPr>
                <w:sz w:val="24"/>
              </w:rPr>
            </w:pPr>
            <w:r>
              <w:rPr>
                <w:rFonts w:hint="eastAsia"/>
                <w:sz w:val="24"/>
              </w:rPr>
              <w:t>专业技术职务</w:t>
            </w:r>
          </w:p>
        </w:tc>
        <w:tc>
          <w:tcPr>
            <w:tcW w:w="1079" w:type="dxa"/>
            <w:gridSpan w:val="2"/>
            <w:vAlign w:val="center"/>
          </w:tcPr>
          <w:p w:rsidR="00933B69" w:rsidRDefault="00A57D9B">
            <w:pPr>
              <w:jc w:val="center"/>
              <w:rPr>
                <w:sz w:val="24"/>
              </w:rPr>
            </w:pPr>
            <w:r>
              <w:rPr>
                <w:rFonts w:hint="eastAsia"/>
                <w:sz w:val="24"/>
              </w:rPr>
              <w:t>副教授</w:t>
            </w:r>
          </w:p>
        </w:tc>
        <w:tc>
          <w:tcPr>
            <w:tcW w:w="1193" w:type="dxa"/>
            <w:vAlign w:val="center"/>
          </w:tcPr>
          <w:p w:rsidR="00933B69" w:rsidRDefault="00A57D9B">
            <w:pPr>
              <w:jc w:val="center"/>
              <w:rPr>
                <w:sz w:val="24"/>
              </w:rPr>
            </w:pPr>
            <w:r>
              <w:rPr>
                <w:rFonts w:hint="eastAsia"/>
                <w:sz w:val="24"/>
              </w:rPr>
              <w:t>行政职务</w:t>
            </w:r>
          </w:p>
        </w:tc>
        <w:tc>
          <w:tcPr>
            <w:tcW w:w="960" w:type="dxa"/>
            <w:vAlign w:val="center"/>
          </w:tcPr>
          <w:p w:rsidR="00933B69" w:rsidRDefault="00A57D9B">
            <w:pPr>
              <w:jc w:val="center"/>
              <w:rPr>
                <w:sz w:val="24"/>
              </w:rPr>
            </w:pPr>
            <w:r>
              <w:rPr>
                <w:rFonts w:hint="eastAsia"/>
                <w:sz w:val="24"/>
              </w:rPr>
              <w:t>无</w:t>
            </w:r>
          </w:p>
        </w:tc>
      </w:tr>
      <w:tr w:rsidR="00933B69">
        <w:trPr>
          <w:trHeight w:val="340"/>
        </w:trPr>
        <w:tc>
          <w:tcPr>
            <w:tcW w:w="1423" w:type="dxa"/>
            <w:vAlign w:val="center"/>
          </w:tcPr>
          <w:p w:rsidR="00933B69" w:rsidRDefault="00A57D9B">
            <w:pPr>
              <w:jc w:val="center"/>
              <w:rPr>
                <w:sz w:val="24"/>
              </w:rPr>
            </w:pPr>
            <w:r>
              <w:rPr>
                <w:rFonts w:hint="eastAsia"/>
                <w:sz w:val="24"/>
              </w:rPr>
              <w:t>拟承担课程</w:t>
            </w:r>
          </w:p>
        </w:tc>
        <w:tc>
          <w:tcPr>
            <w:tcW w:w="2963" w:type="dxa"/>
            <w:gridSpan w:val="3"/>
            <w:vAlign w:val="center"/>
          </w:tcPr>
          <w:p w:rsidR="00933B69" w:rsidRDefault="00A57D9B">
            <w:pPr>
              <w:jc w:val="center"/>
              <w:rPr>
                <w:sz w:val="24"/>
              </w:rPr>
            </w:pPr>
            <w:r>
              <w:rPr>
                <w:rFonts w:hint="eastAsia"/>
                <w:sz w:val="24"/>
              </w:rPr>
              <w:t>航空客舱服务与管理、航空服务礼仪、形象塑造</w:t>
            </w:r>
          </w:p>
        </w:tc>
        <w:tc>
          <w:tcPr>
            <w:tcW w:w="1668" w:type="dxa"/>
            <w:gridSpan w:val="2"/>
            <w:vAlign w:val="center"/>
          </w:tcPr>
          <w:p w:rsidR="00933B69" w:rsidRDefault="00A57D9B">
            <w:pPr>
              <w:jc w:val="center"/>
              <w:rPr>
                <w:sz w:val="24"/>
              </w:rPr>
            </w:pPr>
            <w:r>
              <w:rPr>
                <w:rFonts w:hint="eastAsia"/>
                <w:sz w:val="24"/>
              </w:rPr>
              <w:t>现在所在单位</w:t>
            </w:r>
          </w:p>
        </w:tc>
        <w:tc>
          <w:tcPr>
            <w:tcW w:w="3232" w:type="dxa"/>
            <w:gridSpan w:val="4"/>
            <w:vAlign w:val="center"/>
          </w:tcPr>
          <w:p w:rsidR="00933B69" w:rsidRDefault="00A57D9B">
            <w:pPr>
              <w:jc w:val="center"/>
              <w:rPr>
                <w:sz w:val="24"/>
              </w:rPr>
            </w:pPr>
            <w:r>
              <w:rPr>
                <w:rFonts w:hint="eastAsia"/>
                <w:sz w:val="24"/>
              </w:rPr>
              <w:t>旅游管理学院</w:t>
            </w:r>
          </w:p>
        </w:tc>
      </w:tr>
      <w:tr w:rsidR="00933B69">
        <w:trPr>
          <w:trHeight w:val="375"/>
        </w:trPr>
        <w:tc>
          <w:tcPr>
            <w:tcW w:w="2539" w:type="dxa"/>
            <w:gridSpan w:val="2"/>
            <w:vAlign w:val="center"/>
          </w:tcPr>
          <w:p w:rsidR="00933B69" w:rsidRDefault="00A57D9B">
            <w:pPr>
              <w:rPr>
                <w:sz w:val="24"/>
              </w:rPr>
            </w:pPr>
            <w:r>
              <w:rPr>
                <w:rFonts w:hint="eastAsia"/>
                <w:sz w:val="24"/>
              </w:rPr>
              <w:t>最后学历毕业时间、学校、专业</w:t>
            </w:r>
          </w:p>
        </w:tc>
        <w:tc>
          <w:tcPr>
            <w:tcW w:w="6747" w:type="dxa"/>
            <w:gridSpan w:val="8"/>
            <w:vAlign w:val="center"/>
          </w:tcPr>
          <w:p w:rsidR="00933B69" w:rsidRDefault="00A57D9B">
            <w:pPr>
              <w:rPr>
                <w:sz w:val="24"/>
                <w:lang w:val="en-US"/>
              </w:rPr>
            </w:pPr>
            <w:r>
              <w:rPr>
                <w:rFonts w:hint="eastAsia"/>
                <w:sz w:val="24"/>
                <w:lang w:val="en-US"/>
              </w:rPr>
              <w:t xml:space="preserve"> 2005年6月，</w:t>
            </w:r>
            <w:r>
              <w:rPr>
                <w:rFonts w:hint="eastAsia"/>
                <w:sz w:val="24"/>
              </w:rPr>
              <w:t>武汉纺织大学，</w:t>
            </w:r>
            <w:r>
              <w:rPr>
                <w:rFonts w:hint="eastAsia"/>
                <w:sz w:val="24"/>
                <w:lang w:val="en-US"/>
              </w:rPr>
              <w:t>服装设计与表演</w:t>
            </w:r>
          </w:p>
        </w:tc>
      </w:tr>
      <w:tr w:rsidR="00933B69">
        <w:trPr>
          <w:trHeight w:val="213"/>
        </w:trPr>
        <w:tc>
          <w:tcPr>
            <w:tcW w:w="2539" w:type="dxa"/>
            <w:gridSpan w:val="2"/>
            <w:vAlign w:val="center"/>
          </w:tcPr>
          <w:p w:rsidR="00933B69" w:rsidRDefault="00A57D9B">
            <w:pPr>
              <w:jc w:val="center"/>
              <w:rPr>
                <w:sz w:val="24"/>
              </w:rPr>
            </w:pPr>
            <w:r>
              <w:rPr>
                <w:rFonts w:hint="eastAsia"/>
                <w:sz w:val="24"/>
              </w:rPr>
              <w:t>主要研究方向</w:t>
            </w:r>
          </w:p>
        </w:tc>
        <w:tc>
          <w:tcPr>
            <w:tcW w:w="6747" w:type="dxa"/>
            <w:gridSpan w:val="8"/>
            <w:vAlign w:val="center"/>
          </w:tcPr>
          <w:p w:rsidR="00933B69" w:rsidRDefault="00A57D9B">
            <w:pPr>
              <w:rPr>
                <w:sz w:val="24"/>
              </w:rPr>
            </w:pPr>
            <w:r>
              <w:rPr>
                <w:rFonts w:hint="eastAsia"/>
                <w:sz w:val="24"/>
              </w:rPr>
              <w:t>航空服务</w:t>
            </w:r>
            <w:r>
              <w:rPr>
                <w:rFonts w:hint="eastAsia"/>
                <w:sz w:val="24"/>
                <w:lang w:val="en-US"/>
              </w:rPr>
              <w:t xml:space="preserve"> 职业形象塑造 礼仪文化</w:t>
            </w:r>
          </w:p>
        </w:tc>
      </w:tr>
      <w:tr w:rsidR="00933B69">
        <w:trPr>
          <w:trHeight w:val="213"/>
        </w:trPr>
        <w:tc>
          <w:tcPr>
            <w:tcW w:w="2539" w:type="dxa"/>
            <w:gridSpan w:val="2"/>
            <w:vAlign w:val="center"/>
          </w:tcPr>
          <w:p w:rsidR="00933B69" w:rsidRDefault="00A57D9B">
            <w:pPr>
              <w:pStyle w:val="TableParagraph"/>
              <w:spacing w:line="242" w:lineRule="auto"/>
              <w:ind w:left="126" w:right="117"/>
              <w:jc w:val="both"/>
              <w:rPr>
                <w:sz w:val="24"/>
              </w:rPr>
            </w:pPr>
            <w:r>
              <w:rPr>
                <w:sz w:val="24"/>
              </w:rPr>
              <w:t>从事教育教学改革研究及获奖情况（含教改项目、研究论文、慕课、教材等）</w:t>
            </w:r>
          </w:p>
        </w:tc>
        <w:tc>
          <w:tcPr>
            <w:tcW w:w="6747" w:type="dxa"/>
            <w:gridSpan w:val="8"/>
            <w:vAlign w:val="center"/>
          </w:tcPr>
          <w:p w:rsidR="00933B69" w:rsidRDefault="00A57D9B">
            <w:pPr>
              <w:rPr>
                <w:sz w:val="24"/>
              </w:rPr>
            </w:pPr>
            <w:r>
              <w:rPr>
                <w:rFonts w:hint="eastAsia"/>
                <w:sz w:val="24"/>
                <w:lang w:val="en-US"/>
              </w:rPr>
              <w:t>武汉市教科规划项目</w:t>
            </w:r>
            <w:proofErr w:type="gramStart"/>
            <w:r>
              <w:rPr>
                <w:rFonts w:hint="eastAsia"/>
                <w:sz w:val="24"/>
                <w:lang w:val="en-US"/>
              </w:rPr>
              <w:t>《</w:t>
            </w:r>
            <w:proofErr w:type="gramEnd"/>
            <w:r>
              <w:rPr>
                <w:rFonts w:hint="eastAsia"/>
                <w:sz w:val="24"/>
              </w:rPr>
              <w:t>高校转型发展期特色专业应用性研究</w:t>
            </w:r>
            <w:r>
              <w:rPr>
                <w:rFonts w:hint="eastAsia"/>
                <w:sz w:val="24"/>
                <w:lang w:val="en-US"/>
              </w:rPr>
              <w:t>一项；武汉市产学研项目《</w:t>
            </w:r>
            <w:r>
              <w:rPr>
                <w:rFonts w:hint="eastAsia"/>
                <w:sz w:val="24"/>
              </w:rPr>
              <w:t>新农村建设背景下东西湖区乡村旅游提升路径研究</w:t>
            </w:r>
            <w:r>
              <w:rPr>
                <w:rFonts w:hint="eastAsia"/>
                <w:sz w:val="24"/>
                <w:lang w:val="en-US"/>
              </w:rPr>
              <w:t>》一项；获得</w:t>
            </w:r>
            <w:r>
              <w:rPr>
                <w:rFonts w:hint="eastAsia"/>
                <w:sz w:val="24"/>
              </w:rPr>
              <w:t>武汉市教育科学成果二、三等奖；湖北省教育科学规划项目《基于专创融合的应用型高校航空服务艺术专业人才培养模式构建研究》一项；出版教材《职业形象塑造》、《民航服务礼仪》等教材。</w:t>
            </w:r>
          </w:p>
        </w:tc>
      </w:tr>
      <w:tr w:rsidR="00933B69">
        <w:trPr>
          <w:trHeight w:val="213"/>
        </w:trPr>
        <w:tc>
          <w:tcPr>
            <w:tcW w:w="2539" w:type="dxa"/>
            <w:gridSpan w:val="2"/>
            <w:vAlign w:val="center"/>
          </w:tcPr>
          <w:p w:rsidR="00933B69" w:rsidRDefault="00A57D9B">
            <w:pPr>
              <w:pStyle w:val="TableParagraph"/>
              <w:spacing w:line="307" w:lineRule="exact"/>
              <w:ind w:firstLineChars="200" w:firstLine="480"/>
              <w:rPr>
                <w:sz w:val="24"/>
              </w:rPr>
            </w:pPr>
            <w:r>
              <w:rPr>
                <w:sz w:val="24"/>
              </w:rPr>
              <w:t>从事科学研究</w:t>
            </w:r>
          </w:p>
          <w:p w:rsidR="00933B69" w:rsidRDefault="00A57D9B">
            <w:pPr>
              <w:jc w:val="center"/>
              <w:rPr>
                <w:sz w:val="24"/>
              </w:rPr>
            </w:pPr>
            <w:r>
              <w:rPr>
                <w:sz w:val="24"/>
              </w:rPr>
              <w:t>及获奖情况</w:t>
            </w:r>
          </w:p>
        </w:tc>
        <w:tc>
          <w:tcPr>
            <w:tcW w:w="6747" w:type="dxa"/>
            <w:gridSpan w:val="8"/>
            <w:vAlign w:val="center"/>
          </w:tcPr>
          <w:p w:rsidR="00933B69" w:rsidRDefault="00A57D9B">
            <w:pPr>
              <w:jc w:val="center"/>
              <w:rPr>
                <w:sz w:val="24"/>
              </w:rPr>
            </w:pPr>
            <w:r>
              <w:rPr>
                <w:rFonts w:hint="eastAsia"/>
                <w:sz w:val="24"/>
                <w:lang w:val="en-US"/>
              </w:rPr>
              <w:t>获得教育部</w:t>
            </w:r>
            <w:proofErr w:type="gramStart"/>
            <w:r>
              <w:rPr>
                <w:rFonts w:hint="eastAsia"/>
                <w:sz w:val="24"/>
                <w:lang w:val="en-US"/>
              </w:rPr>
              <w:t>旅游教指委</w:t>
            </w:r>
            <w:proofErr w:type="gramEnd"/>
            <w:r>
              <w:rPr>
                <w:rFonts w:hint="eastAsia"/>
                <w:sz w:val="24"/>
                <w:lang w:val="en-US"/>
              </w:rPr>
              <w:t>教材及论文成果二、三等奖</w:t>
            </w:r>
          </w:p>
        </w:tc>
      </w:tr>
      <w:tr w:rsidR="00933B69">
        <w:trPr>
          <w:trHeight w:val="177"/>
        </w:trPr>
        <w:tc>
          <w:tcPr>
            <w:tcW w:w="2539" w:type="dxa"/>
            <w:gridSpan w:val="2"/>
            <w:tcBorders>
              <w:right w:val="single" w:sz="4" w:space="0" w:color="auto"/>
            </w:tcBorders>
            <w:vAlign w:val="center"/>
          </w:tcPr>
          <w:p w:rsidR="00933B69" w:rsidRDefault="00A57D9B">
            <w:pPr>
              <w:jc w:val="center"/>
              <w:rPr>
                <w:sz w:val="24"/>
              </w:rPr>
            </w:pPr>
            <w:r>
              <w:rPr>
                <w:rFonts w:hint="eastAsia"/>
                <w:sz w:val="24"/>
              </w:rPr>
              <w:t>近三年获得教学研究经费（万元）</w:t>
            </w:r>
          </w:p>
        </w:tc>
        <w:tc>
          <w:tcPr>
            <w:tcW w:w="2604" w:type="dxa"/>
            <w:gridSpan w:val="3"/>
            <w:tcBorders>
              <w:left w:val="single" w:sz="4" w:space="0" w:color="auto"/>
            </w:tcBorders>
            <w:vAlign w:val="center"/>
          </w:tcPr>
          <w:p w:rsidR="00933B69" w:rsidRDefault="00A57D9B">
            <w:pPr>
              <w:jc w:val="center"/>
              <w:rPr>
                <w:sz w:val="24"/>
              </w:rPr>
            </w:pPr>
            <w:r>
              <w:rPr>
                <w:rFonts w:hint="eastAsia"/>
                <w:sz w:val="24"/>
                <w:lang w:val="en-US"/>
              </w:rPr>
              <w:t>2.66万元</w:t>
            </w:r>
            <w:r>
              <w:rPr>
                <w:rFonts w:hint="eastAsia"/>
                <w:sz w:val="24"/>
              </w:rPr>
              <w:t xml:space="preserve">                                        </w:t>
            </w:r>
          </w:p>
        </w:tc>
        <w:tc>
          <w:tcPr>
            <w:tcW w:w="1419" w:type="dxa"/>
            <w:gridSpan w:val="2"/>
            <w:tcBorders>
              <w:left w:val="single" w:sz="4" w:space="0" w:color="auto"/>
            </w:tcBorders>
            <w:vAlign w:val="center"/>
          </w:tcPr>
          <w:p w:rsidR="00933B69" w:rsidRDefault="00A57D9B">
            <w:pPr>
              <w:jc w:val="center"/>
              <w:rPr>
                <w:sz w:val="24"/>
              </w:rPr>
            </w:pPr>
            <w:r>
              <w:rPr>
                <w:rFonts w:hint="eastAsia"/>
                <w:sz w:val="24"/>
              </w:rPr>
              <w:t>近三年获得科学研究经费（万元）</w:t>
            </w:r>
          </w:p>
        </w:tc>
        <w:tc>
          <w:tcPr>
            <w:tcW w:w="2724" w:type="dxa"/>
            <w:gridSpan w:val="3"/>
            <w:tcBorders>
              <w:left w:val="single" w:sz="4" w:space="0" w:color="auto"/>
            </w:tcBorders>
            <w:vAlign w:val="center"/>
          </w:tcPr>
          <w:p w:rsidR="00933B69" w:rsidRDefault="00A57D9B">
            <w:pPr>
              <w:jc w:val="center"/>
              <w:rPr>
                <w:sz w:val="24"/>
                <w:lang w:val="en-US"/>
              </w:rPr>
            </w:pPr>
            <w:r>
              <w:rPr>
                <w:rFonts w:hint="eastAsia"/>
                <w:sz w:val="24"/>
                <w:lang w:val="en-US"/>
              </w:rPr>
              <w:t>14.32万元</w:t>
            </w:r>
          </w:p>
        </w:tc>
      </w:tr>
      <w:tr w:rsidR="00933B69">
        <w:trPr>
          <w:trHeight w:val="177"/>
        </w:trPr>
        <w:tc>
          <w:tcPr>
            <w:tcW w:w="2539" w:type="dxa"/>
            <w:gridSpan w:val="2"/>
            <w:tcBorders>
              <w:right w:val="single" w:sz="4" w:space="0" w:color="auto"/>
            </w:tcBorders>
            <w:vAlign w:val="center"/>
          </w:tcPr>
          <w:p w:rsidR="00933B69" w:rsidRDefault="00A57D9B">
            <w:pPr>
              <w:jc w:val="center"/>
              <w:rPr>
                <w:sz w:val="24"/>
              </w:rPr>
            </w:pPr>
            <w:r>
              <w:rPr>
                <w:rFonts w:hint="eastAsia"/>
                <w:sz w:val="24"/>
              </w:rPr>
              <w:t>近三年给本科生授课（理论教学）学时数</w:t>
            </w:r>
          </w:p>
        </w:tc>
        <w:tc>
          <w:tcPr>
            <w:tcW w:w="2604" w:type="dxa"/>
            <w:gridSpan w:val="3"/>
            <w:tcBorders>
              <w:left w:val="single" w:sz="4" w:space="0" w:color="auto"/>
            </w:tcBorders>
            <w:vAlign w:val="center"/>
          </w:tcPr>
          <w:p w:rsidR="00933B69" w:rsidRDefault="00A57D9B">
            <w:pPr>
              <w:jc w:val="center"/>
              <w:rPr>
                <w:sz w:val="24"/>
              </w:rPr>
            </w:pPr>
            <w:r>
              <w:rPr>
                <w:rFonts w:hint="eastAsia"/>
                <w:sz w:val="24"/>
                <w:lang w:val="en-US"/>
              </w:rPr>
              <w:t>256</w:t>
            </w:r>
            <w:r>
              <w:rPr>
                <w:rFonts w:hint="eastAsia"/>
                <w:sz w:val="24"/>
              </w:rPr>
              <w:t>学时</w:t>
            </w:r>
          </w:p>
        </w:tc>
        <w:tc>
          <w:tcPr>
            <w:tcW w:w="1419" w:type="dxa"/>
            <w:gridSpan w:val="2"/>
            <w:tcBorders>
              <w:left w:val="single" w:sz="4" w:space="0" w:color="auto"/>
            </w:tcBorders>
            <w:vAlign w:val="center"/>
          </w:tcPr>
          <w:p w:rsidR="00933B69" w:rsidRDefault="00A57D9B">
            <w:pPr>
              <w:jc w:val="center"/>
              <w:rPr>
                <w:sz w:val="24"/>
              </w:rPr>
            </w:pPr>
            <w:r>
              <w:rPr>
                <w:rFonts w:hint="eastAsia"/>
                <w:sz w:val="24"/>
              </w:rPr>
              <w:t>近三年指导本科毕业设计（人次）</w:t>
            </w:r>
          </w:p>
        </w:tc>
        <w:tc>
          <w:tcPr>
            <w:tcW w:w="2724" w:type="dxa"/>
            <w:gridSpan w:val="3"/>
            <w:tcBorders>
              <w:left w:val="single" w:sz="4" w:space="0" w:color="auto"/>
            </w:tcBorders>
            <w:vAlign w:val="center"/>
          </w:tcPr>
          <w:p w:rsidR="00933B69" w:rsidRDefault="00A57D9B">
            <w:pPr>
              <w:jc w:val="center"/>
              <w:rPr>
                <w:sz w:val="24"/>
                <w:lang w:val="en-US"/>
              </w:rPr>
            </w:pPr>
            <w:r>
              <w:rPr>
                <w:rFonts w:hint="eastAsia"/>
                <w:sz w:val="24"/>
                <w:lang w:val="en-US"/>
              </w:rPr>
              <w:t>15人次</w:t>
            </w:r>
          </w:p>
        </w:tc>
      </w:tr>
    </w:tbl>
    <w:p w:rsidR="00933B69" w:rsidRDefault="00933B69">
      <w:pPr>
        <w:spacing w:before="10" w:after="1"/>
        <w:rPr>
          <w:sz w:val="24"/>
        </w:rPr>
      </w:pPr>
    </w:p>
    <w:p w:rsidR="00933B69" w:rsidRDefault="00933B69">
      <w:pPr>
        <w:spacing w:before="10" w:after="1"/>
        <w:rPr>
          <w:sz w:val="24"/>
        </w:rPr>
      </w:pPr>
    </w:p>
    <w:p w:rsidR="00933B69" w:rsidRDefault="00933B69">
      <w:pPr>
        <w:spacing w:before="10" w:after="1"/>
        <w:rPr>
          <w:sz w:val="24"/>
        </w:rPr>
      </w:pPr>
    </w:p>
    <w:p w:rsidR="00933B69" w:rsidRDefault="00933B69">
      <w:pPr>
        <w:spacing w:before="10" w:after="1"/>
        <w:rPr>
          <w:sz w:val="24"/>
        </w:rPr>
      </w:pPr>
    </w:p>
    <w:p w:rsidR="00933B69" w:rsidRDefault="00933B69">
      <w:pPr>
        <w:spacing w:before="10" w:after="1"/>
        <w:rPr>
          <w:sz w:val="24"/>
        </w:rPr>
      </w:pPr>
    </w:p>
    <w:p w:rsidR="00933B69" w:rsidRDefault="00933B69">
      <w:pPr>
        <w:spacing w:before="10" w:after="1"/>
        <w:rPr>
          <w:sz w:val="24"/>
        </w:rPr>
      </w:pPr>
    </w:p>
    <w:p w:rsidR="00933B69" w:rsidRDefault="00933B69">
      <w:pPr>
        <w:spacing w:before="10" w:after="1"/>
        <w:rPr>
          <w:sz w:val="24"/>
        </w:rPr>
      </w:pPr>
    </w:p>
    <w:p w:rsidR="00933B69" w:rsidRDefault="00933B69">
      <w:pPr>
        <w:spacing w:before="10" w:after="1"/>
        <w:rPr>
          <w:sz w:val="24"/>
        </w:rPr>
      </w:pPr>
    </w:p>
    <w:p w:rsidR="00933B69" w:rsidRDefault="00933B69">
      <w:pPr>
        <w:spacing w:before="10" w:after="1"/>
        <w:rPr>
          <w:sz w:val="24"/>
        </w:rPr>
      </w:pPr>
    </w:p>
    <w:p w:rsidR="00933B69" w:rsidRDefault="00933B69">
      <w:pPr>
        <w:spacing w:before="10" w:after="1"/>
        <w:rPr>
          <w:sz w:val="24"/>
        </w:rPr>
      </w:pPr>
    </w:p>
    <w:p w:rsidR="00933B69" w:rsidRDefault="00933B69">
      <w:pPr>
        <w:spacing w:before="10" w:after="1"/>
        <w:rPr>
          <w:sz w:val="24"/>
        </w:rPr>
      </w:pPr>
    </w:p>
    <w:p w:rsidR="00933B69" w:rsidRDefault="00933B69">
      <w:pPr>
        <w:spacing w:before="10" w:after="1"/>
        <w:rPr>
          <w:sz w:val="24"/>
        </w:rPr>
      </w:pPr>
    </w:p>
    <w:p w:rsidR="00933B69" w:rsidRDefault="00933B69">
      <w:pPr>
        <w:spacing w:before="10" w:after="1"/>
        <w:rPr>
          <w:sz w:val="24"/>
        </w:rPr>
      </w:pPr>
    </w:p>
    <w:p w:rsidR="00933B69" w:rsidRDefault="00933B69">
      <w:pPr>
        <w:spacing w:before="10" w:after="1"/>
        <w:rPr>
          <w:sz w:val="24"/>
        </w:rPr>
      </w:pPr>
    </w:p>
    <w:p w:rsidR="00933B69" w:rsidRDefault="00933B69">
      <w:pPr>
        <w:spacing w:before="10" w:after="1"/>
        <w:rPr>
          <w:sz w:val="24"/>
        </w:rPr>
      </w:pPr>
    </w:p>
    <w:p w:rsidR="00933B69" w:rsidRDefault="00933B69">
      <w:pPr>
        <w:spacing w:before="10" w:after="1"/>
        <w:rPr>
          <w:sz w:val="24"/>
        </w:rPr>
      </w:pPr>
    </w:p>
    <w:p w:rsidR="00933B69" w:rsidRDefault="00933B69">
      <w:pPr>
        <w:spacing w:before="10" w:after="1"/>
        <w:rPr>
          <w:sz w:val="24"/>
        </w:rPr>
      </w:pPr>
    </w:p>
    <w:p w:rsidR="00933B69" w:rsidRDefault="00933B69">
      <w:pPr>
        <w:spacing w:before="10" w:after="1"/>
        <w:rPr>
          <w:sz w:val="24"/>
        </w:rPr>
      </w:pPr>
    </w:p>
    <w:p w:rsidR="00933B69" w:rsidRDefault="00933B69">
      <w:pPr>
        <w:spacing w:before="10" w:after="1"/>
        <w:rPr>
          <w:sz w:val="24"/>
        </w:rPr>
      </w:pPr>
    </w:p>
    <w:p w:rsidR="00933B69" w:rsidRDefault="00933B69">
      <w:pPr>
        <w:spacing w:before="10" w:after="1"/>
        <w:rPr>
          <w:sz w:val="24"/>
        </w:rPr>
      </w:pPr>
    </w:p>
    <w:p w:rsidR="00933B69" w:rsidRDefault="00933B69">
      <w:pPr>
        <w:spacing w:before="10" w:after="1"/>
        <w:rPr>
          <w:sz w:val="24"/>
        </w:rPr>
      </w:pPr>
    </w:p>
    <w:p w:rsidR="00933B69" w:rsidRDefault="00933B69">
      <w:pPr>
        <w:spacing w:before="10" w:after="1"/>
        <w:rPr>
          <w:sz w:val="24"/>
        </w:rPr>
      </w:pPr>
    </w:p>
    <w:tbl>
      <w:tblPr>
        <w:tblW w:w="95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1438"/>
        <w:gridCol w:w="257"/>
        <w:gridCol w:w="989"/>
        <w:gridCol w:w="553"/>
        <w:gridCol w:w="764"/>
        <w:gridCol w:w="871"/>
        <w:gridCol w:w="990"/>
        <w:gridCol w:w="444"/>
        <w:gridCol w:w="771"/>
        <w:gridCol w:w="1539"/>
      </w:tblGrid>
      <w:tr w:rsidR="00933B69">
        <w:trPr>
          <w:trHeight w:val="340"/>
        </w:trPr>
        <w:tc>
          <w:tcPr>
            <w:tcW w:w="960" w:type="dxa"/>
          </w:tcPr>
          <w:p w:rsidR="00933B69" w:rsidRDefault="00A57D9B">
            <w:pPr>
              <w:pStyle w:val="TableParagraph"/>
              <w:spacing w:before="155"/>
              <w:ind w:left="138"/>
              <w:jc w:val="center"/>
              <w:rPr>
                <w:sz w:val="24"/>
              </w:rPr>
            </w:pPr>
            <w:r>
              <w:rPr>
                <w:rFonts w:hint="eastAsia"/>
                <w:sz w:val="24"/>
              </w:rPr>
              <w:t>姓名</w:t>
            </w:r>
          </w:p>
        </w:tc>
        <w:tc>
          <w:tcPr>
            <w:tcW w:w="1438" w:type="dxa"/>
          </w:tcPr>
          <w:p w:rsidR="00933B69" w:rsidRDefault="00A57D9B">
            <w:pPr>
              <w:pStyle w:val="TableParagraph"/>
              <w:spacing w:before="155"/>
              <w:ind w:left="138"/>
              <w:jc w:val="center"/>
              <w:rPr>
                <w:sz w:val="24"/>
              </w:rPr>
            </w:pPr>
            <w:r>
              <w:rPr>
                <w:rFonts w:hint="eastAsia"/>
                <w:sz w:val="24"/>
              </w:rPr>
              <w:t>周耀进</w:t>
            </w:r>
          </w:p>
        </w:tc>
        <w:tc>
          <w:tcPr>
            <w:tcW w:w="1246" w:type="dxa"/>
            <w:gridSpan w:val="2"/>
          </w:tcPr>
          <w:p w:rsidR="00933B69" w:rsidRDefault="00A57D9B">
            <w:pPr>
              <w:pStyle w:val="TableParagraph"/>
              <w:spacing w:before="155"/>
              <w:ind w:left="138"/>
              <w:jc w:val="center"/>
              <w:rPr>
                <w:sz w:val="24"/>
              </w:rPr>
            </w:pPr>
            <w:r>
              <w:rPr>
                <w:rFonts w:hint="eastAsia"/>
                <w:sz w:val="24"/>
              </w:rPr>
              <w:t>性别</w:t>
            </w:r>
          </w:p>
        </w:tc>
        <w:tc>
          <w:tcPr>
            <w:tcW w:w="553" w:type="dxa"/>
          </w:tcPr>
          <w:p w:rsidR="00933B69" w:rsidRDefault="00A57D9B">
            <w:pPr>
              <w:pStyle w:val="TableParagraph"/>
              <w:spacing w:before="155"/>
              <w:ind w:left="138"/>
              <w:jc w:val="center"/>
              <w:rPr>
                <w:sz w:val="24"/>
              </w:rPr>
            </w:pPr>
            <w:r>
              <w:rPr>
                <w:rFonts w:hint="eastAsia"/>
                <w:sz w:val="24"/>
              </w:rPr>
              <w:t>男</w:t>
            </w:r>
          </w:p>
        </w:tc>
        <w:tc>
          <w:tcPr>
            <w:tcW w:w="1635" w:type="dxa"/>
            <w:gridSpan w:val="2"/>
          </w:tcPr>
          <w:p w:rsidR="00933B69" w:rsidRDefault="00A57D9B">
            <w:pPr>
              <w:pStyle w:val="TableParagraph"/>
              <w:spacing w:before="155"/>
              <w:ind w:left="138"/>
              <w:jc w:val="center"/>
              <w:rPr>
                <w:sz w:val="24"/>
              </w:rPr>
            </w:pPr>
            <w:r>
              <w:rPr>
                <w:rFonts w:hint="eastAsia"/>
                <w:sz w:val="24"/>
              </w:rPr>
              <w:t>专业技术职务</w:t>
            </w:r>
          </w:p>
        </w:tc>
        <w:tc>
          <w:tcPr>
            <w:tcW w:w="990" w:type="dxa"/>
          </w:tcPr>
          <w:p w:rsidR="00933B69" w:rsidRDefault="00A57D9B">
            <w:pPr>
              <w:pStyle w:val="TableParagraph"/>
              <w:spacing w:before="155"/>
              <w:ind w:left="138"/>
              <w:jc w:val="center"/>
              <w:rPr>
                <w:sz w:val="24"/>
              </w:rPr>
            </w:pPr>
            <w:r>
              <w:rPr>
                <w:rFonts w:hint="eastAsia"/>
                <w:sz w:val="24"/>
              </w:rPr>
              <w:t>副教授</w:t>
            </w:r>
          </w:p>
        </w:tc>
        <w:tc>
          <w:tcPr>
            <w:tcW w:w="1215" w:type="dxa"/>
            <w:gridSpan w:val="2"/>
          </w:tcPr>
          <w:p w:rsidR="00933B69" w:rsidRDefault="00A57D9B">
            <w:pPr>
              <w:pStyle w:val="TableParagraph"/>
              <w:spacing w:before="155"/>
              <w:ind w:left="138"/>
              <w:jc w:val="center"/>
              <w:rPr>
                <w:sz w:val="24"/>
              </w:rPr>
            </w:pPr>
            <w:r>
              <w:rPr>
                <w:rFonts w:hint="eastAsia"/>
                <w:sz w:val="24"/>
              </w:rPr>
              <w:t>行政职务</w:t>
            </w:r>
          </w:p>
        </w:tc>
        <w:tc>
          <w:tcPr>
            <w:tcW w:w="1539" w:type="dxa"/>
          </w:tcPr>
          <w:p w:rsidR="00933B69" w:rsidRDefault="00A57D9B">
            <w:pPr>
              <w:pStyle w:val="TableParagraph"/>
              <w:spacing w:before="155"/>
              <w:ind w:left="138"/>
              <w:jc w:val="center"/>
              <w:rPr>
                <w:sz w:val="24"/>
              </w:rPr>
            </w:pPr>
            <w:r>
              <w:rPr>
                <w:rFonts w:hint="eastAsia"/>
                <w:sz w:val="24"/>
              </w:rPr>
              <w:t>旅游管理学院副院长</w:t>
            </w:r>
          </w:p>
        </w:tc>
      </w:tr>
      <w:tr w:rsidR="00933B69">
        <w:trPr>
          <w:trHeight w:val="623"/>
        </w:trPr>
        <w:tc>
          <w:tcPr>
            <w:tcW w:w="960" w:type="dxa"/>
          </w:tcPr>
          <w:p w:rsidR="00933B69" w:rsidRDefault="00A57D9B">
            <w:pPr>
              <w:pStyle w:val="TableParagraph"/>
              <w:spacing w:line="307" w:lineRule="exact"/>
              <w:ind w:left="99" w:right="90"/>
              <w:jc w:val="center"/>
              <w:rPr>
                <w:sz w:val="24"/>
              </w:rPr>
            </w:pPr>
            <w:r>
              <w:rPr>
                <w:sz w:val="24"/>
              </w:rPr>
              <w:t>拟承担</w:t>
            </w:r>
          </w:p>
          <w:p w:rsidR="00933B69" w:rsidRDefault="00A57D9B">
            <w:pPr>
              <w:pStyle w:val="TableParagraph"/>
              <w:spacing w:before="4" w:line="292" w:lineRule="exact"/>
              <w:ind w:left="99" w:right="90"/>
              <w:jc w:val="center"/>
              <w:rPr>
                <w:sz w:val="24"/>
              </w:rPr>
            </w:pPr>
            <w:r>
              <w:rPr>
                <w:sz w:val="24"/>
              </w:rPr>
              <w:t>课程</w:t>
            </w:r>
          </w:p>
        </w:tc>
        <w:tc>
          <w:tcPr>
            <w:tcW w:w="3237" w:type="dxa"/>
            <w:gridSpan w:val="4"/>
          </w:tcPr>
          <w:p w:rsidR="00933B69" w:rsidRDefault="00A57D9B">
            <w:pPr>
              <w:pStyle w:val="TableParagraph"/>
              <w:spacing w:before="155"/>
              <w:ind w:left="138"/>
              <w:jc w:val="center"/>
              <w:rPr>
                <w:sz w:val="24"/>
              </w:rPr>
            </w:pPr>
            <w:r>
              <w:rPr>
                <w:rFonts w:hint="eastAsia"/>
                <w:sz w:val="24"/>
              </w:rPr>
              <w:t>航空服务心理学</w:t>
            </w:r>
          </w:p>
        </w:tc>
        <w:tc>
          <w:tcPr>
            <w:tcW w:w="1635" w:type="dxa"/>
            <w:gridSpan w:val="2"/>
          </w:tcPr>
          <w:p w:rsidR="00933B69" w:rsidRDefault="00A57D9B">
            <w:pPr>
              <w:pStyle w:val="TableParagraph"/>
              <w:spacing w:before="155"/>
              <w:ind w:left="138"/>
              <w:jc w:val="center"/>
              <w:rPr>
                <w:sz w:val="24"/>
              </w:rPr>
            </w:pPr>
            <w:r>
              <w:rPr>
                <w:rFonts w:hint="eastAsia"/>
                <w:sz w:val="24"/>
              </w:rPr>
              <w:t>现在所在单位</w:t>
            </w:r>
          </w:p>
        </w:tc>
        <w:tc>
          <w:tcPr>
            <w:tcW w:w="3744" w:type="dxa"/>
            <w:gridSpan w:val="4"/>
          </w:tcPr>
          <w:p w:rsidR="00933B69" w:rsidRDefault="00A57D9B">
            <w:pPr>
              <w:pStyle w:val="TableParagraph"/>
              <w:spacing w:before="155"/>
              <w:ind w:left="138"/>
              <w:jc w:val="center"/>
              <w:rPr>
                <w:sz w:val="24"/>
              </w:rPr>
            </w:pPr>
            <w:r>
              <w:rPr>
                <w:rFonts w:hint="eastAsia"/>
                <w:sz w:val="24"/>
              </w:rPr>
              <w:t>旅游管理学院</w:t>
            </w:r>
          </w:p>
        </w:tc>
      </w:tr>
      <w:tr w:rsidR="00933B69">
        <w:trPr>
          <w:trHeight w:val="625"/>
        </w:trPr>
        <w:tc>
          <w:tcPr>
            <w:tcW w:w="2655" w:type="dxa"/>
            <w:gridSpan w:val="3"/>
          </w:tcPr>
          <w:p w:rsidR="00933B69" w:rsidRDefault="00A57D9B">
            <w:pPr>
              <w:pStyle w:val="TableParagraph"/>
              <w:spacing w:before="2"/>
              <w:ind w:left="107"/>
              <w:rPr>
                <w:sz w:val="24"/>
              </w:rPr>
            </w:pPr>
            <w:r>
              <w:rPr>
                <w:sz w:val="24"/>
              </w:rPr>
              <w:t>最后学历毕业时间、</w:t>
            </w:r>
          </w:p>
          <w:p w:rsidR="00933B69" w:rsidRDefault="00A57D9B">
            <w:pPr>
              <w:pStyle w:val="TableParagraph"/>
              <w:spacing w:before="4" w:line="292" w:lineRule="exact"/>
              <w:ind w:left="777"/>
              <w:rPr>
                <w:sz w:val="24"/>
              </w:rPr>
            </w:pPr>
            <w:r>
              <w:rPr>
                <w:sz w:val="24"/>
              </w:rPr>
              <w:t>学校、专业</w:t>
            </w:r>
          </w:p>
        </w:tc>
        <w:tc>
          <w:tcPr>
            <w:tcW w:w="6921" w:type="dxa"/>
            <w:gridSpan w:val="8"/>
          </w:tcPr>
          <w:p w:rsidR="00933B69" w:rsidRDefault="00A57D9B">
            <w:pPr>
              <w:pStyle w:val="TableParagraph"/>
              <w:spacing w:before="155"/>
              <w:ind w:left="138"/>
              <w:jc w:val="center"/>
              <w:rPr>
                <w:sz w:val="24"/>
              </w:rPr>
            </w:pPr>
            <w:r>
              <w:rPr>
                <w:rFonts w:hint="eastAsia"/>
                <w:sz w:val="24"/>
              </w:rPr>
              <w:t>2006年12月硕士研究生、中南</w:t>
            </w:r>
            <w:proofErr w:type="gramStart"/>
            <w:r>
              <w:rPr>
                <w:rFonts w:hint="eastAsia"/>
                <w:sz w:val="24"/>
              </w:rPr>
              <w:t>财经政法</w:t>
            </w:r>
            <w:proofErr w:type="gramEnd"/>
            <w:r>
              <w:rPr>
                <w:rFonts w:hint="eastAsia"/>
                <w:sz w:val="24"/>
              </w:rPr>
              <w:t>大学 、企业管理</w:t>
            </w:r>
          </w:p>
        </w:tc>
      </w:tr>
      <w:tr w:rsidR="00933B69">
        <w:trPr>
          <w:trHeight w:val="623"/>
        </w:trPr>
        <w:tc>
          <w:tcPr>
            <w:tcW w:w="2655" w:type="dxa"/>
            <w:gridSpan w:val="3"/>
          </w:tcPr>
          <w:p w:rsidR="00933B69" w:rsidRDefault="00A57D9B">
            <w:pPr>
              <w:pStyle w:val="TableParagraph"/>
              <w:spacing w:before="155"/>
              <w:ind w:left="138"/>
              <w:jc w:val="center"/>
              <w:rPr>
                <w:sz w:val="24"/>
              </w:rPr>
            </w:pPr>
            <w:r>
              <w:rPr>
                <w:sz w:val="24"/>
              </w:rPr>
              <w:t>主要研究方向</w:t>
            </w:r>
          </w:p>
        </w:tc>
        <w:tc>
          <w:tcPr>
            <w:tcW w:w="6921" w:type="dxa"/>
            <w:gridSpan w:val="8"/>
          </w:tcPr>
          <w:p w:rsidR="00933B69" w:rsidRDefault="00A57D9B">
            <w:pPr>
              <w:pStyle w:val="TableParagraph"/>
              <w:spacing w:before="155"/>
              <w:ind w:left="138"/>
              <w:jc w:val="center"/>
              <w:rPr>
                <w:sz w:val="24"/>
              </w:rPr>
            </w:pPr>
            <w:r>
              <w:rPr>
                <w:rFonts w:hint="eastAsia"/>
                <w:sz w:val="24"/>
              </w:rPr>
              <w:t>旅游心理学、职业素质</w:t>
            </w:r>
          </w:p>
        </w:tc>
      </w:tr>
      <w:tr w:rsidR="00933B69">
        <w:trPr>
          <w:trHeight w:val="1248"/>
        </w:trPr>
        <w:tc>
          <w:tcPr>
            <w:tcW w:w="2655" w:type="dxa"/>
            <w:gridSpan w:val="3"/>
          </w:tcPr>
          <w:p w:rsidR="00933B69" w:rsidRDefault="00A57D9B">
            <w:pPr>
              <w:pStyle w:val="TableParagraph"/>
              <w:spacing w:line="242" w:lineRule="auto"/>
              <w:ind w:left="126" w:right="117"/>
              <w:jc w:val="both"/>
              <w:rPr>
                <w:sz w:val="24"/>
              </w:rPr>
            </w:pPr>
            <w:r>
              <w:rPr>
                <w:sz w:val="24"/>
              </w:rPr>
              <w:t>从事教育教学改革研究及获奖情况（含教改项目、研究论文、慕课、</w:t>
            </w:r>
          </w:p>
          <w:p w:rsidR="00933B69" w:rsidRDefault="00A57D9B">
            <w:pPr>
              <w:pStyle w:val="TableParagraph"/>
              <w:spacing w:before="4" w:line="292" w:lineRule="exact"/>
              <w:ind w:left="846"/>
              <w:rPr>
                <w:sz w:val="24"/>
              </w:rPr>
            </w:pPr>
            <w:r>
              <w:rPr>
                <w:sz w:val="24"/>
              </w:rPr>
              <w:t>教材等）</w:t>
            </w:r>
          </w:p>
        </w:tc>
        <w:tc>
          <w:tcPr>
            <w:tcW w:w="6921" w:type="dxa"/>
            <w:gridSpan w:val="8"/>
          </w:tcPr>
          <w:p w:rsidR="00933B69" w:rsidRDefault="00A57D9B">
            <w:pPr>
              <w:pStyle w:val="TableParagraph"/>
              <w:rPr>
                <w:rFonts w:ascii="Times New Roman"/>
                <w:sz w:val="24"/>
              </w:rPr>
            </w:pPr>
            <w:r>
              <w:rPr>
                <w:rFonts w:hint="eastAsia"/>
                <w:sz w:val="24"/>
              </w:rPr>
              <w:t>湖北省教学成果奖1项、武汉市教学成果奖2项和校级教学成果奖3项；湖北省精品资源共享课《旅游心理学》、校级精品资源共享课建设项目负责人，负责湖北省普通本科高校“荆楚卓越人才”协同育人计划等多个省级教学质量项目的建设</w:t>
            </w:r>
          </w:p>
        </w:tc>
      </w:tr>
      <w:tr w:rsidR="00933B69">
        <w:trPr>
          <w:trHeight w:val="623"/>
        </w:trPr>
        <w:tc>
          <w:tcPr>
            <w:tcW w:w="2655" w:type="dxa"/>
            <w:gridSpan w:val="3"/>
          </w:tcPr>
          <w:p w:rsidR="00933B69" w:rsidRDefault="00A57D9B">
            <w:pPr>
              <w:pStyle w:val="TableParagraph"/>
              <w:spacing w:line="307" w:lineRule="exact"/>
              <w:ind w:left="606"/>
              <w:rPr>
                <w:sz w:val="24"/>
              </w:rPr>
            </w:pPr>
            <w:r>
              <w:rPr>
                <w:sz w:val="24"/>
              </w:rPr>
              <w:t>从事科学研究</w:t>
            </w:r>
          </w:p>
          <w:p w:rsidR="00933B69" w:rsidRDefault="00A57D9B">
            <w:pPr>
              <w:pStyle w:val="TableParagraph"/>
              <w:spacing w:before="4" w:line="292" w:lineRule="exact"/>
              <w:ind w:left="726"/>
              <w:rPr>
                <w:sz w:val="24"/>
              </w:rPr>
            </w:pPr>
            <w:r>
              <w:rPr>
                <w:sz w:val="24"/>
              </w:rPr>
              <w:t>及获奖情况</w:t>
            </w:r>
          </w:p>
        </w:tc>
        <w:tc>
          <w:tcPr>
            <w:tcW w:w="6921" w:type="dxa"/>
            <w:gridSpan w:val="8"/>
          </w:tcPr>
          <w:p w:rsidR="00933B69" w:rsidRDefault="00A57D9B">
            <w:pPr>
              <w:pStyle w:val="TableParagraph"/>
              <w:rPr>
                <w:rFonts w:ascii="Times New Roman"/>
                <w:sz w:val="24"/>
              </w:rPr>
            </w:pPr>
            <w:r>
              <w:rPr>
                <w:rFonts w:hint="eastAsia"/>
                <w:sz w:val="24"/>
              </w:rPr>
              <w:t>教育部</w:t>
            </w:r>
            <w:proofErr w:type="gramStart"/>
            <w:r>
              <w:rPr>
                <w:rFonts w:hint="eastAsia"/>
                <w:sz w:val="24"/>
              </w:rPr>
              <w:t>旅游教指委</w:t>
            </w:r>
            <w:proofErr w:type="gramEnd"/>
            <w:r>
              <w:rPr>
                <w:rFonts w:hint="eastAsia"/>
                <w:sz w:val="24"/>
              </w:rPr>
              <w:t>科研成果三等奖，校级科研成果三等奖</w:t>
            </w:r>
          </w:p>
        </w:tc>
      </w:tr>
      <w:tr w:rsidR="00933B69">
        <w:trPr>
          <w:trHeight w:val="623"/>
        </w:trPr>
        <w:tc>
          <w:tcPr>
            <w:tcW w:w="2655" w:type="dxa"/>
            <w:gridSpan w:val="3"/>
          </w:tcPr>
          <w:p w:rsidR="00933B69" w:rsidRDefault="00A57D9B">
            <w:pPr>
              <w:pStyle w:val="TableParagraph"/>
              <w:spacing w:line="307" w:lineRule="exact"/>
              <w:ind w:left="107" w:right="98"/>
              <w:jc w:val="center"/>
              <w:rPr>
                <w:sz w:val="24"/>
              </w:rPr>
            </w:pPr>
            <w:r>
              <w:rPr>
                <w:sz w:val="24"/>
              </w:rPr>
              <w:t>近三年获得教学研究经</w:t>
            </w:r>
          </w:p>
          <w:p w:rsidR="00933B69" w:rsidRDefault="00A57D9B">
            <w:pPr>
              <w:pStyle w:val="TableParagraph"/>
              <w:spacing w:before="4" w:line="292" w:lineRule="exact"/>
              <w:ind w:left="106" w:right="98"/>
              <w:jc w:val="center"/>
              <w:rPr>
                <w:sz w:val="24"/>
              </w:rPr>
            </w:pPr>
            <w:r>
              <w:rPr>
                <w:sz w:val="24"/>
              </w:rPr>
              <w:t>费（万元）</w:t>
            </w:r>
          </w:p>
        </w:tc>
        <w:tc>
          <w:tcPr>
            <w:tcW w:w="2306" w:type="dxa"/>
            <w:gridSpan w:val="3"/>
          </w:tcPr>
          <w:p w:rsidR="00933B69" w:rsidRDefault="00A57D9B">
            <w:pPr>
              <w:pStyle w:val="TableParagraph"/>
              <w:spacing w:before="155"/>
              <w:ind w:left="138"/>
              <w:rPr>
                <w:sz w:val="24"/>
                <w:lang w:val="en-US"/>
              </w:rPr>
            </w:pPr>
            <w:r>
              <w:rPr>
                <w:rFonts w:hint="eastAsia"/>
                <w:sz w:val="24"/>
              </w:rPr>
              <w:t>12.6万元</w:t>
            </w:r>
          </w:p>
        </w:tc>
        <w:tc>
          <w:tcPr>
            <w:tcW w:w="2305" w:type="dxa"/>
            <w:gridSpan w:val="3"/>
          </w:tcPr>
          <w:p w:rsidR="00933B69" w:rsidRDefault="00A57D9B">
            <w:pPr>
              <w:pStyle w:val="TableParagraph"/>
              <w:spacing w:line="307" w:lineRule="exact"/>
              <w:ind w:left="106"/>
              <w:rPr>
                <w:sz w:val="24"/>
              </w:rPr>
            </w:pPr>
            <w:r>
              <w:rPr>
                <w:sz w:val="24"/>
              </w:rPr>
              <w:t>近三年获得科学</w:t>
            </w:r>
            <w:proofErr w:type="gramStart"/>
            <w:r>
              <w:rPr>
                <w:sz w:val="24"/>
              </w:rPr>
              <w:t>研</w:t>
            </w:r>
            <w:proofErr w:type="gramEnd"/>
          </w:p>
          <w:p w:rsidR="00933B69" w:rsidRDefault="00A57D9B">
            <w:pPr>
              <w:pStyle w:val="TableParagraph"/>
              <w:spacing w:before="4" w:line="292" w:lineRule="exact"/>
              <w:ind w:left="106"/>
              <w:rPr>
                <w:sz w:val="24"/>
              </w:rPr>
            </w:pPr>
            <w:r>
              <w:rPr>
                <w:sz w:val="24"/>
              </w:rPr>
              <w:t>究经费（万元）</w:t>
            </w:r>
          </w:p>
        </w:tc>
        <w:tc>
          <w:tcPr>
            <w:tcW w:w="2310" w:type="dxa"/>
            <w:gridSpan w:val="2"/>
          </w:tcPr>
          <w:p w:rsidR="00933B69" w:rsidRDefault="00A57D9B">
            <w:pPr>
              <w:pStyle w:val="TableParagraph"/>
              <w:spacing w:before="155"/>
              <w:ind w:left="138"/>
              <w:rPr>
                <w:sz w:val="24"/>
              </w:rPr>
            </w:pPr>
            <w:r>
              <w:rPr>
                <w:rFonts w:hint="eastAsia"/>
                <w:sz w:val="24"/>
              </w:rPr>
              <w:t>14.25万元</w:t>
            </w:r>
          </w:p>
        </w:tc>
      </w:tr>
      <w:tr w:rsidR="00933B69">
        <w:trPr>
          <w:trHeight w:val="626"/>
        </w:trPr>
        <w:tc>
          <w:tcPr>
            <w:tcW w:w="2655" w:type="dxa"/>
            <w:gridSpan w:val="3"/>
          </w:tcPr>
          <w:p w:rsidR="00933B69" w:rsidRDefault="00A57D9B">
            <w:pPr>
              <w:pStyle w:val="TableParagraph"/>
              <w:spacing w:line="307" w:lineRule="exact"/>
              <w:ind w:left="107" w:right="98"/>
              <w:jc w:val="center"/>
              <w:rPr>
                <w:sz w:val="24"/>
              </w:rPr>
            </w:pPr>
            <w:r>
              <w:rPr>
                <w:sz w:val="24"/>
              </w:rPr>
              <w:t>近三年给本科生授课</w:t>
            </w:r>
          </w:p>
          <w:p w:rsidR="00933B69" w:rsidRDefault="00A57D9B">
            <w:pPr>
              <w:pStyle w:val="TableParagraph"/>
              <w:spacing w:before="4" w:line="294" w:lineRule="exact"/>
              <w:ind w:left="107" w:right="98"/>
              <w:jc w:val="center"/>
              <w:rPr>
                <w:sz w:val="24"/>
              </w:rPr>
            </w:pPr>
            <w:r>
              <w:rPr>
                <w:sz w:val="24"/>
              </w:rPr>
              <w:t>课程及学时数</w:t>
            </w:r>
          </w:p>
        </w:tc>
        <w:tc>
          <w:tcPr>
            <w:tcW w:w="2306" w:type="dxa"/>
            <w:gridSpan w:val="3"/>
          </w:tcPr>
          <w:p w:rsidR="00933B69" w:rsidRDefault="00A57D9B">
            <w:pPr>
              <w:pStyle w:val="TableParagraph"/>
              <w:spacing w:before="155"/>
              <w:ind w:left="138"/>
              <w:rPr>
                <w:sz w:val="24"/>
              </w:rPr>
            </w:pPr>
            <w:r>
              <w:rPr>
                <w:rFonts w:hint="eastAsia"/>
                <w:sz w:val="24"/>
                <w:lang w:val="en-US"/>
              </w:rPr>
              <w:t>旅游心理学</w:t>
            </w:r>
            <w:r>
              <w:rPr>
                <w:rFonts w:hint="eastAsia"/>
                <w:sz w:val="24"/>
              </w:rPr>
              <w:t>320学时</w:t>
            </w:r>
          </w:p>
        </w:tc>
        <w:tc>
          <w:tcPr>
            <w:tcW w:w="2305" w:type="dxa"/>
            <w:gridSpan w:val="3"/>
          </w:tcPr>
          <w:p w:rsidR="00933B69" w:rsidRDefault="00A57D9B">
            <w:pPr>
              <w:pStyle w:val="TableParagraph"/>
              <w:spacing w:line="307" w:lineRule="exact"/>
              <w:ind w:left="106"/>
              <w:rPr>
                <w:sz w:val="24"/>
              </w:rPr>
            </w:pPr>
            <w:r>
              <w:rPr>
                <w:sz w:val="24"/>
              </w:rPr>
              <w:t>近三年指导本科毕</w:t>
            </w:r>
          </w:p>
          <w:p w:rsidR="00933B69" w:rsidRDefault="00A57D9B">
            <w:pPr>
              <w:pStyle w:val="TableParagraph"/>
              <w:spacing w:before="4" w:line="294" w:lineRule="exact"/>
              <w:ind w:left="106"/>
              <w:rPr>
                <w:sz w:val="24"/>
              </w:rPr>
            </w:pPr>
            <w:r>
              <w:rPr>
                <w:sz w:val="24"/>
              </w:rPr>
              <w:t>业设计（人次）</w:t>
            </w:r>
          </w:p>
        </w:tc>
        <w:tc>
          <w:tcPr>
            <w:tcW w:w="2310" w:type="dxa"/>
            <w:gridSpan w:val="2"/>
          </w:tcPr>
          <w:p w:rsidR="00933B69" w:rsidRDefault="00A57D9B">
            <w:pPr>
              <w:pStyle w:val="TableParagraph"/>
              <w:spacing w:before="155"/>
              <w:ind w:left="138"/>
              <w:rPr>
                <w:sz w:val="24"/>
              </w:rPr>
            </w:pPr>
            <w:r>
              <w:rPr>
                <w:rFonts w:hint="eastAsia"/>
                <w:sz w:val="24"/>
              </w:rPr>
              <w:t>17人次</w:t>
            </w:r>
          </w:p>
        </w:tc>
      </w:tr>
    </w:tbl>
    <w:p w:rsidR="00933B69" w:rsidRDefault="00A57D9B">
      <w:pPr>
        <w:spacing w:line="362" w:lineRule="exact"/>
        <w:ind w:left="458"/>
        <w:rPr>
          <w:sz w:val="24"/>
        </w:rPr>
      </w:pPr>
      <w:r>
        <w:rPr>
          <w:rFonts w:ascii="Microsoft JhengHei" w:eastAsia="Microsoft JhengHei" w:hint="eastAsia"/>
          <w:b/>
          <w:sz w:val="24"/>
        </w:rPr>
        <w:t>注：</w:t>
      </w:r>
      <w:r>
        <w:rPr>
          <w:spacing w:val="-1"/>
          <w:sz w:val="24"/>
        </w:rPr>
        <w:t>填写三至五人，只填本专业专任教师，每人一表。</w:t>
      </w:r>
    </w:p>
    <w:p w:rsidR="00933B69" w:rsidRDefault="00933B69">
      <w:pPr>
        <w:spacing w:line="362" w:lineRule="exact"/>
        <w:ind w:left="458"/>
        <w:rPr>
          <w:sz w:val="24"/>
        </w:rPr>
      </w:pPr>
    </w:p>
    <w:p w:rsidR="00933B69" w:rsidRDefault="00933B69">
      <w:pPr>
        <w:spacing w:line="362" w:lineRule="exact"/>
        <w:rPr>
          <w:sz w:val="24"/>
        </w:rPr>
        <w:sectPr w:rsidR="00933B69">
          <w:headerReference w:type="default" r:id="rId14"/>
          <w:pgSz w:w="11910" w:h="16840"/>
          <w:pgMar w:top="1760" w:right="660" w:bottom="280" w:left="1200" w:header="1409" w:footer="0" w:gutter="0"/>
          <w:cols w:space="720"/>
        </w:sectPr>
      </w:pPr>
    </w:p>
    <w:p w:rsidR="00933B69" w:rsidRDefault="00A57D9B">
      <w:pPr>
        <w:pStyle w:val="a4"/>
        <w:numPr>
          <w:ilvl w:val="0"/>
          <w:numId w:val="2"/>
        </w:numPr>
        <w:spacing w:line="400" w:lineRule="exact"/>
        <w:ind w:left="20"/>
        <w:jc w:val="center"/>
      </w:pPr>
      <w:r>
        <w:lastRenderedPageBreak/>
        <w:t>教学条件情况表</w:t>
      </w:r>
    </w:p>
    <w:tbl>
      <w:tblPr>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60"/>
        <w:gridCol w:w="2125"/>
        <w:gridCol w:w="2696"/>
        <w:gridCol w:w="2093"/>
      </w:tblGrid>
      <w:tr w:rsidR="00933B69">
        <w:trPr>
          <w:trHeight w:val="623"/>
        </w:trPr>
        <w:tc>
          <w:tcPr>
            <w:tcW w:w="2660" w:type="dxa"/>
            <w:tcBorders>
              <w:right w:val="single" w:sz="6" w:space="0" w:color="000000"/>
            </w:tcBorders>
          </w:tcPr>
          <w:p w:rsidR="00933B69" w:rsidRDefault="00A57D9B">
            <w:pPr>
              <w:pStyle w:val="TableParagraph"/>
              <w:spacing w:line="307" w:lineRule="exact"/>
              <w:ind w:left="129"/>
              <w:rPr>
                <w:sz w:val="24"/>
              </w:rPr>
            </w:pPr>
            <w:r>
              <w:rPr>
                <w:spacing w:val="-1"/>
                <w:sz w:val="24"/>
              </w:rPr>
              <w:t>可用于该专业的教学实</w:t>
            </w:r>
          </w:p>
          <w:p w:rsidR="00933B69" w:rsidRDefault="00A57D9B">
            <w:pPr>
              <w:pStyle w:val="TableParagraph"/>
              <w:spacing w:before="4" w:line="292" w:lineRule="exact"/>
              <w:ind w:left="129"/>
              <w:rPr>
                <w:sz w:val="24"/>
              </w:rPr>
            </w:pPr>
            <w:proofErr w:type="gramStart"/>
            <w:r>
              <w:rPr>
                <w:spacing w:val="-1"/>
                <w:sz w:val="24"/>
              </w:rPr>
              <w:t>验</w:t>
            </w:r>
            <w:proofErr w:type="gramEnd"/>
            <w:r>
              <w:rPr>
                <w:spacing w:val="-1"/>
                <w:sz w:val="24"/>
              </w:rPr>
              <w:t>设备总价值</w:t>
            </w:r>
            <w:r>
              <w:rPr>
                <w:sz w:val="24"/>
              </w:rPr>
              <w:t>（万元）</w:t>
            </w:r>
          </w:p>
        </w:tc>
        <w:tc>
          <w:tcPr>
            <w:tcW w:w="2125" w:type="dxa"/>
            <w:tcBorders>
              <w:left w:val="single" w:sz="6" w:space="0" w:color="000000"/>
            </w:tcBorders>
            <w:vAlign w:val="center"/>
          </w:tcPr>
          <w:p w:rsidR="00933B69" w:rsidRDefault="00A57D9B">
            <w:pPr>
              <w:pStyle w:val="TableParagraph"/>
              <w:jc w:val="center"/>
              <w:rPr>
                <w:rFonts w:ascii="Times New Roman"/>
                <w:sz w:val="24"/>
                <w:lang w:val="en-US"/>
              </w:rPr>
            </w:pPr>
            <w:r>
              <w:rPr>
                <w:rFonts w:ascii="Times New Roman" w:hint="eastAsia"/>
                <w:sz w:val="24"/>
                <w:lang w:val="en-US"/>
              </w:rPr>
              <w:t>477.1811</w:t>
            </w:r>
            <w:r>
              <w:rPr>
                <w:rFonts w:ascii="Times New Roman" w:hint="eastAsia"/>
                <w:sz w:val="24"/>
                <w:lang w:val="en-US"/>
              </w:rPr>
              <w:t>万元</w:t>
            </w:r>
          </w:p>
        </w:tc>
        <w:tc>
          <w:tcPr>
            <w:tcW w:w="2696" w:type="dxa"/>
            <w:vAlign w:val="center"/>
          </w:tcPr>
          <w:p w:rsidR="00933B69" w:rsidRDefault="00A57D9B">
            <w:pPr>
              <w:pStyle w:val="TableParagraph"/>
              <w:spacing w:line="307" w:lineRule="exact"/>
              <w:ind w:left="145"/>
              <w:jc w:val="center"/>
              <w:rPr>
                <w:sz w:val="24"/>
              </w:rPr>
            </w:pPr>
            <w:r>
              <w:rPr>
                <w:sz w:val="24"/>
              </w:rPr>
              <w:t>可用于该专业的教学实</w:t>
            </w:r>
          </w:p>
          <w:p w:rsidR="00933B69" w:rsidRDefault="00A57D9B">
            <w:pPr>
              <w:pStyle w:val="TableParagraph"/>
              <w:spacing w:before="4" w:line="292" w:lineRule="exact"/>
              <w:ind w:left="106" w:right="-29"/>
              <w:jc w:val="center"/>
              <w:rPr>
                <w:sz w:val="24"/>
              </w:rPr>
            </w:pPr>
            <w:proofErr w:type="gramStart"/>
            <w:r>
              <w:rPr>
                <w:spacing w:val="-9"/>
                <w:sz w:val="24"/>
              </w:rPr>
              <w:t>验</w:t>
            </w:r>
            <w:proofErr w:type="gramEnd"/>
            <w:r>
              <w:rPr>
                <w:spacing w:val="-9"/>
                <w:sz w:val="24"/>
              </w:rPr>
              <w:t>设备数量</w:t>
            </w:r>
            <w:r>
              <w:rPr>
                <w:sz w:val="24"/>
              </w:rPr>
              <w:t>（千元以上）</w:t>
            </w:r>
          </w:p>
        </w:tc>
        <w:tc>
          <w:tcPr>
            <w:tcW w:w="2093" w:type="dxa"/>
            <w:vAlign w:val="center"/>
          </w:tcPr>
          <w:p w:rsidR="00933B69" w:rsidRDefault="00A57D9B">
            <w:pPr>
              <w:pStyle w:val="TableParagraph"/>
              <w:jc w:val="center"/>
              <w:rPr>
                <w:rFonts w:ascii="Times New Roman"/>
                <w:sz w:val="24"/>
                <w:lang w:val="en-US"/>
              </w:rPr>
            </w:pPr>
            <w:r>
              <w:rPr>
                <w:rFonts w:ascii="Times New Roman" w:hint="eastAsia"/>
                <w:sz w:val="24"/>
                <w:lang w:val="en-US"/>
              </w:rPr>
              <w:t>284</w:t>
            </w:r>
          </w:p>
        </w:tc>
      </w:tr>
      <w:tr w:rsidR="00933B69">
        <w:trPr>
          <w:trHeight w:val="467"/>
        </w:trPr>
        <w:tc>
          <w:tcPr>
            <w:tcW w:w="2660" w:type="dxa"/>
            <w:tcBorders>
              <w:right w:val="single" w:sz="6" w:space="0" w:color="000000"/>
            </w:tcBorders>
          </w:tcPr>
          <w:p w:rsidR="00933B69" w:rsidRDefault="00A57D9B">
            <w:pPr>
              <w:pStyle w:val="TableParagraph"/>
              <w:spacing w:before="79"/>
              <w:ind w:left="489"/>
              <w:rPr>
                <w:sz w:val="24"/>
              </w:rPr>
            </w:pPr>
            <w:r>
              <w:rPr>
                <w:sz w:val="24"/>
              </w:rPr>
              <w:t>开办经费及来源</w:t>
            </w:r>
          </w:p>
        </w:tc>
        <w:tc>
          <w:tcPr>
            <w:tcW w:w="6914" w:type="dxa"/>
            <w:gridSpan w:val="3"/>
            <w:tcBorders>
              <w:left w:val="single" w:sz="6" w:space="0" w:color="000000"/>
            </w:tcBorders>
            <w:vAlign w:val="center"/>
          </w:tcPr>
          <w:p w:rsidR="00933B69" w:rsidRDefault="00A57D9B">
            <w:pPr>
              <w:pStyle w:val="TableParagraph"/>
              <w:jc w:val="center"/>
              <w:rPr>
                <w:rFonts w:ascii="Times New Roman"/>
                <w:sz w:val="24"/>
              </w:rPr>
            </w:pPr>
            <w:r>
              <w:rPr>
                <w:rFonts w:ascii="Times New Roman" w:hint="eastAsia"/>
                <w:sz w:val="24"/>
              </w:rPr>
              <w:t>财政拨款</w:t>
            </w:r>
          </w:p>
        </w:tc>
      </w:tr>
      <w:tr w:rsidR="00933B69" w:rsidTr="00403204">
        <w:trPr>
          <w:trHeight w:val="623"/>
        </w:trPr>
        <w:tc>
          <w:tcPr>
            <w:tcW w:w="2660" w:type="dxa"/>
            <w:tcBorders>
              <w:right w:val="single" w:sz="6" w:space="0" w:color="000000"/>
            </w:tcBorders>
          </w:tcPr>
          <w:p w:rsidR="00933B69" w:rsidRDefault="00A57D9B">
            <w:pPr>
              <w:pStyle w:val="TableParagraph"/>
              <w:spacing w:line="307" w:lineRule="exact"/>
              <w:ind w:left="109" w:right="98"/>
              <w:jc w:val="center"/>
              <w:rPr>
                <w:sz w:val="24"/>
              </w:rPr>
            </w:pPr>
            <w:r>
              <w:rPr>
                <w:sz w:val="24"/>
              </w:rPr>
              <w:t>生均</w:t>
            </w:r>
            <w:proofErr w:type="gramStart"/>
            <w:r>
              <w:rPr>
                <w:sz w:val="24"/>
              </w:rPr>
              <w:t>年教学</w:t>
            </w:r>
            <w:proofErr w:type="gramEnd"/>
            <w:r>
              <w:rPr>
                <w:sz w:val="24"/>
              </w:rPr>
              <w:t>日常支出</w:t>
            </w:r>
          </w:p>
          <w:p w:rsidR="00933B69" w:rsidRDefault="00A57D9B">
            <w:pPr>
              <w:pStyle w:val="TableParagraph"/>
              <w:spacing w:before="4" w:line="292" w:lineRule="exact"/>
              <w:ind w:left="109" w:right="98"/>
              <w:jc w:val="center"/>
              <w:rPr>
                <w:sz w:val="24"/>
              </w:rPr>
            </w:pPr>
            <w:r>
              <w:rPr>
                <w:sz w:val="24"/>
              </w:rPr>
              <w:t>（元）</w:t>
            </w:r>
          </w:p>
        </w:tc>
        <w:tc>
          <w:tcPr>
            <w:tcW w:w="6914" w:type="dxa"/>
            <w:gridSpan w:val="3"/>
            <w:tcBorders>
              <w:left w:val="single" w:sz="6" w:space="0" w:color="000000"/>
            </w:tcBorders>
            <w:vAlign w:val="center"/>
          </w:tcPr>
          <w:p w:rsidR="00933B69" w:rsidRDefault="00A57D9B" w:rsidP="00403204">
            <w:pPr>
              <w:pStyle w:val="TableParagraph"/>
              <w:jc w:val="center"/>
              <w:rPr>
                <w:rFonts w:ascii="Times New Roman"/>
                <w:sz w:val="24"/>
              </w:rPr>
            </w:pPr>
            <w:r>
              <w:rPr>
                <w:rFonts w:ascii="Times New Roman" w:hint="eastAsia"/>
                <w:sz w:val="24"/>
              </w:rPr>
              <w:t>2823</w:t>
            </w:r>
            <w:r>
              <w:rPr>
                <w:rFonts w:ascii="Times New Roman" w:hint="eastAsia"/>
                <w:sz w:val="24"/>
              </w:rPr>
              <w:t>（</w:t>
            </w:r>
            <w:r>
              <w:rPr>
                <w:rFonts w:ascii="Times New Roman" w:hint="eastAsia"/>
                <w:sz w:val="24"/>
              </w:rPr>
              <w:t>2019</w:t>
            </w:r>
            <w:r>
              <w:rPr>
                <w:rFonts w:ascii="Times New Roman" w:hint="eastAsia"/>
                <w:sz w:val="24"/>
              </w:rPr>
              <w:t>年数据）</w:t>
            </w:r>
          </w:p>
        </w:tc>
      </w:tr>
      <w:tr w:rsidR="00933B69">
        <w:trPr>
          <w:trHeight w:val="623"/>
        </w:trPr>
        <w:tc>
          <w:tcPr>
            <w:tcW w:w="2660" w:type="dxa"/>
            <w:tcBorders>
              <w:right w:val="single" w:sz="6" w:space="0" w:color="000000"/>
            </w:tcBorders>
          </w:tcPr>
          <w:p w:rsidR="00933B69" w:rsidRDefault="00A57D9B">
            <w:pPr>
              <w:pStyle w:val="TableParagraph"/>
              <w:spacing w:line="307" w:lineRule="exact"/>
              <w:ind w:left="109" w:right="98"/>
              <w:jc w:val="center"/>
              <w:rPr>
                <w:sz w:val="24"/>
              </w:rPr>
            </w:pPr>
            <w:r>
              <w:rPr>
                <w:sz w:val="24"/>
              </w:rPr>
              <w:t>实践教学基地（</w:t>
            </w:r>
            <w:proofErr w:type="gramStart"/>
            <w:r>
              <w:rPr>
                <w:sz w:val="24"/>
              </w:rPr>
              <w:t>个</w:t>
            </w:r>
            <w:proofErr w:type="gramEnd"/>
            <w:r>
              <w:rPr>
                <w:sz w:val="24"/>
              </w:rPr>
              <w:t>）</w:t>
            </w:r>
          </w:p>
          <w:p w:rsidR="00933B69" w:rsidRDefault="00A57D9B">
            <w:pPr>
              <w:pStyle w:val="TableParagraph"/>
              <w:spacing w:before="4" w:line="292" w:lineRule="exact"/>
              <w:ind w:left="109" w:right="98"/>
              <w:jc w:val="center"/>
              <w:rPr>
                <w:sz w:val="24"/>
              </w:rPr>
            </w:pPr>
            <w:r>
              <w:rPr>
                <w:spacing w:val="-1"/>
                <w:sz w:val="24"/>
              </w:rPr>
              <w:t>（</w:t>
            </w:r>
            <w:r>
              <w:rPr>
                <w:sz w:val="24"/>
              </w:rPr>
              <w:t>请上</w:t>
            </w:r>
            <w:proofErr w:type="gramStart"/>
            <w:r>
              <w:rPr>
                <w:sz w:val="24"/>
              </w:rPr>
              <w:t>传合作</w:t>
            </w:r>
            <w:proofErr w:type="gramEnd"/>
            <w:r>
              <w:rPr>
                <w:sz w:val="24"/>
              </w:rPr>
              <w:t>协议等）</w:t>
            </w:r>
          </w:p>
        </w:tc>
        <w:tc>
          <w:tcPr>
            <w:tcW w:w="6914" w:type="dxa"/>
            <w:gridSpan w:val="3"/>
            <w:tcBorders>
              <w:left w:val="single" w:sz="6" w:space="0" w:color="000000"/>
            </w:tcBorders>
            <w:vAlign w:val="center"/>
          </w:tcPr>
          <w:p w:rsidR="00933B69" w:rsidRPr="00403204" w:rsidRDefault="00A57D9B">
            <w:pPr>
              <w:pStyle w:val="TableParagraph"/>
              <w:jc w:val="center"/>
              <w:rPr>
                <w:rFonts w:ascii="Times New Roman"/>
                <w:sz w:val="24"/>
                <w:lang w:val="en-US"/>
              </w:rPr>
            </w:pPr>
            <w:r>
              <w:rPr>
                <w:rFonts w:ascii="Times New Roman" w:hint="eastAsia"/>
                <w:sz w:val="24"/>
                <w:lang w:val="en-US"/>
              </w:rPr>
              <w:t>四川朝东航空地面服务有限公司</w:t>
            </w:r>
            <w:r w:rsidR="00403204">
              <w:rPr>
                <w:rFonts w:ascii="Times New Roman" w:hint="eastAsia"/>
                <w:sz w:val="24"/>
                <w:lang w:val="en-US"/>
              </w:rPr>
              <w:t>、</w:t>
            </w:r>
            <w:r w:rsidR="00403204" w:rsidRPr="00403204">
              <w:rPr>
                <w:rFonts w:ascii="Times New Roman" w:hint="eastAsia"/>
                <w:sz w:val="24"/>
                <w:lang w:val="en-US"/>
              </w:rPr>
              <w:t>武汉</w:t>
            </w:r>
            <w:proofErr w:type="gramStart"/>
            <w:r w:rsidR="00403204" w:rsidRPr="00403204">
              <w:rPr>
                <w:rFonts w:ascii="Times New Roman" w:hint="eastAsia"/>
                <w:sz w:val="24"/>
                <w:lang w:val="en-US"/>
              </w:rPr>
              <w:t>汉</w:t>
            </w:r>
            <w:proofErr w:type="gramEnd"/>
            <w:r w:rsidR="00403204" w:rsidRPr="00403204">
              <w:rPr>
                <w:rFonts w:ascii="Times New Roman" w:hint="eastAsia"/>
                <w:sz w:val="24"/>
                <w:lang w:val="en-US"/>
              </w:rPr>
              <w:t>南通用航空机场</w:t>
            </w:r>
          </w:p>
        </w:tc>
      </w:tr>
      <w:tr w:rsidR="00933B69">
        <w:trPr>
          <w:trHeight w:val="625"/>
        </w:trPr>
        <w:tc>
          <w:tcPr>
            <w:tcW w:w="2660" w:type="dxa"/>
            <w:tcBorders>
              <w:right w:val="single" w:sz="6" w:space="0" w:color="000000"/>
            </w:tcBorders>
          </w:tcPr>
          <w:p w:rsidR="00933B69" w:rsidRDefault="00A57D9B">
            <w:pPr>
              <w:pStyle w:val="TableParagraph"/>
              <w:spacing w:line="307" w:lineRule="exact"/>
              <w:ind w:left="109" w:right="98"/>
              <w:jc w:val="center"/>
              <w:rPr>
                <w:sz w:val="24"/>
              </w:rPr>
            </w:pPr>
            <w:r>
              <w:rPr>
                <w:sz w:val="24"/>
              </w:rPr>
              <w:t>教学条件建设规划</w:t>
            </w:r>
          </w:p>
          <w:p w:rsidR="00933B69" w:rsidRDefault="00A57D9B">
            <w:pPr>
              <w:pStyle w:val="TableParagraph"/>
              <w:spacing w:before="4" w:line="294" w:lineRule="exact"/>
              <w:ind w:left="109" w:right="98"/>
              <w:jc w:val="center"/>
              <w:rPr>
                <w:sz w:val="24"/>
              </w:rPr>
            </w:pPr>
            <w:r>
              <w:rPr>
                <w:sz w:val="24"/>
              </w:rPr>
              <w:t>及保障措施</w:t>
            </w:r>
          </w:p>
        </w:tc>
        <w:tc>
          <w:tcPr>
            <w:tcW w:w="6914" w:type="dxa"/>
            <w:gridSpan w:val="3"/>
            <w:tcBorders>
              <w:left w:val="single" w:sz="6" w:space="0" w:color="000000"/>
            </w:tcBorders>
          </w:tcPr>
          <w:p w:rsidR="00933B69" w:rsidRDefault="00A57D9B">
            <w:pPr>
              <w:spacing w:line="360" w:lineRule="auto"/>
              <w:ind w:firstLineChars="200" w:firstLine="480"/>
              <w:rPr>
                <w:color w:val="000000"/>
                <w:sz w:val="24"/>
              </w:rPr>
            </w:pPr>
            <w:r>
              <w:rPr>
                <w:rFonts w:hint="eastAsia"/>
                <w:color w:val="000000"/>
                <w:sz w:val="24"/>
              </w:rPr>
              <w:t>围绕学科与专业方向建设，结合产学研实训基地建设，在现有师资学历层次和专业水平较高的基础上，坚持“送出去、请进来”、“脱产培训与自主学习相结合”的方式，提升教师学历层次，在人才引进中坚持高</w:t>
            </w:r>
            <w:r w:rsidR="00A757F5">
              <w:rPr>
                <w:rFonts w:hint="eastAsia"/>
                <w:color w:val="000000"/>
                <w:sz w:val="24"/>
              </w:rPr>
              <w:t>学历（博士以上）和高专业技能（音乐舞蹈、航空服务）相结合的模式，</w:t>
            </w:r>
            <w:r>
              <w:rPr>
                <w:rFonts w:hint="eastAsia"/>
                <w:color w:val="000000"/>
                <w:sz w:val="24"/>
              </w:rPr>
              <w:t>建立一支专业水平高、教学效果好、研究有专长、科研有成果的一流教师队伍。</w:t>
            </w:r>
          </w:p>
          <w:p w:rsidR="00933B69" w:rsidRDefault="00A57D9B">
            <w:pPr>
              <w:spacing w:line="360" w:lineRule="auto"/>
              <w:ind w:firstLineChars="200" w:firstLine="480"/>
              <w:rPr>
                <w:color w:val="000000"/>
                <w:sz w:val="24"/>
              </w:rPr>
            </w:pPr>
            <w:r>
              <w:rPr>
                <w:rFonts w:hint="eastAsia"/>
                <w:color w:val="000000"/>
                <w:sz w:val="24"/>
              </w:rPr>
              <w:t>加强校内教学配套设施建设，5年内拟投入专业建设的资金不少于1000万元人民币，努力建设仿真模拟“波音737-800”机型或空客A320机舱，仿真播音实训室，航空</w:t>
            </w:r>
            <w:r>
              <w:rPr>
                <w:rFonts w:hint="eastAsia"/>
                <w:color w:val="000000"/>
                <w:sz w:val="24"/>
                <w:lang w:val="en-US"/>
              </w:rPr>
              <w:t>CBT实验室，改造提升形体训练实训室、形象设计实训室，</w:t>
            </w:r>
            <w:r>
              <w:rPr>
                <w:rFonts w:hint="eastAsia"/>
                <w:color w:val="000000"/>
                <w:sz w:val="24"/>
              </w:rPr>
              <w:t>加大对</w:t>
            </w:r>
            <w:r w:rsidR="00A757F5">
              <w:rPr>
                <w:rFonts w:hint="eastAsia"/>
                <w:color w:val="000000"/>
                <w:sz w:val="24"/>
              </w:rPr>
              <w:t>教学经费、</w:t>
            </w:r>
            <w:r>
              <w:rPr>
                <w:rFonts w:hint="eastAsia"/>
                <w:color w:val="000000"/>
                <w:sz w:val="24"/>
              </w:rPr>
              <w:t>图书资料、科研设备、办公条件等方面的投入，为专业建设提供必要的物质保证。</w:t>
            </w:r>
          </w:p>
          <w:p w:rsidR="00933B69" w:rsidRDefault="00A757F5" w:rsidP="00790757">
            <w:pPr>
              <w:pStyle w:val="TableParagraph"/>
              <w:spacing w:line="360" w:lineRule="auto"/>
              <w:rPr>
                <w:rFonts w:ascii="Times New Roman"/>
                <w:sz w:val="24"/>
              </w:rPr>
            </w:pPr>
            <w:r>
              <w:rPr>
                <w:rFonts w:ascii="Times New Roman" w:hint="eastAsia"/>
                <w:sz w:val="24"/>
              </w:rPr>
              <w:t xml:space="preserve">    </w:t>
            </w:r>
            <w:r w:rsidRPr="00790757">
              <w:rPr>
                <w:rFonts w:hint="eastAsia"/>
                <w:color w:val="000000"/>
                <w:sz w:val="24"/>
              </w:rPr>
              <w:t>继续加强校企合作，努力通过多渠道拓展行业实践教学基地，特别是湖北本土的民航运输企业</w:t>
            </w:r>
            <w:r w:rsidR="00790757">
              <w:rPr>
                <w:rFonts w:hint="eastAsia"/>
                <w:color w:val="000000"/>
                <w:sz w:val="24"/>
              </w:rPr>
              <w:t>、</w:t>
            </w:r>
            <w:r w:rsidRPr="00790757">
              <w:rPr>
                <w:rFonts w:hint="eastAsia"/>
                <w:color w:val="000000"/>
                <w:sz w:val="24"/>
              </w:rPr>
              <w:t>通用机场</w:t>
            </w:r>
            <w:r w:rsidR="00790757">
              <w:rPr>
                <w:rFonts w:hint="eastAsia"/>
                <w:color w:val="000000"/>
                <w:sz w:val="24"/>
              </w:rPr>
              <w:t>、</w:t>
            </w:r>
            <w:r w:rsidR="00790757" w:rsidRPr="00790757">
              <w:rPr>
                <w:rFonts w:hint="eastAsia"/>
                <w:color w:val="000000"/>
                <w:sz w:val="24"/>
              </w:rPr>
              <w:t>飞行小镇</w:t>
            </w:r>
            <w:r w:rsidRPr="00790757">
              <w:rPr>
                <w:rFonts w:hint="eastAsia"/>
                <w:color w:val="000000"/>
                <w:sz w:val="24"/>
              </w:rPr>
              <w:t>等，力争</w:t>
            </w:r>
            <w:r w:rsidR="00790757" w:rsidRPr="00790757">
              <w:rPr>
                <w:rFonts w:hint="eastAsia"/>
                <w:color w:val="000000"/>
                <w:sz w:val="24"/>
              </w:rPr>
              <w:t>建设有深度合作的企业</w:t>
            </w:r>
            <w:r w:rsidR="00790757">
              <w:rPr>
                <w:rFonts w:hint="eastAsia"/>
                <w:color w:val="000000"/>
                <w:sz w:val="24"/>
              </w:rPr>
              <w:t>5</w:t>
            </w:r>
            <w:r w:rsidR="00790757" w:rsidRPr="00790757">
              <w:rPr>
                <w:rFonts w:hint="eastAsia"/>
                <w:color w:val="000000"/>
                <w:sz w:val="24"/>
              </w:rPr>
              <w:t>家以上</w:t>
            </w:r>
            <w:r w:rsidR="00790757">
              <w:rPr>
                <w:rFonts w:hint="eastAsia"/>
                <w:color w:val="000000"/>
                <w:sz w:val="24"/>
              </w:rPr>
              <w:t>。</w:t>
            </w:r>
          </w:p>
        </w:tc>
      </w:tr>
    </w:tbl>
    <w:p w:rsidR="00933B69" w:rsidRDefault="00933B69">
      <w:pPr>
        <w:spacing w:before="3"/>
        <w:rPr>
          <w:sz w:val="21"/>
        </w:rPr>
      </w:pPr>
    </w:p>
    <w:p w:rsidR="00933B69" w:rsidRDefault="00A57D9B">
      <w:pPr>
        <w:spacing w:after="54" w:line="511" w:lineRule="exact"/>
        <w:ind w:left="911" w:right="1167"/>
        <w:jc w:val="center"/>
        <w:rPr>
          <w:rFonts w:ascii="Microsoft JhengHei" w:eastAsia="Microsoft JhengHei"/>
          <w:b/>
          <w:sz w:val="30"/>
        </w:rPr>
      </w:pPr>
      <w:r>
        <w:rPr>
          <w:rFonts w:ascii="Microsoft JhengHei" w:eastAsia="Microsoft JhengHei" w:hint="eastAsia"/>
          <w:b/>
          <w:sz w:val="30"/>
        </w:rPr>
        <w:t>主要教学实验设备情况表</w:t>
      </w:r>
    </w:p>
    <w:tbl>
      <w:tblPr>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37"/>
        <w:gridCol w:w="2755"/>
        <w:gridCol w:w="1276"/>
        <w:gridCol w:w="1390"/>
        <w:gridCol w:w="1916"/>
      </w:tblGrid>
      <w:tr w:rsidR="00933B69" w:rsidTr="00C5449A">
        <w:trPr>
          <w:trHeight w:val="518"/>
        </w:trPr>
        <w:tc>
          <w:tcPr>
            <w:tcW w:w="2237" w:type="dxa"/>
          </w:tcPr>
          <w:p w:rsidR="00933B69" w:rsidRDefault="00A57D9B">
            <w:pPr>
              <w:pStyle w:val="TableParagraph"/>
              <w:spacing w:before="79"/>
              <w:ind w:left="158"/>
              <w:rPr>
                <w:sz w:val="24"/>
              </w:rPr>
            </w:pPr>
            <w:r>
              <w:rPr>
                <w:sz w:val="24"/>
              </w:rPr>
              <w:t>教学实验设备名称</w:t>
            </w:r>
          </w:p>
        </w:tc>
        <w:tc>
          <w:tcPr>
            <w:tcW w:w="2755" w:type="dxa"/>
          </w:tcPr>
          <w:p w:rsidR="00933B69" w:rsidRDefault="00A57D9B">
            <w:pPr>
              <w:pStyle w:val="TableParagraph"/>
              <w:spacing w:before="79"/>
              <w:ind w:left="312"/>
              <w:jc w:val="center"/>
              <w:rPr>
                <w:sz w:val="24"/>
              </w:rPr>
            </w:pPr>
            <w:r>
              <w:rPr>
                <w:sz w:val="24"/>
              </w:rPr>
              <w:t>型号规格</w:t>
            </w:r>
          </w:p>
        </w:tc>
        <w:tc>
          <w:tcPr>
            <w:tcW w:w="1276" w:type="dxa"/>
            <w:vAlign w:val="center"/>
          </w:tcPr>
          <w:p w:rsidR="00933B69" w:rsidRDefault="00A57D9B" w:rsidP="00C5449A">
            <w:pPr>
              <w:pStyle w:val="TableParagraph"/>
              <w:spacing w:before="79"/>
              <w:ind w:right="688"/>
              <w:jc w:val="center"/>
              <w:rPr>
                <w:sz w:val="24"/>
              </w:rPr>
            </w:pPr>
            <w:r>
              <w:rPr>
                <w:rFonts w:hint="eastAsia"/>
                <w:sz w:val="24"/>
              </w:rPr>
              <w:t>数量</w:t>
            </w:r>
          </w:p>
        </w:tc>
        <w:tc>
          <w:tcPr>
            <w:tcW w:w="1390" w:type="dxa"/>
            <w:vAlign w:val="center"/>
          </w:tcPr>
          <w:p w:rsidR="00933B69" w:rsidRDefault="00A57D9B" w:rsidP="00C5449A">
            <w:pPr>
              <w:pStyle w:val="TableParagraph"/>
              <w:spacing w:before="79"/>
              <w:ind w:firstLineChars="50" w:firstLine="120"/>
              <w:jc w:val="center"/>
              <w:rPr>
                <w:sz w:val="24"/>
              </w:rPr>
            </w:pPr>
            <w:r>
              <w:rPr>
                <w:sz w:val="24"/>
              </w:rPr>
              <w:t>购入时间</w:t>
            </w:r>
          </w:p>
        </w:tc>
        <w:tc>
          <w:tcPr>
            <w:tcW w:w="1916" w:type="dxa"/>
          </w:tcPr>
          <w:p w:rsidR="00933B69" w:rsidRDefault="00A57D9B">
            <w:pPr>
              <w:pStyle w:val="TableParagraph"/>
              <w:spacing w:before="79"/>
              <w:ind w:left="114"/>
              <w:rPr>
                <w:sz w:val="24"/>
              </w:rPr>
            </w:pPr>
            <w:r>
              <w:rPr>
                <w:sz w:val="24"/>
              </w:rPr>
              <w:t>设备价值（元）</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模拟航空舱</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定制</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1723800.00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语音信息管理系统</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自动广播系统</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20000.00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功放</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航空</w:t>
            </w:r>
            <w:proofErr w:type="gramStart"/>
            <w:r>
              <w:rPr>
                <w:rFonts w:hint="eastAsia"/>
                <w:color w:val="000000"/>
                <w:lang w:val="en-US"/>
              </w:rPr>
              <w:t>模拟舱使用功</w:t>
            </w:r>
            <w:proofErr w:type="gramEnd"/>
            <w:r>
              <w:rPr>
                <w:rFonts w:hint="eastAsia"/>
                <w:color w:val="000000"/>
                <w:lang w:val="en-US"/>
              </w:rPr>
              <w:t>放</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7000.00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音箱</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2路3单元低音反射音箱</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6</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24000.00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调音台</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定制</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3000.00</w:t>
            </w:r>
          </w:p>
        </w:tc>
      </w:tr>
      <w:tr w:rsidR="00933B69" w:rsidTr="00C5449A">
        <w:trPr>
          <w:trHeight w:val="467"/>
        </w:trPr>
        <w:tc>
          <w:tcPr>
            <w:tcW w:w="2237" w:type="dxa"/>
            <w:vAlign w:val="center"/>
          </w:tcPr>
          <w:p w:rsidR="00933B69" w:rsidRDefault="00A57D9B" w:rsidP="001C30CC">
            <w:pPr>
              <w:widowControl/>
              <w:jc w:val="center"/>
              <w:textAlignment w:val="center"/>
              <w:rPr>
                <w:color w:val="000000"/>
                <w:lang w:val="en-US"/>
              </w:rPr>
            </w:pPr>
            <w:r>
              <w:rPr>
                <w:rFonts w:hint="eastAsia"/>
                <w:color w:val="000000"/>
                <w:lang w:val="en-US"/>
              </w:rPr>
              <w:t>活动示范讲台</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定制</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2000.00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售票计算机</w:t>
            </w:r>
          </w:p>
        </w:tc>
        <w:tc>
          <w:tcPr>
            <w:tcW w:w="2755" w:type="dxa"/>
            <w:vAlign w:val="center"/>
          </w:tcPr>
          <w:p w:rsidR="00933B69" w:rsidRDefault="00A57D9B">
            <w:pPr>
              <w:widowControl/>
              <w:jc w:val="center"/>
              <w:textAlignment w:val="center"/>
              <w:rPr>
                <w:color w:val="000000"/>
                <w:lang w:val="en-US"/>
              </w:rPr>
            </w:pPr>
            <w:r>
              <w:rPr>
                <w:color w:val="000000"/>
                <w:lang w:val="en-US"/>
              </w:rPr>
              <w:t>IPC-610</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1台</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8,300.00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针式打印机</w:t>
            </w:r>
          </w:p>
        </w:tc>
        <w:tc>
          <w:tcPr>
            <w:tcW w:w="2755" w:type="dxa"/>
            <w:vAlign w:val="center"/>
          </w:tcPr>
          <w:p w:rsidR="00933B69" w:rsidRDefault="00A57D9B">
            <w:pPr>
              <w:widowControl/>
              <w:jc w:val="center"/>
              <w:textAlignment w:val="center"/>
              <w:rPr>
                <w:color w:val="000000"/>
                <w:lang w:val="en-US"/>
              </w:rPr>
            </w:pPr>
            <w:r>
              <w:rPr>
                <w:color w:val="000000"/>
                <w:lang w:val="en-US"/>
              </w:rPr>
              <w:t>LQ-730K</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1台</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1,890.00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lastRenderedPageBreak/>
              <w:t>客票及电子客票BSP系统</w:t>
            </w:r>
          </w:p>
        </w:tc>
        <w:tc>
          <w:tcPr>
            <w:tcW w:w="2755" w:type="dxa"/>
            <w:vAlign w:val="center"/>
          </w:tcPr>
          <w:p w:rsidR="00933B69" w:rsidRDefault="00A57D9B">
            <w:pPr>
              <w:widowControl/>
              <w:jc w:val="center"/>
              <w:textAlignment w:val="center"/>
              <w:rPr>
                <w:color w:val="000000"/>
                <w:lang w:val="en-US"/>
              </w:rPr>
            </w:pPr>
            <w:r>
              <w:rPr>
                <w:color w:val="000000"/>
                <w:lang w:val="en-US"/>
              </w:rPr>
              <w:t>YL</w:t>
            </w:r>
            <w:r>
              <w:rPr>
                <w:rFonts w:hint="eastAsia"/>
                <w:color w:val="000000"/>
                <w:lang w:val="en-US"/>
              </w:rPr>
              <w:t>-BSP</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1套</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36,800.00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电子客票行程单</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YL-XCD</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2000</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赠送</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值机计算机</w:t>
            </w:r>
          </w:p>
        </w:tc>
        <w:tc>
          <w:tcPr>
            <w:tcW w:w="2755" w:type="dxa"/>
            <w:vAlign w:val="center"/>
          </w:tcPr>
          <w:p w:rsidR="00933B69" w:rsidRDefault="00A57D9B">
            <w:pPr>
              <w:widowControl/>
              <w:jc w:val="center"/>
              <w:textAlignment w:val="center"/>
              <w:rPr>
                <w:color w:val="000000"/>
                <w:lang w:val="en-US"/>
              </w:rPr>
            </w:pPr>
            <w:r>
              <w:rPr>
                <w:color w:val="000000"/>
                <w:lang w:val="en-US"/>
              </w:rPr>
              <w:t>IPC-610</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8,300.00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身份证阅读器</w:t>
            </w:r>
          </w:p>
        </w:tc>
        <w:tc>
          <w:tcPr>
            <w:tcW w:w="2755" w:type="dxa"/>
            <w:vAlign w:val="center"/>
          </w:tcPr>
          <w:p w:rsidR="00933B69" w:rsidRDefault="00A57D9B">
            <w:pPr>
              <w:widowControl/>
              <w:jc w:val="center"/>
              <w:textAlignment w:val="center"/>
              <w:rPr>
                <w:color w:val="000000"/>
                <w:lang w:val="en-US"/>
              </w:rPr>
            </w:pPr>
            <w:r>
              <w:rPr>
                <w:color w:val="000000"/>
                <w:lang w:val="en-US"/>
              </w:rPr>
              <w:t>GTICR100</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1台</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1,600.00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登机牌（行李条）打印机</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YL-8400</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2台</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17,000.00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模拟托运行李安检机（含行李称重传送带及控制箱）</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YL-8065</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2套</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59,000.00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旅客值机CKI系统</w:t>
            </w:r>
          </w:p>
        </w:tc>
        <w:tc>
          <w:tcPr>
            <w:tcW w:w="2755" w:type="dxa"/>
            <w:vAlign w:val="center"/>
          </w:tcPr>
          <w:p w:rsidR="00933B69" w:rsidRDefault="00A57D9B">
            <w:pPr>
              <w:widowControl/>
              <w:jc w:val="center"/>
              <w:textAlignment w:val="center"/>
              <w:rPr>
                <w:color w:val="000000"/>
                <w:lang w:val="en-US"/>
              </w:rPr>
            </w:pPr>
            <w:r>
              <w:rPr>
                <w:color w:val="000000"/>
                <w:lang w:val="en-US"/>
              </w:rPr>
              <w:t>YL-</w:t>
            </w:r>
            <w:r>
              <w:rPr>
                <w:rFonts w:hint="eastAsia"/>
                <w:color w:val="000000"/>
                <w:lang w:val="en-US"/>
              </w:rPr>
              <w:t>CKI</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1套</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38,450.00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热敏纸卷</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YL-ZJ</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10卷</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赠送</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安检计算机</w:t>
            </w:r>
          </w:p>
        </w:tc>
        <w:tc>
          <w:tcPr>
            <w:tcW w:w="2755" w:type="dxa"/>
            <w:vAlign w:val="center"/>
          </w:tcPr>
          <w:p w:rsidR="00933B69" w:rsidRDefault="00A57D9B">
            <w:pPr>
              <w:widowControl/>
              <w:jc w:val="center"/>
              <w:textAlignment w:val="center"/>
              <w:rPr>
                <w:color w:val="000000"/>
                <w:lang w:val="en-US"/>
              </w:rPr>
            </w:pPr>
            <w:r>
              <w:rPr>
                <w:color w:val="000000"/>
                <w:lang w:val="en-US"/>
              </w:rPr>
              <w:t>IPC-610</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8,300.00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身份证阅读器</w:t>
            </w:r>
          </w:p>
        </w:tc>
        <w:tc>
          <w:tcPr>
            <w:tcW w:w="2755" w:type="dxa"/>
            <w:vAlign w:val="center"/>
          </w:tcPr>
          <w:p w:rsidR="00933B69" w:rsidRDefault="00A57D9B">
            <w:pPr>
              <w:widowControl/>
              <w:jc w:val="center"/>
              <w:textAlignment w:val="center"/>
              <w:rPr>
                <w:color w:val="000000"/>
                <w:lang w:val="en-US"/>
              </w:rPr>
            </w:pPr>
            <w:r>
              <w:rPr>
                <w:color w:val="000000"/>
                <w:lang w:val="en-US"/>
              </w:rPr>
              <w:t>GTICR100</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1台</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1,600.00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台式扫描仪</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YL</w:t>
            </w:r>
            <w:r>
              <w:rPr>
                <w:color w:val="000000"/>
                <w:lang w:val="en-US"/>
              </w:rPr>
              <w:t>RC532</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1台</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3,500.00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视频采集系统</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YL-SPCJ</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1套</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16,550.00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手持金属探测器</w:t>
            </w:r>
          </w:p>
        </w:tc>
        <w:tc>
          <w:tcPr>
            <w:tcW w:w="2755" w:type="dxa"/>
            <w:vAlign w:val="center"/>
          </w:tcPr>
          <w:p w:rsidR="00933B69" w:rsidRDefault="00A57D9B">
            <w:pPr>
              <w:widowControl/>
              <w:jc w:val="center"/>
              <w:textAlignment w:val="center"/>
              <w:rPr>
                <w:color w:val="000000"/>
                <w:lang w:val="en-US"/>
              </w:rPr>
            </w:pPr>
            <w:r>
              <w:rPr>
                <w:color w:val="000000"/>
                <w:lang w:val="en-US"/>
              </w:rPr>
              <w:t>PD140V</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2把</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3,080.00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金属探测门</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YL-201X</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1台</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6,500.00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随身行李安检机</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YL-5030</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1台</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58,500.00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安检验证软件</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YL-AJYZ</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1套</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38,450.00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登机计算机</w:t>
            </w:r>
          </w:p>
        </w:tc>
        <w:tc>
          <w:tcPr>
            <w:tcW w:w="2755" w:type="dxa"/>
            <w:vAlign w:val="center"/>
          </w:tcPr>
          <w:p w:rsidR="00933B69" w:rsidRDefault="00A57D9B">
            <w:pPr>
              <w:widowControl/>
              <w:jc w:val="center"/>
              <w:textAlignment w:val="center"/>
              <w:rPr>
                <w:color w:val="000000"/>
                <w:lang w:val="en-US"/>
              </w:rPr>
            </w:pPr>
            <w:r>
              <w:rPr>
                <w:color w:val="000000"/>
                <w:lang w:val="en-US"/>
              </w:rPr>
              <w:t>IPC-610</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1台</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8,300.00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proofErr w:type="gramStart"/>
            <w:r>
              <w:rPr>
                <w:rFonts w:hint="eastAsia"/>
                <w:color w:val="000000"/>
                <w:lang w:val="en-US"/>
              </w:rPr>
              <w:t>二维码扫描</w:t>
            </w:r>
            <w:proofErr w:type="gramEnd"/>
            <w:r>
              <w:rPr>
                <w:rFonts w:hint="eastAsia"/>
                <w:color w:val="000000"/>
                <w:lang w:val="en-US"/>
              </w:rPr>
              <w:t>枪</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YL-H21</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1把</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1,280.00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登机控制BCS系统</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YL-BCS</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1套</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39,500.00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服务器计算机</w:t>
            </w:r>
          </w:p>
        </w:tc>
        <w:tc>
          <w:tcPr>
            <w:tcW w:w="2755" w:type="dxa"/>
            <w:vAlign w:val="center"/>
          </w:tcPr>
          <w:p w:rsidR="00933B69" w:rsidRDefault="00A57D9B">
            <w:pPr>
              <w:widowControl/>
              <w:jc w:val="center"/>
              <w:textAlignment w:val="center"/>
              <w:rPr>
                <w:color w:val="000000"/>
                <w:lang w:val="en-US"/>
              </w:rPr>
            </w:pPr>
            <w:r>
              <w:rPr>
                <w:color w:val="000000"/>
                <w:lang w:val="en-US"/>
              </w:rPr>
              <w:t>IPC-610</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1台</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8,300.00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color w:val="000000"/>
                <w:lang w:val="en-US"/>
              </w:rPr>
              <w:t xml:space="preserve">服务器机柜 </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YL-22U</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1台</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1,860.00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功放</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YL-HG25</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1台</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6,500.00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音箱</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YL-VVB3</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1套</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3,800.00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调音台</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YL-TTV8</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1套</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2,650.00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液晶电视</w:t>
            </w:r>
          </w:p>
        </w:tc>
        <w:tc>
          <w:tcPr>
            <w:tcW w:w="2755" w:type="dxa"/>
            <w:vAlign w:val="center"/>
          </w:tcPr>
          <w:p w:rsidR="00933B69" w:rsidRDefault="00A57D9B">
            <w:pPr>
              <w:widowControl/>
              <w:jc w:val="center"/>
              <w:textAlignment w:val="center"/>
              <w:rPr>
                <w:color w:val="000000"/>
                <w:lang w:val="en-US"/>
              </w:rPr>
            </w:pPr>
            <w:r>
              <w:rPr>
                <w:color w:val="000000"/>
                <w:lang w:val="en-US"/>
              </w:rPr>
              <w:t>LCD-60DS51A</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1台</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7,600.00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液晶电视</w:t>
            </w:r>
          </w:p>
        </w:tc>
        <w:tc>
          <w:tcPr>
            <w:tcW w:w="2755" w:type="dxa"/>
            <w:vAlign w:val="center"/>
          </w:tcPr>
          <w:p w:rsidR="00933B69" w:rsidRDefault="00A57D9B">
            <w:pPr>
              <w:widowControl/>
              <w:jc w:val="center"/>
              <w:textAlignment w:val="center"/>
              <w:rPr>
                <w:color w:val="000000"/>
                <w:lang w:val="en-US"/>
              </w:rPr>
            </w:pPr>
            <w:r>
              <w:rPr>
                <w:color w:val="000000"/>
                <w:lang w:val="en-US"/>
              </w:rPr>
              <w:t>LCD-46DS40A</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2台</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9,200.00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航班数据库管理系统</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YL-HBK</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1套</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21,650.00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语音信息管理系统</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YL-HBK1</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1套</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18,300.00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 xml:space="preserve"> 显示信息管理系统</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YL-HBK2</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1套</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23,800.00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lastRenderedPageBreak/>
              <w:t>柜台</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GNGT-1</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4个</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22,000.00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行李开包台</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GNGT-3</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1个</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8,600.00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安检模拟用品</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YL-MNP</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1套</w:t>
            </w:r>
          </w:p>
        </w:tc>
        <w:tc>
          <w:tcPr>
            <w:tcW w:w="1390" w:type="dxa"/>
            <w:vAlign w:val="center"/>
          </w:tcPr>
          <w:p w:rsidR="00933B69" w:rsidRDefault="00A57D9B" w:rsidP="00C5449A">
            <w:pPr>
              <w:jc w:val="center"/>
            </w:pPr>
            <w:r>
              <w:rPr>
                <w:rFonts w:hint="eastAsia"/>
                <w:color w:val="000000"/>
                <w:lang w:val="en-US"/>
              </w:rPr>
              <w:t>201812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赠送</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智慧录播终端</w:t>
            </w:r>
            <w:r>
              <w:rPr>
                <w:rFonts w:hint="eastAsia"/>
                <w:color w:val="000000"/>
                <w:lang w:val="en-US"/>
              </w:rPr>
              <w:br/>
              <w:t>（全能机）</w:t>
            </w:r>
          </w:p>
        </w:tc>
        <w:tc>
          <w:tcPr>
            <w:tcW w:w="2755" w:type="dxa"/>
            <w:vAlign w:val="center"/>
          </w:tcPr>
          <w:p w:rsidR="00933B69" w:rsidRDefault="00A57D9B">
            <w:pPr>
              <w:widowControl/>
              <w:textAlignment w:val="center"/>
              <w:rPr>
                <w:color w:val="000000"/>
                <w:lang w:val="en-US"/>
              </w:rPr>
            </w:pPr>
            <w:r>
              <w:rPr>
                <w:rFonts w:hint="eastAsia"/>
                <w:color w:val="000000"/>
                <w:lang w:val="en-US"/>
              </w:rPr>
              <w:t>采用ALL In One架构，高度集成化。</w:t>
            </w:r>
          </w:p>
        </w:tc>
        <w:tc>
          <w:tcPr>
            <w:tcW w:w="1276" w:type="dxa"/>
            <w:vAlign w:val="center"/>
          </w:tcPr>
          <w:p w:rsidR="00933B69" w:rsidRDefault="00A57D9B" w:rsidP="00C5449A">
            <w:pPr>
              <w:jc w:val="center"/>
              <w:textAlignment w:val="center"/>
              <w:rPr>
                <w:color w:val="000000"/>
                <w:lang w:val="en-US"/>
              </w:rPr>
            </w:pPr>
            <w:r>
              <w:rPr>
                <w:rFonts w:hint="eastAsia"/>
                <w:color w:val="000000"/>
                <w:lang w:val="en-US"/>
              </w:rPr>
              <w:t>1</w:t>
            </w:r>
          </w:p>
        </w:tc>
        <w:tc>
          <w:tcPr>
            <w:tcW w:w="1390" w:type="dxa"/>
            <w:vAlign w:val="center"/>
          </w:tcPr>
          <w:p w:rsidR="00933B69" w:rsidRDefault="00933B69" w:rsidP="00C5449A">
            <w:pPr>
              <w:jc w:val="center"/>
              <w:rPr>
                <w:color w:val="000000"/>
                <w:lang w:val="en-US"/>
              </w:rPr>
            </w:pPr>
          </w:p>
          <w:p w:rsidR="00933B69" w:rsidRDefault="00A57D9B" w:rsidP="00C5449A">
            <w:pPr>
              <w:ind w:firstLineChars="150" w:firstLine="330"/>
              <w:jc w:val="center"/>
            </w:pPr>
            <w:r>
              <w:rPr>
                <w:rFonts w:hint="eastAsia"/>
                <w:color w:val="000000"/>
                <w:lang w:val="en-US"/>
              </w:rPr>
              <w:t>201911</w:t>
            </w:r>
          </w:p>
        </w:tc>
        <w:tc>
          <w:tcPr>
            <w:tcW w:w="1916" w:type="dxa"/>
            <w:vAlign w:val="center"/>
          </w:tcPr>
          <w:p w:rsidR="00933B69" w:rsidRDefault="00A57D9B">
            <w:pPr>
              <w:jc w:val="center"/>
              <w:textAlignment w:val="center"/>
              <w:rPr>
                <w:color w:val="000000"/>
                <w:lang w:val="en-US"/>
              </w:rPr>
            </w:pPr>
            <w:r>
              <w:rPr>
                <w:rFonts w:hint="eastAsia"/>
                <w:color w:val="000000"/>
                <w:lang w:val="en-US"/>
              </w:rPr>
              <w:t>47600.00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4K摄像机</w:t>
            </w:r>
          </w:p>
        </w:tc>
        <w:tc>
          <w:tcPr>
            <w:tcW w:w="2755" w:type="dxa"/>
            <w:vAlign w:val="center"/>
          </w:tcPr>
          <w:p w:rsidR="00933B69" w:rsidRDefault="00A57D9B">
            <w:pPr>
              <w:widowControl/>
              <w:textAlignment w:val="center"/>
              <w:rPr>
                <w:color w:val="000000"/>
                <w:lang w:val="en-US"/>
              </w:rPr>
            </w:pPr>
            <w:r>
              <w:rPr>
                <w:rFonts w:hint="eastAsia"/>
                <w:color w:val="000000"/>
                <w:lang w:val="en-US"/>
              </w:rPr>
              <w:t>1、最大分辨率：1200W</w:t>
            </w:r>
            <w:r>
              <w:rPr>
                <w:rFonts w:hint="eastAsia"/>
                <w:color w:val="000000"/>
                <w:lang w:val="en-US"/>
              </w:rPr>
              <w:br/>
              <w:t>2、视频帧率：3840x2160@25fps</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2</w:t>
            </w:r>
          </w:p>
        </w:tc>
        <w:tc>
          <w:tcPr>
            <w:tcW w:w="1390" w:type="dxa"/>
            <w:vAlign w:val="center"/>
          </w:tcPr>
          <w:p w:rsidR="00933B69" w:rsidRDefault="00933B69" w:rsidP="00C5449A">
            <w:pPr>
              <w:jc w:val="center"/>
              <w:rPr>
                <w:color w:val="000000"/>
                <w:lang w:val="en-US"/>
              </w:rPr>
            </w:pPr>
          </w:p>
          <w:p w:rsidR="00933B69" w:rsidRDefault="00A57D9B" w:rsidP="00C5449A">
            <w:pPr>
              <w:ind w:firstLineChars="100" w:firstLine="220"/>
              <w:jc w:val="cente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5500.00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proofErr w:type="gramStart"/>
            <w:r>
              <w:rPr>
                <w:rFonts w:hint="eastAsia"/>
                <w:color w:val="000000"/>
                <w:lang w:val="en-US"/>
              </w:rPr>
              <w:t>吊麦</w:t>
            </w:r>
            <w:proofErr w:type="gramEnd"/>
          </w:p>
        </w:tc>
        <w:tc>
          <w:tcPr>
            <w:tcW w:w="2755" w:type="dxa"/>
            <w:vAlign w:val="center"/>
          </w:tcPr>
          <w:p w:rsidR="00933B69" w:rsidRDefault="00A57D9B">
            <w:pPr>
              <w:widowControl/>
              <w:textAlignment w:val="center"/>
              <w:rPr>
                <w:color w:val="000000"/>
                <w:lang w:val="en-US"/>
              </w:rPr>
            </w:pPr>
            <w:r>
              <w:rPr>
                <w:rFonts w:hint="eastAsia"/>
                <w:color w:val="000000"/>
                <w:lang w:val="en-US"/>
              </w:rPr>
              <w:t>1、频率响应：100Hz～18KHz</w:t>
            </w:r>
            <w:r>
              <w:rPr>
                <w:rFonts w:hint="eastAsia"/>
                <w:color w:val="000000"/>
                <w:lang w:val="en-US"/>
              </w:rPr>
              <w:br/>
              <w:t>2、灵敏度： -38dB</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2</w:t>
            </w:r>
          </w:p>
        </w:tc>
        <w:tc>
          <w:tcPr>
            <w:tcW w:w="1390" w:type="dxa"/>
            <w:vAlign w:val="center"/>
          </w:tcPr>
          <w:p w:rsidR="00933B69" w:rsidRDefault="00933B69" w:rsidP="00C5449A">
            <w:pPr>
              <w:jc w:val="center"/>
              <w:rPr>
                <w:color w:val="000000"/>
                <w:lang w:val="en-US"/>
              </w:rPr>
            </w:pPr>
          </w:p>
          <w:p w:rsidR="00933B69" w:rsidRDefault="00A57D9B" w:rsidP="00C5449A">
            <w:pPr>
              <w:jc w:val="cente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3800.00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拾音器</w:t>
            </w:r>
          </w:p>
        </w:tc>
        <w:tc>
          <w:tcPr>
            <w:tcW w:w="2755" w:type="dxa"/>
            <w:vAlign w:val="center"/>
          </w:tcPr>
          <w:p w:rsidR="00933B69" w:rsidRDefault="00A57D9B">
            <w:pPr>
              <w:widowControl/>
              <w:textAlignment w:val="center"/>
              <w:rPr>
                <w:color w:val="000000"/>
                <w:lang w:val="en-US"/>
              </w:rPr>
            </w:pPr>
            <w:r>
              <w:rPr>
                <w:rFonts w:hint="eastAsia"/>
                <w:color w:val="000000"/>
                <w:lang w:val="en-US"/>
              </w:rPr>
              <w:t>1、灵敏度：-35dB</w:t>
            </w:r>
            <w:r>
              <w:rPr>
                <w:rFonts w:hint="eastAsia"/>
                <w:color w:val="000000"/>
                <w:lang w:val="en-US"/>
              </w:rPr>
              <w:br/>
              <w:t>2、频率响应：20Hz ～ 20kHz</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2</w:t>
            </w:r>
          </w:p>
        </w:tc>
        <w:tc>
          <w:tcPr>
            <w:tcW w:w="1390" w:type="dxa"/>
            <w:vAlign w:val="center"/>
          </w:tcPr>
          <w:p w:rsidR="00933B69" w:rsidRDefault="00933B69" w:rsidP="00C5449A">
            <w:pPr>
              <w:jc w:val="center"/>
              <w:rPr>
                <w:color w:val="000000"/>
                <w:lang w:val="en-US"/>
              </w:rPr>
            </w:pPr>
          </w:p>
          <w:p w:rsidR="00933B69" w:rsidRDefault="00A57D9B" w:rsidP="00C5449A">
            <w:pPr>
              <w:jc w:val="cente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2500.00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调音台</w:t>
            </w:r>
          </w:p>
        </w:tc>
        <w:tc>
          <w:tcPr>
            <w:tcW w:w="2755" w:type="dxa"/>
          </w:tcPr>
          <w:p w:rsidR="00933B69" w:rsidRDefault="00A57D9B">
            <w:pPr>
              <w:widowControl/>
              <w:textAlignment w:val="center"/>
              <w:rPr>
                <w:color w:val="000000"/>
                <w:lang w:val="en-US"/>
              </w:rPr>
            </w:pPr>
            <w:r>
              <w:rPr>
                <w:rFonts w:hint="eastAsia"/>
                <w:color w:val="000000"/>
                <w:lang w:val="en-US"/>
              </w:rPr>
              <w:t xml:space="preserve">最多4个话筒 / 10个线路输入 </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jc w:val="cente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1666.00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8寸多功能音箱</w:t>
            </w:r>
          </w:p>
        </w:tc>
        <w:tc>
          <w:tcPr>
            <w:tcW w:w="2755" w:type="dxa"/>
          </w:tcPr>
          <w:p w:rsidR="00933B69" w:rsidRDefault="00A57D9B">
            <w:pPr>
              <w:widowControl/>
              <w:textAlignment w:val="center"/>
              <w:rPr>
                <w:color w:val="000000"/>
                <w:lang w:val="en-US"/>
              </w:rPr>
            </w:pPr>
            <w:r>
              <w:rPr>
                <w:rFonts w:hint="eastAsia"/>
                <w:color w:val="000000"/>
                <w:lang w:val="en-US"/>
              </w:rPr>
              <w:t>单8寸；频响</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4</w:t>
            </w:r>
          </w:p>
        </w:tc>
        <w:tc>
          <w:tcPr>
            <w:tcW w:w="1390" w:type="dxa"/>
            <w:vAlign w:val="center"/>
          </w:tcPr>
          <w:p w:rsidR="00933B69" w:rsidRDefault="00A57D9B" w:rsidP="00C5449A">
            <w:pPr>
              <w:jc w:val="cente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1700.00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功放</w:t>
            </w:r>
          </w:p>
        </w:tc>
        <w:tc>
          <w:tcPr>
            <w:tcW w:w="2755" w:type="dxa"/>
          </w:tcPr>
          <w:p w:rsidR="00933B69" w:rsidRDefault="00A57D9B">
            <w:pPr>
              <w:widowControl/>
              <w:textAlignment w:val="center"/>
              <w:rPr>
                <w:color w:val="000000"/>
                <w:lang w:val="en-US"/>
              </w:rPr>
            </w:pPr>
            <w:r>
              <w:rPr>
                <w:rFonts w:hint="eastAsia"/>
                <w:color w:val="000000"/>
                <w:lang w:val="en-US"/>
              </w:rPr>
              <w:t>输出功率： 350W*2（8Ω）450W*2（4Ω）；</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jc w:val="cente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3740.00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无线单手持话筒</w:t>
            </w:r>
          </w:p>
        </w:tc>
        <w:tc>
          <w:tcPr>
            <w:tcW w:w="2755" w:type="dxa"/>
          </w:tcPr>
          <w:p w:rsidR="00933B69" w:rsidRDefault="00A57D9B">
            <w:pPr>
              <w:widowControl/>
              <w:textAlignment w:val="center"/>
              <w:rPr>
                <w:color w:val="000000"/>
                <w:lang w:val="en-US"/>
              </w:rPr>
            </w:pPr>
            <w:r>
              <w:rPr>
                <w:rFonts w:hint="eastAsia"/>
                <w:color w:val="000000"/>
                <w:lang w:val="en-US"/>
              </w:rPr>
              <w:t>频带宽度：50MHz；</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jc w:val="cente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2720.00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鹅颈话筒</w:t>
            </w:r>
          </w:p>
        </w:tc>
        <w:tc>
          <w:tcPr>
            <w:tcW w:w="2755" w:type="dxa"/>
          </w:tcPr>
          <w:p w:rsidR="00933B69" w:rsidRDefault="00A57D9B">
            <w:pPr>
              <w:widowControl/>
              <w:textAlignment w:val="center"/>
              <w:rPr>
                <w:color w:val="000000"/>
                <w:lang w:val="en-US"/>
              </w:rPr>
            </w:pPr>
            <w:r>
              <w:rPr>
                <w:rFonts w:hint="eastAsia"/>
                <w:color w:val="000000"/>
                <w:lang w:val="en-US"/>
              </w:rPr>
              <w:t>采用可直接插入的XLRM 3pin快速接头设计；</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933B69" w:rsidP="00C5449A">
            <w:pPr>
              <w:jc w:val="center"/>
              <w:rPr>
                <w:color w:val="000000"/>
                <w:lang w:val="en-US"/>
              </w:rPr>
            </w:pPr>
          </w:p>
          <w:p w:rsidR="00933B69" w:rsidRDefault="00A57D9B" w:rsidP="00C5449A">
            <w:pPr>
              <w:jc w:val="cente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1615.00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化妆台、凳组合</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定制</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40</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120000.00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专业化妆箱</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尺寸：520*400*215</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5</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10000.00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形象设计课程教学用具</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全套</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3套</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9000.00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麦克风</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音响一体麦克风</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10把</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6000.00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负离子吹风机</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智能温控负离子护发电吹风</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10</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30000.00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4K数码摄像机</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PXW-Z280</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37620.00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翻页笔</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得力2801器遥控笔</w:t>
            </w:r>
            <w:proofErr w:type="gramStart"/>
            <w:r>
              <w:rPr>
                <w:rFonts w:hint="eastAsia"/>
                <w:color w:val="000000"/>
                <w:lang w:val="en-US"/>
              </w:rPr>
              <w:t>无线会议</w:t>
            </w:r>
            <w:proofErr w:type="gramEnd"/>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10个</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3580.00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笔记本电脑</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联想(Lenovo)拯救者Y7000P 2019英特尔酷</w:t>
            </w:r>
            <w:proofErr w:type="gramStart"/>
            <w:r>
              <w:rPr>
                <w:rFonts w:hint="eastAsia"/>
                <w:color w:val="000000"/>
                <w:lang w:val="en-US"/>
              </w:rPr>
              <w:t>睿</w:t>
            </w:r>
            <w:proofErr w:type="gramEnd"/>
            <w:r>
              <w:rPr>
                <w:rFonts w:hint="eastAsia"/>
                <w:color w:val="000000"/>
                <w:lang w:val="en-US"/>
              </w:rPr>
              <w:t>i7 15.6英寸</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7000.00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铁皮三门换衣挂衣柜衣帽柜</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铁皮三门换衣挂衣柜衣帽柜白色门0.8mm</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4组</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4800.00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人体成分分析仪测量仪身体</w:t>
            </w:r>
            <w:proofErr w:type="gramStart"/>
            <w:r>
              <w:rPr>
                <w:rFonts w:hint="eastAsia"/>
                <w:color w:val="000000"/>
                <w:lang w:val="en-US"/>
              </w:rPr>
              <w:t>体</w:t>
            </w:r>
            <w:proofErr w:type="gramEnd"/>
            <w:r>
              <w:rPr>
                <w:rFonts w:hint="eastAsia"/>
                <w:color w:val="000000"/>
                <w:lang w:val="en-US"/>
              </w:rPr>
              <w:t>测仪器</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礼仪实训室检测仪脂肪测试仪</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26400.00</w:t>
            </w:r>
          </w:p>
        </w:tc>
      </w:tr>
      <w:tr w:rsidR="00933B69" w:rsidTr="00C5449A">
        <w:trPr>
          <w:trHeight w:val="348"/>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教学平台电子白板</w:t>
            </w:r>
          </w:p>
        </w:tc>
        <w:tc>
          <w:tcPr>
            <w:tcW w:w="2755" w:type="dxa"/>
          </w:tcPr>
          <w:p w:rsidR="00933B69" w:rsidRDefault="00A57D9B">
            <w:pPr>
              <w:widowControl/>
              <w:jc w:val="center"/>
              <w:textAlignment w:val="center"/>
              <w:rPr>
                <w:color w:val="000000"/>
                <w:lang w:val="en-US"/>
              </w:rPr>
            </w:pPr>
            <w:r>
              <w:rPr>
                <w:rFonts w:hint="eastAsia"/>
                <w:color w:val="000000"/>
                <w:lang w:val="en-US"/>
              </w:rPr>
              <w:t>MAXHUB会议平板</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60000.00</w:t>
            </w:r>
          </w:p>
        </w:tc>
      </w:tr>
      <w:tr w:rsidR="00933B69" w:rsidTr="00C5449A">
        <w:trPr>
          <w:trHeight w:val="866"/>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笔记本电脑</w:t>
            </w:r>
          </w:p>
        </w:tc>
        <w:tc>
          <w:tcPr>
            <w:tcW w:w="2755" w:type="dxa"/>
            <w:vAlign w:val="center"/>
          </w:tcPr>
          <w:p w:rsidR="00933B69" w:rsidRDefault="00A57D9B">
            <w:pPr>
              <w:widowControl/>
              <w:textAlignment w:val="center"/>
              <w:rPr>
                <w:color w:val="000000"/>
                <w:lang w:val="en-US"/>
              </w:rPr>
            </w:pPr>
            <w:r>
              <w:rPr>
                <w:rFonts w:hint="eastAsia"/>
                <w:color w:val="000000"/>
                <w:lang w:val="en-US"/>
              </w:rPr>
              <w:t>英特尔四代酷</w:t>
            </w:r>
            <w:proofErr w:type="gramStart"/>
            <w:r>
              <w:rPr>
                <w:rFonts w:hint="eastAsia"/>
                <w:color w:val="000000"/>
                <w:lang w:val="en-US"/>
              </w:rPr>
              <w:t>睿</w:t>
            </w:r>
            <w:proofErr w:type="gramEnd"/>
            <w:r>
              <w:rPr>
                <w:rFonts w:hint="eastAsia"/>
                <w:color w:val="000000"/>
                <w:lang w:val="en-US"/>
              </w:rPr>
              <w:t>i5 4210U，处理器主频 1.7GHz；</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403204">
            <w:pPr>
              <w:ind w:firstLineChars="150" w:firstLine="330"/>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6500.00</w:t>
            </w:r>
          </w:p>
        </w:tc>
      </w:tr>
      <w:tr w:rsidR="00933B69" w:rsidTr="00C5449A">
        <w:trPr>
          <w:trHeight w:val="866"/>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电脑</w:t>
            </w:r>
          </w:p>
        </w:tc>
        <w:tc>
          <w:tcPr>
            <w:tcW w:w="2755" w:type="dxa"/>
            <w:vAlign w:val="center"/>
          </w:tcPr>
          <w:p w:rsidR="00933B69" w:rsidRDefault="00A57D9B">
            <w:pPr>
              <w:widowControl/>
              <w:rPr>
                <w:color w:val="000000"/>
                <w:lang w:val="en-US"/>
              </w:rPr>
            </w:pPr>
            <w:r>
              <w:rPr>
                <w:rFonts w:hint="eastAsia"/>
                <w:color w:val="000000"/>
                <w:lang w:val="en-US"/>
              </w:rPr>
              <w:t>处理器：Intel Core 处理器i5 8400以上</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jc w:val="center"/>
              <w:rPr>
                <w:color w:val="000000"/>
                <w:lang w:val="en-US"/>
              </w:rP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6950.00</w:t>
            </w:r>
          </w:p>
        </w:tc>
      </w:tr>
      <w:tr w:rsidR="00933B69" w:rsidTr="00C5449A">
        <w:trPr>
          <w:trHeight w:val="969"/>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lastRenderedPageBreak/>
              <w:t>数字智能展厅全息投影设备系统</w:t>
            </w:r>
          </w:p>
        </w:tc>
        <w:tc>
          <w:tcPr>
            <w:tcW w:w="2755" w:type="dxa"/>
            <w:vAlign w:val="center"/>
          </w:tcPr>
          <w:p w:rsidR="00933B69" w:rsidRDefault="00933B69">
            <w:pPr>
              <w:widowControl/>
              <w:jc w:val="center"/>
              <w:rPr>
                <w:color w:val="000000"/>
                <w:lang w:val="en-US"/>
              </w:rPr>
            </w:pPr>
          </w:p>
          <w:p w:rsidR="00933B69" w:rsidRDefault="00A57D9B">
            <w:pPr>
              <w:widowControl/>
              <w:jc w:val="center"/>
              <w:rPr>
                <w:color w:val="000000"/>
                <w:lang w:val="en-US"/>
              </w:rPr>
            </w:pPr>
            <w:r>
              <w:rPr>
                <w:rFonts w:hint="eastAsia"/>
                <w:color w:val="000000"/>
                <w:lang w:val="en-US"/>
              </w:rPr>
              <w:t>高清LED显示屏，显示全息影像</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933B69" w:rsidP="00C5449A">
            <w:pPr>
              <w:jc w:val="center"/>
              <w:rPr>
                <w:color w:val="000000"/>
                <w:lang w:val="en-US"/>
              </w:rPr>
            </w:pPr>
          </w:p>
          <w:p w:rsidR="00933B69" w:rsidRDefault="00A57D9B" w:rsidP="00C5449A">
            <w:pPr>
              <w:jc w:val="cente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528000.00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3连背靠背标准展</w:t>
            </w:r>
          </w:p>
        </w:tc>
        <w:tc>
          <w:tcPr>
            <w:tcW w:w="2755" w:type="dxa"/>
            <w:vAlign w:val="center"/>
          </w:tcPr>
          <w:p w:rsidR="00933B69" w:rsidRDefault="00A57D9B">
            <w:pPr>
              <w:jc w:val="center"/>
              <w:rPr>
                <w:color w:val="000000"/>
                <w:lang w:val="en-US"/>
              </w:rPr>
            </w:pPr>
            <w:r>
              <w:rPr>
                <w:rFonts w:hint="eastAsia"/>
                <w:color w:val="000000"/>
                <w:lang w:val="en-US"/>
              </w:rPr>
              <w:t>3连背靠背标准展位（6组摊位）</w:t>
            </w:r>
          </w:p>
        </w:tc>
        <w:tc>
          <w:tcPr>
            <w:tcW w:w="1276" w:type="dxa"/>
            <w:vAlign w:val="center"/>
          </w:tcPr>
          <w:p w:rsidR="00933B69" w:rsidRDefault="00A57D9B" w:rsidP="00C5449A">
            <w:pPr>
              <w:jc w:val="center"/>
              <w:rPr>
                <w:color w:val="000000"/>
                <w:lang w:val="en-US"/>
              </w:rPr>
            </w:pPr>
            <w:r>
              <w:rPr>
                <w:rFonts w:hint="eastAsia"/>
                <w:color w:val="000000"/>
                <w:lang w:val="en-US"/>
              </w:rPr>
              <w:t>1</w:t>
            </w:r>
          </w:p>
        </w:tc>
        <w:tc>
          <w:tcPr>
            <w:tcW w:w="1390" w:type="dxa"/>
            <w:vAlign w:val="center"/>
          </w:tcPr>
          <w:p w:rsidR="00933B69" w:rsidRDefault="00A57D9B" w:rsidP="00C5449A">
            <w:pPr>
              <w:jc w:val="center"/>
            </w:pPr>
            <w:r>
              <w:rPr>
                <w:rFonts w:hint="eastAsia"/>
                <w:color w:val="000000"/>
                <w:lang w:val="en-US"/>
              </w:rPr>
              <w:t>201911</w:t>
            </w:r>
          </w:p>
        </w:tc>
        <w:tc>
          <w:tcPr>
            <w:tcW w:w="1916" w:type="dxa"/>
            <w:vAlign w:val="center"/>
          </w:tcPr>
          <w:p w:rsidR="00933B69" w:rsidRDefault="00A57D9B">
            <w:pPr>
              <w:jc w:val="center"/>
              <w:rPr>
                <w:color w:val="000000"/>
                <w:lang w:val="en-US"/>
              </w:rPr>
            </w:pPr>
            <w:r>
              <w:rPr>
                <w:rFonts w:hint="eastAsia"/>
                <w:color w:val="000000"/>
                <w:lang w:val="en-US"/>
              </w:rPr>
              <w:t>39500.00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特装展位</w:t>
            </w:r>
          </w:p>
        </w:tc>
        <w:tc>
          <w:tcPr>
            <w:tcW w:w="2755" w:type="dxa"/>
            <w:vAlign w:val="center"/>
          </w:tcPr>
          <w:p w:rsidR="00933B69" w:rsidRDefault="00A57D9B">
            <w:pPr>
              <w:jc w:val="center"/>
              <w:rPr>
                <w:color w:val="000000"/>
                <w:lang w:val="en-US"/>
              </w:rPr>
            </w:pPr>
            <w:r>
              <w:rPr>
                <w:rFonts w:hint="eastAsia"/>
                <w:color w:val="000000"/>
                <w:lang w:val="en-US"/>
              </w:rPr>
              <w:t>6米*3米特装展位</w:t>
            </w:r>
          </w:p>
        </w:tc>
        <w:tc>
          <w:tcPr>
            <w:tcW w:w="1276" w:type="dxa"/>
            <w:vAlign w:val="center"/>
          </w:tcPr>
          <w:p w:rsidR="00933B69" w:rsidRDefault="00A57D9B" w:rsidP="00C5449A">
            <w:pPr>
              <w:jc w:val="center"/>
              <w:rPr>
                <w:color w:val="000000"/>
                <w:lang w:val="en-US"/>
              </w:rPr>
            </w:pPr>
            <w:r>
              <w:rPr>
                <w:rFonts w:hint="eastAsia"/>
                <w:color w:val="000000"/>
                <w:lang w:val="en-US"/>
              </w:rPr>
              <w:t>1</w:t>
            </w:r>
          </w:p>
        </w:tc>
        <w:tc>
          <w:tcPr>
            <w:tcW w:w="1390" w:type="dxa"/>
            <w:vAlign w:val="center"/>
          </w:tcPr>
          <w:p w:rsidR="00933B69" w:rsidRDefault="00A57D9B" w:rsidP="00C5449A">
            <w:pPr>
              <w:jc w:val="center"/>
            </w:pPr>
            <w:r>
              <w:rPr>
                <w:rFonts w:hint="eastAsia"/>
                <w:color w:val="000000"/>
                <w:lang w:val="en-US"/>
              </w:rPr>
              <w:t>201911</w:t>
            </w:r>
          </w:p>
        </w:tc>
        <w:tc>
          <w:tcPr>
            <w:tcW w:w="1916" w:type="dxa"/>
            <w:vAlign w:val="center"/>
          </w:tcPr>
          <w:p w:rsidR="00933B69" w:rsidRDefault="00A57D9B">
            <w:pPr>
              <w:jc w:val="center"/>
              <w:rPr>
                <w:color w:val="000000"/>
                <w:lang w:val="en-US"/>
              </w:rPr>
            </w:pPr>
            <w:r>
              <w:rPr>
                <w:rFonts w:hint="eastAsia"/>
                <w:color w:val="000000"/>
                <w:lang w:val="en-US"/>
              </w:rPr>
              <w:t>46500.00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圆弧展示</w:t>
            </w:r>
          </w:p>
        </w:tc>
        <w:tc>
          <w:tcPr>
            <w:tcW w:w="2755" w:type="dxa"/>
            <w:vAlign w:val="center"/>
          </w:tcPr>
          <w:p w:rsidR="00933B69" w:rsidRDefault="00A57D9B">
            <w:pPr>
              <w:jc w:val="center"/>
              <w:rPr>
                <w:color w:val="000000"/>
                <w:lang w:val="en-US"/>
              </w:rPr>
            </w:pPr>
            <w:r>
              <w:rPr>
                <w:rFonts w:hint="eastAsia"/>
                <w:color w:val="000000"/>
                <w:lang w:val="en-US"/>
              </w:rPr>
              <w:t>中心圆弧展示区</w:t>
            </w:r>
          </w:p>
        </w:tc>
        <w:tc>
          <w:tcPr>
            <w:tcW w:w="1276" w:type="dxa"/>
            <w:vAlign w:val="center"/>
          </w:tcPr>
          <w:p w:rsidR="00933B69" w:rsidRDefault="00A57D9B" w:rsidP="00C5449A">
            <w:pPr>
              <w:jc w:val="center"/>
              <w:rPr>
                <w:color w:val="000000"/>
                <w:lang w:val="en-US"/>
              </w:rPr>
            </w:pPr>
            <w:r>
              <w:rPr>
                <w:rFonts w:hint="eastAsia"/>
                <w:color w:val="000000"/>
                <w:lang w:val="en-US"/>
              </w:rPr>
              <w:t>1</w:t>
            </w:r>
          </w:p>
        </w:tc>
        <w:tc>
          <w:tcPr>
            <w:tcW w:w="1390" w:type="dxa"/>
            <w:vAlign w:val="center"/>
          </w:tcPr>
          <w:p w:rsidR="00933B69" w:rsidRDefault="00A57D9B" w:rsidP="00C5449A">
            <w:pPr>
              <w:jc w:val="center"/>
            </w:pPr>
            <w:r>
              <w:rPr>
                <w:rFonts w:hint="eastAsia"/>
                <w:color w:val="000000"/>
                <w:lang w:val="en-US"/>
              </w:rPr>
              <w:t>201911</w:t>
            </w:r>
          </w:p>
        </w:tc>
        <w:tc>
          <w:tcPr>
            <w:tcW w:w="1916" w:type="dxa"/>
            <w:vAlign w:val="center"/>
          </w:tcPr>
          <w:p w:rsidR="00933B69" w:rsidRDefault="00A57D9B">
            <w:pPr>
              <w:jc w:val="center"/>
              <w:rPr>
                <w:color w:val="000000"/>
                <w:lang w:val="en-US"/>
              </w:rPr>
            </w:pPr>
            <w:r>
              <w:rPr>
                <w:rFonts w:hint="eastAsia"/>
                <w:color w:val="000000"/>
                <w:lang w:val="en-US"/>
              </w:rPr>
              <w:t>66500.00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智能机器人</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移动立体智能机器人</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2</w:t>
            </w:r>
          </w:p>
        </w:tc>
        <w:tc>
          <w:tcPr>
            <w:tcW w:w="1390" w:type="dxa"/>
            <w:vAlign w:val="center"/>
          </w:tcPr>
          <w:p w:rsidR="00933B69" w:rsidRDefault="00A57D9B" w:rsidP="00C5449A">
            <w:pPr>
              <w:jc w:val="center"/>
            </w:pPr>
            <w:r>
              <w:rPr>
                <w:rFonts w:hint="eastAsia"/>
                <w:color w:val="000000"/>
                <w:lang w:val="en-US"/>
              </w:rPr>
              <w:t>201911</w:t>
            </w:r>
          </w:p>
        </w:tc>
        <w:tc>
          <w:tcPr>
            <w:tcW w:w="1916" w:type="dxa"/>
            <w:vAlign w:val="center"/>
          </w:tcPr>
          <w:p w:rsidR="00933B69" w:rsidRDefault="00A57D9B">
            <w:pPr>
              <w:jc w:val="center"/>
              <w:rPr>
                <w:color w:val="000000"/>
                <w:lang w:val="en-US"/>
              </w:rPr>
            </w:pPr>
            <w:r>
              <w:rPr>
                <w:rFonts w:hint="eastAsia"/>
                <w:color w:val="000000"/>
                <w:lang w:val="en-US"/>
              </w:rPr>
              <w:t>76000.00</w:t>
            </w:r>
          </w:p>
        </w:tc>
      </w:tr>
      <w:tr w:rsidR="00933B69" w:rsidTr="00C5449A">
        <w:trPr>
          <w:trHeight w:val="600"/>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智慧互动黑板</w:t>
            </w:r>
          </w:p>
        </w:tc>
        <w:tc>
          <w:tcPr>
            <w:tcW w:w="2755" w:type="dxa"/>
            <w:vAlign w:val="center"/>
          </w:tcPr>
          <w:p w:rsidR="00933B69" w:rsidRDefault="00A57D9B">
            <w:pPr>
              <w:widowControl/>
              <w:textAlignment w:val="center"/>
              <w:rPr>
                <w:color w:val="000000"/>
                <w:lang w:val="en-US"/>
              </w:rPr>
            </w:pPr>
            <w:r>
              <w:rPr>
                <w:rFonts w:hint="eastAsia"/>
                <w:color w:val="000000"/>
                <w:lang w:val="en-US"/>
              </w:rPr>
              <w:t>高清1920*1080，最高实现4K超高</w:t>
            </w:r>
            <w:proofErr w:type="gramStart"/>
            <w:r>
              <w:rPr>
                <w:rFonts w:hint="eastAsia"/>
                <w:color w:val="000000"/>
                <w:lang w:val="en-US"/>
              </w:rPr>
              <w:t>清显示</w:t>
            </w:r>
            <w:proofErr w:type="gramEnd"/>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ind w:firstLineChars="150" w:firstLine="330"/>
              <w:jc w:val="center"/>
            </w:pPr>
            <w:r>
              <w:rPr>
                <w:rFonts w:hint="eastAsia"/>
                <w:color w:val="000000"/>
                <w:lang w:val="en-US"/>
              </w:rPr>
              <w:t>201911</w:t>
            </w:r>
          </w:p>
        </w:tc>
        <w:tc>
          <w:tcPr>
            <w:tcW w:w="1916" w:type="dxa"/>
            <w:vAlign w:val="center"/>
          </w:tcPr>
          <w:p w:rsidR="00933B69" w:rsidRDefault="00A57D9B">
            <w:pPr>
              <w:ind w:right="210"/>
              <w:jc w:val="center"/>
              <w:rPr>
                <w:color w:val="000000"/>
                <w:lang w:val="en-US"/>
              </w:rPr>
            </w:pPr>
            <w:r>
              <w:rPr>
                <w:rFonts w:hint="eastAsia"/>
                <w:color w:val="000000"/>
                <w:lang w:val="en-US"/>
              </w:rPr>
              <w:t xml:space="preserve">  76800.00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移动投影幕</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150寸</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jc w:val="cente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1200.00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移动投影机</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5000流明</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jc w:val="cente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22800.00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遥控激光笔</w:t>
            </w:r>
          </w:p>
        </w:tc>
        <w:tc>
          <w:tcPr>
            <w:tcW w:w="2755" w:type="dxa"/>
            <w:vAlign w:val="center"/>
          </w:tcPr>
          <w:p w:rsidR="00933B69" w:rsidRDefault="00A57D9B">
            <w:pPr>
              <w:widowControl/>
              <w:jc w:val="center"/>
              <w:textAlignment w:val="center"/>
              <w:rPr>
                <w:color w:val="000000"/>
                <w:lang w:val="en-US"/>
              </w:rPr>
            </w:pPr>
            <w:proofErr w:type="gramStart"/>
            <w:r>
              <w:rPr>
                <w:rFonts w:hint="eastAsia"/>
                <w:color w:val="000000"/>
                <w:lang w:val="en-US"/>
              </w:rPr>
              <w:t>一</w:t>
            </w:r>
            <w:proofErr w:type="gramEnd"/>
            <w:r>
              <w:rPr>
                <w:rFonts w:hint="eastAsia"/>
                <w:color w:val="000000"/>
                <w:lang w:val="en-US"/>
              </w:rPr>
              <w:t>体式多功能翻页激光笔 幻灯片PPT投影翻页遥控演示 红光</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4</w:t>
            </w:r>
          </w:p>
        </w:tc>
        <w:tc>
          <w:tcPr>
            <w:tcW w:w="1390" w:type="dxa"/>
            <w:vAlign w:val="center"/>
          </w:tcPr>
          <w:p w:rsidR="00933B69" w:rsidRDefault="00933B69" w:rsidP="00C5449A">
            <w:pPr>
              <w:jc w:val="center"/>
              <w:rPr>
                <w:color w:val="000000"/>
                <w:lang w:val="en-US"/>
              </w:rPr>
            </w:pPr>
          </w:p>
          <w:p w:rsidR="00933B69" w:rsidRDefault="00A57D9B" w:rsidP="00C5449A">
            <w:pPr>
              <w:jc w:val="center"/>
            </w:pPr>
            <w:r>
              <w:rPr>
                <w:rFonts w:hint="eastAsia"/>
                <w:color w:val="000000"/>
                <w:lang w:val="en-US"/>
              </w:rPr>
              <w:t>201911</w:t>
            </w:r>
          </w:p>
        </w:tc>
        <w:tc>
          <w:tcPr>
            <w:tcW w:w="1916" w:type="dxa"/>
            <w:vAlign w:val="center"/>
          </w:tcPr>
          <w:p w:rsidR="00933B69" w:rsidRDefault="00A57D9B">
            <w:pPr>
              <w:jc w:val="center"/>
              <w:rPr>
                <w:color w:val="000000"/>
                <w:lang w:val="en-US"/>
              </w:rPr>
            </w:pPr>
            <w:r>
              <w:rPr>
                <w:rFonts w:hint="eastAsia"/>
                <w:color w:val="000000"/>
                <w:lang w:val="en-US"/>
              </w:rPr>
              <w:t>1280.00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演讲台</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T-18 （实物拍摄）材质：花梨木   规格：650×450×1100</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933B69" w:rsidP="00C5449A">
            <w:pPr>
              <w:jc w:val="center"/>
              <w:rPr>
                <w:color w:val="000000"/>
                <w:lang w:val="en-US"/>
              </w:rPr>
            </w:pPr>
          </w:p>
          <w:p w:rsidR="00933B69" w:rsidRDefault="00A57D9B" w:rsidP="00C5449A">
            <w:pPr>
              <w:jc w:val="cente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1980.00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相机</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5D相机</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jc w:val="cente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23890.00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内存卡</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256G内存卡</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2</w:t>
            </w:r>
          </w:p>
        </w:tc>
        <w:tc>
          <w:tcPr>
            <w:tcW w:w="1390" w:type="dxa"/>
            <w:vAlign w:val="center"/>
          </w:tcPr>
          <w:p w:rsidR="00933B69" w:rsidRDefault="00A57D9B" w:rsidP="00C5449A">
            <w:pPr>
              <w:jc w:val="center"/>
            </w:pPr>
            <w:r>
              <w:rPr>
                <w:rFonts w:hint="eastAsia"/>
                <w:color w:val="000000"/>
                <w:lang w:val="en-US"/>
              </w:rPr>
              <w:t>201911</w:t>
            </w:r>
          </w:p>
        </w:tc>
        <w:tc>
          <w:tcPr>
            <w:tcW w:w="1916" w:type="dxa"/>
            <w:vAlign w:val="center"/>
          </w:tcPr>
          <w:p w:rsidR="00933B69" w:rsidRDefault="00A57D9B">
            <w:pPr>
              <w:jc w:val="center"/>
              <w:rPr>
                <w:color w:val="000000"/>
                <w:lang w:val="en-US"/>
              </w:rPr>
            </w:pPr>
            <w:r>
              <w:rPr>
                <w:rFonts w:hint="eastAsia"/>
                <w:color w:val="000000"/>
                <w:lang w:val="en-US"/>
              </w:rPr>
              <w:t>760.00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充电器</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4节充电器、电池</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jc w:val="cente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260.00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相机包</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相机</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jc w:val="cente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360.00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三角架</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钢架材质</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jc w:val="center"/>
            </w:pPr>
            <w:r>
              <w:rPr>
                <w:rFonts w:hint="eastAsia"/>
                <w:color w:val="000000"/>
                <w:lang w:val="en-US"/>
              </w:rPr>
              <w:t>201911</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1680.00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移动触摸屏</w:t>
            </w:r>
          </w:p>
        </w:tc>
        <w:tc>
          <w:tcPr>
            <w:tcW w:w="2755" w:type="dxa"/>
            <w:vAlign w:val="center"/>
          </w:tcPr>
          <w:p w:rsidR="00933B69" w:rsidRDefault="00A57D9B">
            <w:pPr>
              <w:jc w:val="center"/>
              <w:rPr>
                <w:color w:val="000000"/>
                <w:lang w:val="en-US"/>
              </w:rPr>
            </w:pPr>
            <w:r>
              <w:rPr>
                <w:rFonts w:hint="eastAsia"/>
                <w:color w:val="000000"/>
                <w:lang w:val="en-US"/>
              </w:rPr>
              <w:t>显示比例16:9，具备防眩光效果。分辨率1920×1080P</w:t>
            </w:r>
          </w:p>
        </w:tc>
        <w:tc>
          <w:tcPr>
            <w:tcW w:w="1276" w:type="dxa"/>
            <w:vAlign w:val="center"/>
          </w:tcPr>
          <w:p w:rsidR="00933B69" w:rsidRDefault="00A57D9B" w:rsidP="00C5449A">
            <w:pPr>
              <w:jc w:val="center"/>
              <w:rPr>
                <w:color w:val="000000"/>
                <w:lang w:val="en-US"/>
              </w:rPr>
            </w:pPr>
            <w:r>
              <w:rPr>
                <w:rFonts w:hint="eastAsia"/>
                <w:color w:val="000000"/>
                <w:lang w:val="en-US"/>
              </w:rPr>
              <w:t>2</w:t>
            </w:r>
          </w:p>
        </w:tc>
        <w:tc>
          <w:tcPr>
            <w:tcW w:w="1390" w:type="dxa"/>
            <w:vAlign w:val="center"/>
          </w:tcPr>
          <w:p w:rsidR="00933B69" w:rsidRDefault="00933B69" w:rsidP="00C5449A">
            <w:pPr>
              <w:jc w:val="center"/>
              <w:rPr>
                <w:color w:val="000000"/>
                <w:lang w:val="en-US"/>
              </w:rPr>
            </w:pPr>
          </w:p>
          <w:p w:rsidR="00933B69" w:rsidRDefault="00A57D9B" w:rsidP="00C5449A">
            <w:pPr>
              <w:jc w:val="center"/>
            </w:pPr>
            <w:r>
              <w:rPr>
                <w:rFonts w:hint="eastAsia"/>
                <w:color w:val="000000"/>
                <w:lang w:val="en-US"/>
              </w:rPr>
              <w:t>201911</w:t>
            </w:r>
          </w:p>
        </w:tc>
        <w:tc>
          <w:tcPr>
            <w:tcW w:w="1916" w:type="dxa"/>
            <w:vAlign w:val="center"/>
          </w:tcPr>
          <w:p w:rsidR="00933B69" w:rsidRDefault="00A57D9B">
            <w:pPr>
              <w:jc w:val="center"/>
              <w:rPr>
                <w:color w:val="000000"/>
                <w:lang w:val="en-US"/>
              </w:rPr>
            </w:pPr>
            <w:r>
              <w:rPr>
                <w:rFonts w:hint="eastAsia"/>
                <w:color w:val="000000"/>
                <w:lang w:val="en-US"/>
              </w:rPr>
              <w:t>73000.00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吧台</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定制</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8000.00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书桌模型</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定制</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5000.00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交换机</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TP-LINK</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1800.00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电源模块</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9路独立继电器控制</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3500.00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电源模块</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9路独立继电器控制</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3500.00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触摸屏灯光交互系统</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制定开发触摸屏控制终端平台</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8000.00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中控主机</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AVTRONSYS</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21000.00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触摸一体机</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多触摸一体机</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14500.00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触摸一体机</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多触摸一体机</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14500.00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触摸一体机</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多触摸一体机</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14500.00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触摸一体机</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多触摸一体机</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14500.00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lastRenderedPageBreak/>
              <w:t>触摸一体机</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多触摸一体机</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14500.00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液晶显示器</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S22E203B</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1800.00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液晶显示器</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S22E202B</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1800.00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液晶显示器</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S22E201B</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1800.00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液晶显示器</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S22E200B</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1800.00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投影机</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PA651X+</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62500.00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雾化调光玻璃</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HRMD</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4000.00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互动感应装置</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HRMD</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40000.00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光学互动感应器（签证变更）</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CHE18-30NA-B720</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49500.00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空调</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KFR-29GW</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5000.00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空调</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KFR-28GW</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5000.00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空调</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KFR-27GW</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5000.00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空调</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KFR-26GW</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5000.00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音响</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MINI6.2</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3500.00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音响</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MINI6.1</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3500.00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小音响</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13.7*9.1*7.7</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1800.00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小音响</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13.7*9.1*7.6</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1800.00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小音响</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13.7*9.1*7.5</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1800.00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小音响</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13.7*9.1*7.4</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1800.00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室内全彩屏</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P16</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210000.00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图形处理器</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组装</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6800.00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投影机</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ME360XC</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18000.00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投影机</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PA652X+</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62500.00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投影机</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PA651X+</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62500.00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平板电脑</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MINI4</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3000.00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平板电脑</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MINI4</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3000.00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平板电脑</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AIR2</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3000.00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平板电脑</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MINI2</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3000.00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平板电脑</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MINI4</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3000.00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模板制作</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制定</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12000.00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lastRenderedPageBreak/>
              <w:t>模板制作</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制定</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12000.00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模板制作</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制定</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12000.00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投影镜头</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0.8：1</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8000.00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proofErr w:type="gramStart"/>
            <w:r>
              <w:rPr>
                <w:rFonts w:hint="eastAsia"/>
                <w:color w:val="000000"/>
                <w:lang w:val="en-US"/>
              </w:rPr>
              <w:t>触控挂机</w:t>
            </w:r>
            <w:proofErr w:type="gramEnd"/>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定制</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1200.00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虚拟讲解架</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2.0*0.85*0.4</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8000.00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工控主机</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T628</w:t>
            </w:r>
            <w:proofErr w:type="gramStart"/>
            <w:r>
              <w:rPr>
                <w:rFonts w:hint="eastAsia"/>
                <w:color w:val="000000"/>
                <w:lang w:val="en-US"/>
              </w:rPr>
              <w:t>瘦客户机含</w:t>
            </w:r>
            <w:proofErr w:type="gramEnd"/>
            <w:r>
              <w:rPr>
                <w:rFonts w:hint="eastAsia"/>
                <w:color w:val="000000"/>
                <w:lang w:val="en-US"/>
              </w:rPr>
              <w:t>HPV209P</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33600.00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proofErr w:type="gramStart"/>
            <w:r>
              <w:rPr>
                <w:rFonts w:hint="eastAsia"/>
                <w:color w:val="000000"/>
                <w:lang w:val="en-US"/>
              </w:rPr>
              <w:t>二维码界面</w:t>
            </w:r>
            <w:proofErr w:type="gramEnd"/>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T628</w:t>
            </w:r>
            <w:proofErr w:type="gramStart"/>
            <w:r>
              <w:rPr>
                <w:rFonts w:hint="eastAsia"/>
                <w:color w:val="000000"/>
                <w:lang w:val="en-US"/>
              </w:rPr>
              <w:t>瘦客户机含</w:t>
            </w:r>
            <w:proofErr w:type="gramEnd"/>
            <w:r>
              <w:rPr>
                <w:rFonts w:hint="eastAsia"/>
                <w:color w:val="000000"/>
                <w:lang w:val="en-US"/>
              </w:rPr>
              <w:t>HPV205P</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15000.00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proofErr w:type="gramStart"/>
            <w:r>
              <w:rPr>
                <w:rFonts w:hint="eastAsia"/>
                <w:color w:val="000000"/>
                <w:lang w:val="en-US"/>
              </w:rPr>
              <w:t>二维码界面</w:t>
            </w:r>
            <w:proofErr w:type="gramEnd"/>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T628</w:t>
            </w:r>
            <w:proofErr w:type="gramStart"/>
            <w:r>
              <w:rPr>
                <w:rFonts w:hint="eastAsia"/>
                <w:color w:val="000000"/>
                <w:lang w:val="en-US"/>
              </w:rPr>
              <w:t>瘦客户机含</w:t>
            </w:r>
            <w:proofErr w:type="gramEnd"/>
            <w:r>
              <w:rPr>
                <w:rFonts w:hint="eastAsia"/>
                <w:color w:val="000000"/>
                <w:lang w:val="en-US"/>
              </w:rPr>
              <w:t>HPV204P</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15000.00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proofErr w:type="gramStart"/>
            <w:r>
              <w:rPr>
                <w:rFonts w:hint="eastAsia"/>
                <w:color w:val="000000"/>
                <w:lang w:val="en-US"/>
              </w:rPr>
              <w:t>二维码界面</w:t>
            </w:r>
            <w:proofErr w:type="gramEnd"/>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T628</w:t>
            </w:r>
            <w:proofErr w:type="gramStart"/>
            <w:r>
              <w:rPr>
                <w:rFonts w:hint="eastAsia"/>
                <w:color w:val="000000"/>
                <w:lang w:val="en-US"/>
              </w:rPr>
              <w:t>瘦客户机含</w:t>
            </w:r>
            <w:proofErr w:type="gramEnd"/>
            <w:r>
              <w:rPr>
                <w:rFonts w:hint="eastAsia"/>
                <w:color w:val="000000"/>
                <w:lang w:val="en-US"/>
              </w:rPr>
              <w:t>HPV203P</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15000.00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处理器</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R730XD</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19500.00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采集卡</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R730XD</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1</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201712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 xml:space="preserve">800.00 </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计算机</w:t>
            </w:r>
          </w:p>
        </w:tc>
        <w:tc>
          <w:tcPr>
            <w:tcW w:w="2755" w:type="dxa"/>
            <w:vAlign w:val="center"/>
          </w:tcPr>
          <w:p w:rsidR="00933B69" w:rsidRDefault="00A57D9B">
            <w:pPr>
              <w:widowControl/>
              <w:jc w:val="center"/>
              <w:textAlignment w:val="center"/>
              <w:rPr>
                <w:color w:val="000000"/>
                <w:lang w:val="en-US"/>
              </w:rPr>
            </w:pPr>
            <w:proofErr w:type="gramStart"/>
            <w:r>
              <w:rPr>
                <w:rFonts w:hint="eastAsia"/>
                <w:color w:val="000000"/>
                <w:lang w:val="en-US"/>
              </w:rPr>
              <w:t>启天</w:t>
            </w:r>
            <w:proofErr w:type="gramEnd"/>
            <w:r>
              <w:rPr>
                <w:rFonts w:hint="eastAsia"/>
                <w:color w:val="000000"/>
                <w:lang w:val="en-US"/>
              </w:rPr>
              <w:t xml:space="preserve">M820E </w:t>
            </w:r>
            <w:proofErr w:type="gramStart"/>
            <w:r>
              <w:rPr>
                <w:rFonts w:hint="eastAsia"/>
                <w:color w:val="000000"/>
                <w:lang w:val="en-US"/>
              </w:rPr>
              <w:t>四核</w:t>
            </w:r>
            <w:proofErr w:type="gramEnd"/>
            <w:r>
              <w:rPr>
                <w:rFonts w:hint="eastAsia"/>
                <w:color w:val="000000"/>
                <w:lang w:val="en-US"/>
              </w:rPr>
              <w:t>Q8200，19寸宽屏LCD 内存2048</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50</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201007</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260000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调音台</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MS1206</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3</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201212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4800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多媒体讲台</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钢制0.6宽</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3</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201212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3000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功放器</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KD100</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3</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201212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5400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投影机</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Sony ex140</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3</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201212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12900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音箱</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K2251</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6</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201212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4800</w:t>
            </w:r>
          </w:p>
        </w:tc>
      </w:tr>
      <w:tr w:rsidR="00933B69" w:rsidTr="00C5449A">
        <w:trPr>
          <w:trHeight w:val="467"/>
        </w:trPr>
        <w:tc>
          <w:tcPr>
            <w:tcW w:w="2237" w:type="dxa"/>
            <w:vAlign w:val="center"/>
          </w:tcPr>
          <w:p w:rsidR="00933B69" w:rsidRDefault="00A57D9B">
            <w:pPr>
              <w:widowControl/>
              <w:jc w:val="center"/>
              <w:textAlignment w:val="center"/>
              <w:rPr>
                <w:color w:val="000000"/>
                <w:lang w:val="en-US"/>
              </w:rPr>
            </w:pPr>
            <w:r>
              <w:rPr>
                <w:rFonts w:hint="eastAsia"/>
                <w:color w:val="000000"/>
                <w:lang w:val="en-US"/>
              </w:rPr>
              <w:t>智能升降投影幕布</w:t>
            </w:r>
          </w:p>
        </w:tc>
        <w:tc>
          <w:tcPr>
            <w:tcW w:w="2755" w:type="dxa"/>
            <w:vAlign w:val="center"/>
          </w:tcPr>
          <w:p w:rsidR="00933B69" w:rsidRDefault="00A57D9B">
            <w:pPr>
              <w:widowControl/>
              <w:jc w:val="center"/>
              <w:textAlignment w:val="center"/>
              <w:rPr>
                <w:color w:val="000000"/>
                <w:lang w:val="en-US"/>
              </w:rPr>
            </w:pPr>
            <w:r>
              <w:rPr>
                <w:rFonts w:hint="eastAsia"/>
                <w:color w:val="000000"/>
                <w:lang w:val="en-US"/>
              </w:rPr>
              <w:t>120幕布</w:t>
            </w:r>
          </w:p>
        </w:tc>
        <w:tc>
          <w:tcPr>
            <w:tcW w:w="1276" w:type="dxa"/>
            <w:vAlign w:val="center"/>
          </w:tcPr>
          <w:p w:rsidR="00933B69" w:rsidRDefault="00A57D9B" w:rsidP="00C5449A">
            <w:pPr>
              <w:widowControl/>
              <w:jc w:val="center"/>
              <w:textAlignment w:val="center"/>
              <w:rPr>
                <w:color w:val="000000"/>
                <w:lang w:val="en-US"/>
              </w:rPr>
            </w:pPr>
            <w:r>
              <w:rPr>
                <w:rFonts w:hint="eastAsia"/>
                <w:color w:val="000000"/>
                <w:lang w:val="en-US"/>
              </w:rPr>
              <w:t>3</w:t>
            </w:r>
          </w:p>
        </w:tc>
        <w:tc>
          <w:tcPr>
            <w:tcW w:w="1390" w:type="dxa"/>
            <w:vAlign w:val="center"/>
          </w:tcPr>
          <w:p w:rsidR="00933B69" w:rsidRDefault="00A57D9B" w:rsidP="00C5449A">
            <w:pPr>
              <w:widowControl/>
              <w:jc w:val="center"/>
              <w:textAlignment w:val="center"/>
              <w:rPr>
                <w:color w:val="000000"/>
                <w:lang w:val="en-US"/>
              </w:rPr>
            </w:pPr>
            <w:r>
              <w:rPr>
                <w:rFonts w:hint="eastAsia"/>
                <w:color w:val="000000"/>
                <w:lang w:val="en-US"/>
              </w:rPr>
              <w:t>201212</w:t>
            </w:r>
          </w:p>
        </w:tc>
        <w:tc>
          <w:tcPr>
            <w:tcW w:w="1916" w:type="dxa"/>
            <w:vAlign w:val="center"/>
          </w:tcPr>
          <w:p w:rsidR="00933B69" w:rsidRDefault="00A57D9B">
            <w:pPr>
              <w:widowControl/>
              <w:jc w:val="center"/>
              <w:textAlignment w:val="center"/>
              <w:rPr>
                <w:color w:val="000000"/>
                <w:lang w:val="en-US"/>
              </w:rPr>
            </w:pPr>
            <w:r>
              <w:rPr>
                <w:rFonts w:hint="eastAsia"/>
                <w:color w:val="000000"/>
                <w:lang w:val="en-US"/>
              </w:rPr>
              <w:t>3150</w:t>
            </w:r>
          </w:p>
        </w:tc>
      </w:tr>
    </w:tbl>
    <w:p w:rsidR="00933B69" w:rsidRDefault="00933B69">
      <w:pPr>
        <w:widowControl/>
        <w:jc w:val="center"/>
        <w:textAlignment w:val="center"/>
        <w:rPr>
          <w:color w:val="000000"/>
          <w:lang w:val="en-US"/>
        </w:rPr>
      </w:pPr>
    </w:p>
    <w:p w:rsidR="00933B69" w:rsidRDefault="00933B69">
      <w:pPr>
        <w:widowControl/>
        <w:jc w:val="center"/>
        <w:textAlignment w:val="center"/>
        <w:rPr>
          <w:color w:val="000000"/>
          <w:lang w:val="en-US"/>
        </w:rPr>
      </w:pPr>
    </w:p>
    <w:p w:rsidR="00933B69" w:rsidRDefault="00933B69">
      <w:pPr>
        <w:rPr>
          <w:rFonts w:ascii="Times New Roman"/>
          <w:sz w:val="24"/>
        </w:rPr>
        <w:sectPr w:rsidR="00933B69">
          <w:headerReference w:type="default" r:id="rId15"/>
          <w:pgSz w:w="11910" w:h="16840"/>
          <w:pgMar w:top="1760" w:right="660" w:bottom="280" w:left="1200" w:header="1409" w:footer="0" w:gutter="0"/>
          <w:cols w:space="720"/>
        </w:sectPr>
      </w:pPr>
    </w:p>
    <w:p w:rsidR="00933B69" w:rsidRDefault="00A57D9B">
      <w:pPr>
        <w:pStyle w:val="a4"/>
        <w:spacing w:line="400" w:lineRule="exact"/>
        <w:jc w:val="center"/>
      </w:pPr>
      <w:r>
        <w:lastRenderedPageBreak/>
        <w:t>7.申请增设专业的理由和基础</w:t>
      </w:r>
    </w:p>
    <w:p w:rsidR="00933B69" w:rsidRDefault="00E378EE">
      <w:pPr>
        <w:spacing w:before="66" w:line="364" w:lineRule="auto"/>
        <w:ind w:left="218" w:right="469"/>
        <w:rPr>
          <w:sz w:val="24"/>
        </w:rPr>
      </w:pPr>
      <w:r>
        <w:pict>
          <v:group id="_x0000_s1026" style="position:absolute;left:0;text-align:left;margin-left:65.3pt;margin-top:-1.15pt;width:479.15pt;height:627pt;z-index:-251656192;mso-position-horizontal-relative:page" coordsize="0,125402">
            <v:rect id="_x0000_s1027" style="position:absolute;width:0;height:0" fillcolor="black" stroked="f"/>
            <v:line id="_x0000_s1028" style="position:absolute" from="0,0" to="0,0" strokeweight=".48pt"/>
            <v:rect id="_x0000_s1029" style="position:absolute;width:0;height:0" fillcolor="black" stroked="f"/>
            <v:line id="_x0000_s1030" style="position:absolute" from="0,0" to="0,0" strokeweight=".48pt"/>
            <v:line id="_x0000_s1031" style="position:absolute" from="0,0" to="0,0" strokeweight=".16936mm"/>
            <v:line id="_x0000_s1032" style="position:absolute" from="0,0" to="0,0" strokeweight=".48pt"/>
            <w10:wrap anchorx="page"/>
          </v:group>
        </w:pict>
      </w:r>
      <w:r w:rsidR="00A57D9B">
        <w:rPr>
          <w:sz w:val="24"/>
        </w:rPr>
        <w:t>（</w:t>
      </w:r>
      <w:r w:rsidR="00A57D9B">
        <w:rPr>
          <w:spacing w:val="-1"/>
          <w:sz w:val="24"/>
        </w:rPr>
        <w:t>应包括申请增设专业的主要理由、支撑该专业发展的学科基础、学校专业发展规划等方</w:t>
      </w:r>
      <w:r w:rsidR="00A57D9B">
        <w:rPr>
          <w:sz w:val="24"/>
        </w:rPr>
        <w:t>面的内容</w:t>
      </w:r>
      <w:r w:rsidR="00A57D9B">
        <w:rPr>
          <w:spacing w:val="-120"/>
          <w:sz w:val="24"/>
        </w:rPr>
        <w:t>）</w:t>
      </w:r>
      <w:r w:rsidR="00A57D9B">
        <w:rPr>
          <w:sz w:val="24"/>
        </w:rPr>
        <w:t>（如需要可加页）</w:t>
      </w:r>
    </w:p>
    <w:p w:rsidR="00933B69" w:rsidRDefault="00A57D9B" w:rsidP="00403204">
      <w:pPr>
        <w:pStyle w:val="Default"/>
        <w:numPr>
          <w:ilvl w:val="0"/>
          <w:numId w:val="3"/>
        </w:numPr>
        <w:spacing w:line="360" w:lineRule="auto"/>
        <w:rPr>
          <w:rFonts w:ascii="仿宋" w:eastAsia="仿宋" w:hAnsi="仿宋"/>
          <w:b/>
          <w:color w:val="auto"/>
          <w:sz w:val="28"/>
          <w:szCs w:val="28"/>
        </w:rPr>
      </w:pPr>
      <w:r>
        <w:rPr>
          <w:rFonts w:ascii="仿宋" w:eastAsia="仿宋" w:hAnsi="仿宋" w:hint="eastAsia"/>
          <w:b/>
          <w:color w:val="auto"/>
          <w:sz w:val="28"/>
          <w:szCs w:val="28"/>
        </w:rPr>
        <w:t>增设专业的主要理由</w:t>
      </w:r>
    </w:p>
    <w:p w:rsidR="00933B69" w:rsidRDefault="00A57D9B" w:rsidP="00CE3AF6">
      <w:pPr>
        <w:spacing w:line="360" w:lineRule="auto"/>
        <w:ind w:firstLineChars="200" w:firstLine="480"/>
        <w:rPr>
          <w:rFonts w:cs="Times New Roman"/>
          <w:color w:val="000000"/>
          <w:sz w:val="24"/>
        </w:rPr>
      </w:pPr>
      <w:r>
        <w:rPr>
          <w:rFonts w:cs="Times New Roman" w:hint="eastAsia"/>
          <w:color w:val="000000"/>
          <w:kern w:val="2"/>
          <w:sz w:val="24"/>
          <w:szCs w:val="24"/>
          <w:lang w:val="en-US" w:bidi="ar-SA"/>
        </w:rPr>
        <w:t>（一）适应国家民航产业发展对航空服务类人才的需要</w:t>
      </w:r>
    </w:p>
    <w:p w:rsidR="00933B69" w:rsidRDefault="00A57D9B" w:rsidP="00CE3AF6">
      <w:pPr>
        <w:spacing w:line="360" w:lineRule="auto"/>
        <w:ind w:firstLineChars="200" w:firstLine="480"/>
        <w:rPr>
          <w:rFonts w:cs="Times New Roman"/>
          <w:sz w:val="24"/>
        </w:rPr>
      </w:pPr>
      <w:r>
        <w:rPr>
          <w:rFonts w:cs="Times New Roman" w:hint="eastAsia"/>
          <w:color w:val="000000"/>
          <w:kern w:val="2"/>
          <w:sz w:val="24"/>
          <w:szCs w:val="24"/>
          <w:lang w:val="en-US" w:bidi="ar-SA"/>
        </w:rPr>
        <w:t>1.我国民航</w:t>
      </w:r>
      <w:r>
        <w:rPr>
          <w:rFonts w:cs="Times New Roman" w:hint="eastAsia"/>
          <w:kern w:val="2"/>
          <w:sz w:val="24"/>
          <w:szCs w:val="24"/>
          <w:lang w:val="en-US" w:bidi="ar-SA"/>
        </w:rPr>
        <w:t>业发展迅速</w:t>
      </w:r>
    </w:p>
    <w:p w:rsidR="00933B69" w:rsidRDefault="00A57D9B" w:rsidP="00CE3AF6">
      <w:pPr>
        <w:pStyle w:val="Default"/>
        <w:spacing w:line="360" w:lineRule="auto"/>
        <w:ind w:firstLineChars="200" w:firstLine="480"/>
        <w:rPr>
          <w:rFonts w:cs="Times New Roman"/>
          <w:kern w:val="2"/>
        </w:rPr>
      </w:pPr>
      <w:r>
        <w:rPr>
          <w:rFonts w:cs="Times New Roman" w:hint="eastAsia"/>
          <w:kern w:val="2"/>
        </w:rPr>
        <w:t>民航业是我国经济社会发展的重要战略产业，改革开放以来，我国民航业快速发展，行业规模不断扩大，服务能力逐步提升，安全水平显著提高，为我国的经济建设和社会发展</w:t>
      </w:r>
      <w:proofErr w:type="gramStart"/>
      <w:r>
        <w:rPr>
          <w:rFonts w:cs="Times New Roman" w:hint="eastAsia"/>
          <w:kern w:val="2"/>
        </w:rPr>
        <w:t>作出</w:t>
      </w:r>
      <w:proofErr w:type="gramEnd"/>
      <w:r>
        <w:rPr>
          <w:rFonts w:cs="Times New Roman" w:hint="eastAsia"/>
          <w:kern w:val="2"/>
        </w:rPr>
        <w:t>了突出贡献。随着国家“一带一路”和“民航强国”战略的实施，我国民航业正在由民航大国向民航强国发展。据民航局官方数据，截止2017年年底，我国机场总数已达到229个，运输飞机3339架，通用航空器2372架。全国机场旅客吞吐量达到11.48亿人次，旅客吞吐量1000万以上机场达到32个。我国航空运输市场保持较快增长，2017年全年完成运输总周转量1083亿吨公里、旅客运输量5.49亿人次、货邮运输量712万吨，同比分别增长12.5%、12.6%、6.6%,旅客周转量在综合交通运输体系中的比重达到28.6%，2018年上半年，国内、国际航线旅客运输量又有大幅提升，分别增长15.4%、20.3%。中国航空客运量位居世界第二位，到2029年，预计中国将超过美国成为世界最大航空客运市场。</w:t>
      </w:r>
    </w:p>
    <w:p w:rsidR="00933B69" w:rsidRDefault="00A57D9B" w:rsidP="00CE3AF6">
      <w:pPr>
        <w:spacing w:line="360" w:lineRule="auto"/>
        <w:ind w:firstLineChars="200" w:firstLine="480"/>
        <w:rPr>
          <w:rFonts w:cs="Times New Roman"/>
          <w:color w:val="000000"/>
          <w:sz w:val="24"/>
        </w:rPr>
      </w:pPr>
      <w:r>
        <w:rPr>
          <w:rFonts w:cs="Times New Roman" w:hint="eastAsia"/>
          <w:color w:val="000000"/>
          <w:kern w:val="2"/>
          <w:sz w:val="24"/>
          <w:szCs w:val="24"/>
          <w:lang w:val="en-US" w:bidi="ar-SA"/>
        </w:rPr>
        <w:t>2.飞速发展的民航业对人才总量的需求</w:t>
      </w:r>
    </w:p>
    <w:p w:rsidR="00933B69" w:rsidRDefault="00A57D9B" w:rsidP="00CE3AF6">
      <w:pPr>
        <w:spacing w:line="360" w:lineRule="auto"/>
        <w:ind w:firstLineChars="200" w:firstLine="480"/>
        <w:rPr>
          <w:color w:val="000000"/>
          <w:sz w:val="24"/>
        </w:rPr>
      </w:pPr>
      <w:r>
        <w:rPr>
          <w:rFonts w:hint="eastAsia"/>
          <w:color w:val="000000"/>
          <w:sz w:val="24"/>
        </w:rPr>
        <w:t>根据中国民航发展规划，到2020年，运输总周转量将达到1420亿吨公里，运输机场数量达到260个左右，通用机场达到500个以上，通用航空器达到5000架以上，旅客运输量7.2亿人次。预计到2030年，我国民航客机将增加到6000以上，运输机场将达到350个，旅客运输量将达到15亿人次，成为全球最大的航空运输市场。根据中国民航局2017年民航行业发展统计公报，2017年全年引进飞机346架，在运营机队总规模已经达到3296架。按照130：1推算，每年新增飞机就需要配备工作人员4.5万人，加上正常流失人员的补充和国外航空公司的招聘，每年航空服务艺术与管理人才的需求量达10万人以上。</w:t>
      </w:r>
    </w:p>
    <w:p w:rsidR="00933B69" w:rsidRDefault="00A57D9B" w:rsidP="00CE3AF6">
      <w:pPr>
        <w:spacing w:line="360" w:lineRule="auto"/>
        <w:ind w:firstLineChars="200" w:firstLine="480"/>
        <w:rPr>
          <w:rFonts w:cs="Times New Roman"/>
          <w:color w:val="000000"/>
          <w:sz w:val="24"/>
        </w:rPr>
      </w:pPr>
      <w:r>
        <w:rPr>
          <w:rFonts w:cs="Times New Roman" w:hint="eastAsia"/>
          <w:color w:val="000000"/>
          <w:kern w:val="2"/>
          <w:sz w:val="24"/>
          <w:szCs w:val="24"/>
          <w:lang w:val="en-US" w:bidi="ar-SA"/>
        </w:rPr>
        <w:t>3.数量众多的各类岗位对人才层次的需求</w:t>
      </w:r>
    </w:p>
    <w:p w:rsidR="00933B69" w:rsidRPr="00CE3AF6" w:rsidRDefault="00A57D9B" w:rsidP="00CE3AF6">
      <w:pPr>
        <w:pStyle w:val="a8"/>
        <w:widowControl/>
        <w:spacing w:line="360" w:lineRule="auto"/>
        <w:ind w:firstLineChars="200" w:firstLine="480"/>
        <w:rPr>
          <w:rFonts w:ascii="宋体" w:hAnsi="宋体" w:cs="Arial"/>
          <w:color w:val="000000"/>
          <w:kern w:val="2"/>
        </w:rPr>
      </w:pPr>
      <w:r>
        <w:rPr>
          <w:rFonts w:ascii="宋体" w:hAnsi="宋体" w:cs="Arial" w:hint="eastAsia"/>
          <w:color w:val="000000"/>
          <w:kern w:val="2"/>
        </w:rPr>
        <w:t>除了国内航空公司、机场的人才需求，近几年，随着国内民航市场进一步开放，国外各大航空公司纷纷进驻中国，各大外资航空公司、民营航空公司、民航业衍生的航空服务企业等都有大量的人才需求。仅航空公司和机场，就需要空中</w:t>
      </w:r>
      <w:r>
        <w:rPr>
          <w:rFonts w:ascii="宋体" w:hAnsi="宋体" w:cs="Arial" w:hint="eastAsia"/>
          <w:color w:val="000000"/>
          <w:kern w:val="2"/>
        </w:rPr>
        <w:lastRenderedPageBreak/>
        <w:t>乘务、国际客运、国内客运、航空</w:t>
      </w:r>
      <w:r w:rsidR="00E378EE">
        <w:rPr>
          <w:rFonts w:cs="Arial"/>
          <w:color w:val="000000"/>
          <w:kern w:val="2"/>
        </w:rPr>
        <w:pict>
          <v:group id="_x0000_s1064" style="position:absolute;left:0;text-align:left;margin-left:65.3pt;margin-top:-1.15pt;width:479.15pt;height:627pt;z-index:-251658240;mso-position-horizontal-relative:page;mso-position-vertical-relative:text" coordsize="0,125402">
            <v:rect id="_x0000_s1065" style="position:absolute;width:0;height:0" fillcolor="black" stroked="f"/>
            <v:line id="_x0000_s1066" style="position:absolute" from="0,0" to="0,0" strokeweight=".48pt"/>
            <v:rect id="_x0000_s1067" style="position:absolute;width:0;height:0" fillcolor="black" stroked="f"/>
            <v:line id="_x0000_s1068" style="position:absolute" from="0,0" to="0,0" strokeweight=".48pt"/>
            <v:line id="_x0000_s1069" style="position:absolute" from="0,0" to="0,0" strokeweight=".16936mm"/>
            <v:line id="_x0000_s1070" style="position:absolute" from="0,0" to="0,0" strokeweight=".48pt"/>
            <w10:wrap anchorx="page"/>
          </v:group>
        </w:pict>
      </w:r>
      <w:r>
        <w:rPr>
          <w:rFonts w:cs="Arial" w:hint="eastAsia"/>
          <w:color w:val="000000"/>
          <w:kern w:val="2"/>
        </w:rPr>
        <w:t>物流、飞机维修、安检、航空服务、载重平衡、生产调度、市场营销……各类岗位分得极细，仅技术商务类岗位就多达</w:t>
      </w:r>
      <w:r>
        <w:rPr>
          <w:rFonts w:cs="Arial" w:hint="eastAsia"/>
          <w:color w:val="000000"/>
          <w:kern w:val="2"/>
        </w:rPr>
        <w:t>70</w:t>
      </w:r>
      <w:r>
        <w:rPr>
          <w:rFonts w:cs="Arial" w:hint="eastAsia"/>
          <w:color w:val="000000"/>
          <w:kern w:val="2"/>
        </w:rPr>
        <w:t>几种。如此多的岗位对航空服务人才的需求特别巨大，特别是对高素质、综合性、专业化本科层次的人才需求量与日俱增。</w:t>
      </w:r>
    </w:p>
    <w:p w:rsidR="00933B69" w:rsidRPr="00CE3AF6" w:rsidRDefault="00A57D9B" w:rsidP="00CE3AF6">
      <w:pPr>
        <w:spacing w:line="360" w:lineRule="auto"/>
        <w:ind w:firstLineChars="200" w:firstLine="480"/>
        <w:rPr>
          <w:rFonts w:cs="Arial"/>
          <w:color w:val="000000"/>
          <w:sz w:val="24"/>
        </w:rPr>
      </w:pPr>
      <w:r>
        <w:rPr>
          <w:rFonts w:cs="Arial" w:hint="eastAsia"/>
          <w:color w:val="000000"/>
          <w:sz w:val="24"/>
        </w:rPr>
        <w:t>据调查，目前航空服务</w:t>
      </w:r>
      <w:r>
        <w:rPr>
          <w:rFonts w:cs="Arial" w:hint="eastAsia"/>
          <w:color w:val="000000"/>
          <w:sz w:val="24"/>
          <w:lang w:val="en-US"/>
        </w:rPr>
        <w:t>艺术与管理</w:t>
      </w:r>
      <w:r>
        <w:rPr>
          <w:rFonts w:cs="Arial" w:hint="eastAsia"/>
          <w:color w:val="000000"/>
          <w:sz w:val="24"/>
        </w:rPr>
        <w:t>本科专业</w:t>
      </w:r>
      <w:r>
        <w:rPr>
          <w:rFonts w:cs="Arial" w:hint="eastAsia"/>
          <w:color w:val="000000"/>
          <w:sz w:val="24"/>
          <w:lang w:val="en-US"/>
        </w:rPr>
        <w:t>申报成功的院校</w:t>
      </w:r>
      <w:r>
        <w:rPr>
          <w:rFonts w:cs="Arial" w:hint="eastAsia"/>
          <w:color w:val="000000"/>
          <w:sz w:val="24"/>
        </w:rPr>
        <w:t>全国共有</w:t>
      </w:r>
      <w:r>
        <w:rPr>
          <w:rFonts w:cs="Arial" w:hint="eastAsia"/>
          <w:color w:val="000000"/>
          <w:sz w:val="24"/>
          <w:lang w:val="en-US"/>
        </w:rPr>
        <w:t>30</w:t>
      </w:r>
      <w:r>
        <w:rPr>
          <w:rFonts w:cs="Arial" w:hint="eastAsia"/>
          <w:color w:val="000000"/>
          <w:sz w:val="24"/>
        </w:rPr>
        <w:t>所（均为2018年</w:t>
      </w:r>
      <w:r>
        <w:rPr>
          <w:rFonts w:cs="Arial" w:hint="eastAsia"/>
          <w:color w:val="000000"/>
          <w:sz w:val="24"/>
          <w:lang w:val="en-US"/>
        </w:rPr>
        <w:t>及2019年</w:t>
      </w:r>
      <w:r>
        <w:rPr>
          <w:rFonts w:cs="Arial" w:hint="eastAsia"/>
          <w:color w:val="000000"/>
          <w:sz w:val="24"/>
        </w:rPr>
        <w:t>申报成功的本科院校）。航空服务从业人员中，本科学历的人员30%左右，70%左右的人员属于专科及以下学历，严重制约航空服务业的发展。</w:t>
      </w:r>
      <w:r>
        <w:rPr>
          <w:rFonts w:hint="eastAsia"/>
          <w:color w:val="000000"/>
          <w:sz w:val="24"/>
        </w:rPr>
        <w:t>近年来，航空公司特别是航空服务人才的需求日趋增加，各航空公司、机场招聘本科人才力度大大提高，甚至有的航空公司要求应聘人员必须具备本科学历。然而，目前航空服务类专业的本科毕业生数量很少，根据民航人才培养统计数据，2017年，民航局直属院校毕业2017年普通本专科学生共13868人，其中本科生</w:t>
      </w:r>
      <w:proofErr w:type="gramStart"/>
      <w:r>
        <w:rPr>
          <w:rFonts w:hint="eastAsia"/>
          <w:color w:val="000000"/>
          <w:sz w:val="24"/>
        </w:rPr>
        <w:t>不足1万</w:t>
      </w:r>
      <w:proofErr w:type="gramEnd"/>
      <w:r>
        <w:rPr>
          <w:rFonts w:hint="eastAsia"/>
          <w:color w:val="000000"/>
          <w:sz w:val="24"/>
        </w:rPr>
        <w:t>人，且大都是技术人才，而针对空中乘务等航空服务人才</w:t>
      </w:r>
    </w:p>
    <w:p w:rsidR="00933B69" w:rsidRDefault="00A57D9B" w:rsidP="00CE3AF6">
      <w:pPr>
        <w:spacing w:line="360" w:lineRule="auto"/>
        <w:ind w:firstLineChars="200" w:firstLine="480"/>
        <w:rPr>
          <w:color w:val="000000"/>
          <w:sz w:val="24"/>
        </w:rPr>
      </w:pPr>
      <w:r>
        <w:rPr>
          <w:rFonts w:hint="eastAsia"/>
          <w:color w:val="000000"/>
          <w:sz w:val="24"/>
        </w:rPr>
        <w:t>培养的只有高职高专学生。因此，对于航空服务市场，我国相关专业的院校培养的航空服务人才无论是从数量大还是质量上都存在相当大的缺口。</w:t>
      </w:r>
    </w:p>
    <w:p w:rsidR="00933B69" w:rsidRPr="00CE3AF6" w:rsidRDefault="00A57D9B" w:rsidP="00CE3AF6">
      <w:pPr>
        <w:spacing w:line="360" w:lineRule="auto"/>
        <w:ind w:firstLineChars="200" w:firstLine="480"/>
        <w:rPr>
          <w:rFonts w:cs="Arial"/>
          <w:color w:val="000000"/>
          <w:sz w:val="24"/>
          <w:lang w:val="en-US"/>
        </w:rPr>
      </w:pPr>
      <w:r>
        <w:rPr>
          <w:rFonts w:cs="Arial" w:hint="eastAsia"/>
          <w:color w:val="000000"/>
          <w:sz w:val="24"/>
        </w:rPr>
        <w:t>总之，增设航空服务艺术与管理本科专业，能满足</w:t>
      </w:r>
      <w:r>
        <w:rPr>
          <w:rFonts w:cs="Arial" w:hint="eastAsia"/>
          <w:color w:val="000000"/>
          <w:sz w:val="24"/>
          <w:lang w:val="en-US"/>
        </w:rPr>
        <w:t>国家民航产业发展对航空服务类人才的总量和层次的需要。</w:t>
      </w:r>
    </w:p>
    <w:p w:rsidR="00933B69" w:rsidRDefault="00A57D9B">
      <w:pPr>
        <w:spacing w:line="360" w:lineRule="auto"/>
        <w:ind w:firstLineChars="200" w:firstLine="480"/>
        <w:rPr>
          <w:rFonts w:cs="Arial"/>
          <w:color w:val="000000"/>
          <w:sz w:val="24"/>
        </w:rPr>
      </w:pPr>
      <w:r>
        <w:rPr>
          <w:rFonts w:cs="Arial" w:hint="eastAsia"/>
          <w:color w:val="000000"/>
          <w:sz w:val="24"/>
          <w:lang w:val="en-US"/>
        </w:rPr>
        <w:t>（二）</w:t>
      </w:r>
      <w:r>
        <w:rPr>
          <w:rFonts w:cs="Arial"/>
          <w:color w:val="000000"/>
          <w:sz w:val="24"/>
          <w:lang w:val="en-US"/>
        </w:rPr>
        <w:t>服务湖北</w:t>
      </w:r>
      <w:r>
        <w:rPr>
          <w:rFonts w:cs="Arial" w:hint="eastAsia"/>
          <w:color w:val="000000"/>
          <w:sz w:val="24"/>
          <w:lang w:val="en-US"/>
        </w:rPr>
        <w:t>省建成祖国立交桥战略定位的需要</w:t>
      </w:r>
    </w:p>
    <w:p w:rsidR="00933B69" w:rsidRPr="00CE3AF6" w:rsidRDefault="00A57D9B" w:rsidP="00CE3AF6">
      <w:pPr>
        <w:spacing w:line="360" w:lineRule="auto"/>
        <w:ind w:firstLineChars="250" w:firstLine="600"/>
        <w:rPr>
          <w:rFonts w:cs="Arial"/>
          <w:color w:val="000000"/>
          <w:sz w:val="24"/>
          <w:lang w:val="en-US"/>
        </w:rPr>
      </w:pPr>
      <w:r>
        <w:rPr>
          <w:rFonts w:cs="Arial" w:hint="eastAsia"/>
          <w:color w:val="000000"/>
          <w:sz w:val="24"/>
          <w:lang w:val="en-US"/>
        </w:rPr>
        <w:t>湖北省省长王晓东曾在湖北省政府专题会议上强调，要聚焦“当好发展先行官、建成祖国立交桥”战略定位，加快形成立足湖北、辐射中部、沟通各大重要经济区、联通国际的综合交通运输发展新格局。其中要把武汉建设成全国重要航空门户枢纽。从</w:t>
      </w:r>
      <w:r>
        <w:rPr>
          <w:rFonts w:cs="Arial"/>
          <w:color w:val="000000"/>
          <w:sz w:val="24"/>
          <w:lang w:val="en-US"/>
        </w:rPr>
        <w:t>2008年</w:t>
      </w:r>
      <w:r>
        <w:rPr>
          <w:rFonts w:cs="Arial" w:hint="eastAsia"/>
          <w:color w:val="000000"/>
          <w:sz w:val="24"/>
          <w:lang w:val="en-US"/>
        </w:rPr>
        <w:t>来</w:t>
      </w:r>
      <w:r>
        <w:rPr>
          <w:rFonts w:cs="Arial"/>
          <w:color w:val="000000"/>
          <w:sz w:val="24"/>
          <w:lang w:val="en-US"/>
        </w:rPr>
        <w:t>，湖北民航迎来了发展速度最快的时期，武汉天河机场完成一、二期工程，并相继投入使用，同时，天河机场作为全国民航综合改革试点，各航空公司纷纷落户和经营到武汉的航线，天河机场领跑全国。同时，新组建了荆门、楚天、武汉直升机、同城等通用航空公司。2016年，武汉天河机场三期竣工，湖北顺丰国际物流核心枢纽落户鄂州，湖北民航发展进入高峰阶段。改革开放40年，湖北民航从1982年客运量9.4万人次，到2017年2805.93万人，增长了近300倍，货邮吞吐量更是达到20.25万吨，增长了近170倍，</w:t>
      </w:r>
      <w:proofErr w:type="gramStart"/>
      <w:r>
        <w:rPr>
          <w:rFonts w:cs="Arial"/>
          <w:color w:val="000000"/>
          <w:sz w:val="24"/>
          <w:lang w:val="en-US"/>
        </w:rPr>
        <w:t>直飞五</w:t>
      </w:r>
      <w:proofErr w:type="gramEnd"/>
      <w:r>
        <w:rPr>
          <w:rFonts w:cs="Arial"/>
          <w:color w:val="000000"/>
          <w:sz w:val="24"/>
          <w:lang w:val="en-US"/>
        </w:rPr>
        <w:t>大洲的国际航线达59条，天河机场问鼎中部门户枢纽</w:t>
      </w:r>
      <w:r>
        <w:rPr>
          <w:lang w:val="en-US"/>
        </w:rPr>
        <w:t>机场</w:t>
      </w:r>
      <w:r>
        <w:rPr>
          <w:rFonts w:hint="eastAsia"/>
          <w:lang w:val="en-US"/>
        </w:rPr>
        <w:t>。</w:t>
      </w:r>
    </w:p>
    <w:p w:rsidR="00933B69" w:rsidRDefault="00A57D9B">
      <w:pPr>
        <w:spacing w:line="360" w:lineRule="auto"/>
        <w:ind w:firstLineChars="200" w:firstLine="480"/>
        <w:rPr>
          <w:rFonts w:cs="Arial"/>
          <w:color w:val="000000"/>
          <w:sz w:val="24"/>
        </w:rPr>
      </w:pPr>
      <w:r>
        <w:rPr>
          <w:rFonts w:cs="Arial" w:hint="eastAsia"/>
          <w:color w:val="000000"/>
          <w:sz w:val="24"/>
        </w:rPr>
        <w:t>湖北省民航业在“十三五”时期，形成全省运输机场“双枢纽、两核心、多支线”，通用机场基本覆盖各地市州的全省机场布局体系，基本建成国家级临</w:t>
      </w:r>
      <w:proofErr w:type="gramStart"/>
      <w:r>
        <w:rPr>
          <w:rFonts w:cs="Arial" w:hint="eastAsia"/>
          <w:color w:val="000000"/>
          <w:sz w:val="24"/>
        </w:rPr>
        <w:t>空</w:t>
      </w:r>
      <w:r>
        <w:rPr>
          <w:rFonts w:cs="Arial" w:hint="eastAsia"/>
          <w:color w:val="000000"/>
          <w:sz w:val="24"/>
        </w:rPr>
        <w:lastRenderedPageBreak/>
        <w:t>经济</w:t>
      </w:r>
      <w:proofErr w:type="gramEnd"/>
      <w:r>
        <w:rPr>
          <w:rFonts w:cs="Arial" w:hint="eastAsia"/>
          <w:color w:val="000000"/>
          <w:sz w:val="24"/>
        </w:rPr>
        <w:t>示范区。至2020年末，我省运输机场8个，其中货运机场1个，基本实现每个地级城市在100公里（1.5小时车程）范围内享受到航空运输服务，全省运输机场的旅客设计容量达到5500万人次。实现民航旅客吞吐量4000万人次，年均增长率达到13.3%；货邮吞吐量180万吨，年均增长率达到40%以上，通航城市达171个，其中国内通达点达91个，国际通航点大80个。根据《湖北省综合交通运输“十三五”发展规划纲要》，在民航方面启动实施荆门冷水机场军民合用工程，加快推进恩施机场迁建等前期工作，研究推进神农架机场与周边通用机场互动发展。建成麻城、</w:t>
      </w:r>
      <w:proofErr w:type="gramStart"/>
      <w:r>
        <w:rPr>
          <w:rFonts w:cs="Arial" w:hint="eastAsia"/>
          <w:color w:val="000000"/>
          <w:sz w:val="24"/>
        </w:rPr>
        <w:t>蔡甸</w:t>
      </w:r>
      <w:proofErr w:type="gramEnd"/>
      <w:r>
        <w:rPr>
          <w:rFonts w:cs="Arial" w:hint="eastAsia"/>
          <w:color w:val="000000"/>
          <w:sz w:val="24"/>
        </w:rPr>
        <w:t>等一批通用机场，力争在2018——2020年建成和在建通用机场达到23个（其中建成通用机场达到15个），努力实现所有市（州）拥有通用机场或兼顾通用航空服务的运输机场。湖北2020年政府工作报告中指出，从今年到“十四五”时期(2021-2025)， 要根本解决湖北航空发展滞后问题。重点包括:天河机场枢纽改扩建工程、鄂州物流运输枢纽工程、以及支线运输和通航服务网络工程。</w:t>
      </w:r>
    </w:p>
    <w:p w:rsidR="00933B69" w:rsidRDefault="00A57D9B">
      <w:pPr>
        <w:spacing w:line="360" w:lineRule="auto"/>
        <w:ind w:firstLineChars="200" w:firstLine="480"/>
        <w:rPr>
          <w:rFonts w:cs="Arial"/>
          <w:color w:val="000000"/>
          <w:sz w:val="24"/>
        </w:rPr>
      </w:pPr>
      <w:r>
        <w:rPr>
          <w:rFonts w:cs="Arial" w:hint="eastAsia"/>
          <w:color w:val="000000"/>
          <w:sz w:val="24"/>
        </w:rPr>
        <w:t>政府工作报告提出：2019年计划建设13个项目，总投资约420亿元，计划完成投资约189亿元。2020年计划建设17个项目，总投资约423亿元，计划完成投资约125亿元。到2022年，湖北的一、二类通用机场要达到15个。据2018年公布的方案，2020年，湖北要建成石首等6个通用机场，新开工黄石等8个通用机场。2017年，湖北曾发布了《湖北省通用航空中长期发展规划》，提出规划布局武汉</w:t>
      </w:r>
      <w:proofErr w:type="gramStart"/>
      <w:r>
        <w:rPr>
          <w:rFonts w:cs="Arial" w:hint="eastAsia"/>
          <w:color w:val="000000"/>
          <w:sz w:val="24"/>
        </w:rPr>
        <w:t>汉</w:t>
      </w:r>
      <w:proofErr w:type="gramEnd"/>
      <w:r>
        <w:rPr>
          <w:rFonts w:cs="Arial" w:hint="eastAsia"/>
          <w:color w:val="000000"/>
          <w:sz w:val="24"/>
        </w:rPr>
        <w:t>南等46个A1级通用机场，时间从2015年到2030年。据悉，武汉</w:t>
      </w:r>
      <w:proofErr w:type="gramStart"/>
      <w:r>
        <w:rPr>
          <w:rFonts w:cs="Arial" w:hint="eastAsia"/>
          <w:color w:val="000000"/>
          <w:sz w:val="24"/>
        </w:rPr>
        <w:t>汉南机场</w:t>
      </w:r>
      <w:proofErr w:type="gramEnd"/>
      <w:r>
        <w:rPr>
          <w:rFonts w:cs="Arial" w:hint="eastAsia"/>
          <w:color w:val="000000"/>
          <w:sz w:val="24"/>
        </w:rPr>
        <w:t>已于2017年启用，麻城通用机场已进行试飞，罗田、枝江等A1级通用机场2019年已获</w:t>
      </w:r>
      <w:proofErr w:type="gramStart"/>
      <w:r>
        <w:rPr>
          <w:rFonts w:cs="Arial" w:hint="eastAsia"/>
          <w:color w:val="000000"/>
          <w:sz w:val="24"/>
        </w:rPr>
        <w:t>省发改</w:t>
      </w:r>
      <w:proofErr w:type="gramEnd"/>
      <w:r>
        <w:rPr>
          <w:rFonts w:cs="Arial" w:hint="eastAsia"/>
          <w:color w:val="000000"/>
          <w:sz w:val="24"/>
        </w:rPr>
        <w:t>委核准，竹溪、兴山等A2类通用机场也已获批，竹山通用机场即将开工....湖北通用机场建设正如火如荼。目前湖北有6个运输机场，荆州机场明年春节前后也要通航，这样湖北就有7大运输机场和1个专用物流机场以及远景规划建设的46个通用机场。</w:t>
      </w:r>
    </w:p>
    <w:p w:rsidR="00933B69" w:rsidRDefault="00A57D9B">
      <w:pPr>
        <w:spacing w:line="360" w:lineRule="auto"/>
        <w:ind w:firstLineChars="200" w:firstLine="480"/>
        <w:rPr>
          <w:rFonts w:cs="Arial"/>
          <w:color w:val="000000"/>
          <w:sz w:val="24"/>
        </w:rPr>
      </w:pPr>
      <w:r>
        <w:rPr>
          <w:rFonts w:cs="Arial" w:hint="eastAsia"/>
          <w:color w:val="000000"/>
          <w:sz w:val="24"/>
        </w:rPr>
        <w:t>根据以上湖北省民航发展的现状及趋势，全省运输机场及通用机场的数量将大幅上升，每个新建机场及现有机场的改造、扩建后，都需要大量的民航业服务人员。</w:t>
      </w:r>
      <w:r>
        <w:rPr>
          <w:rFonts w:cs="Arial" w:hint="eastAsia"/>
          <w:color w:val="000000"/>
          <w:sz w:val="24"/>
          <w:lang w:val="en-US"/>
        </w:rPr>
        <w:t>目前湖北省内仅有2所高校获批航空服务艺术与管理本科专业，部委院校和省属院校各1所</w:t>
      </w:r>
      <w:r>
        <w:rPr>
          <w:rFonts w:cs="Arial" w:hint="eastAsia"/>
          <w:color w:val="000000"/>
          <w:sz w:val="24"/>
        </w:rPr>
        <w:t>，</w:t>
      </w:r>
      <w:r>
        <w:rPr>
          <w:rFonts w:cs="Arial" w:hint="eastAsia"/>
          <w:color w:val="000000"/>
          <w:sz w:val="24"/>
          <w:lang w:val="en-US"/>
        </w:rPr>
        <w:t>其中</w:t>
      </w:r>
      <w:r>
        <w:rPr>
          <w:rFonts w:cs="Arial" w:hint="eastAsia"/>
          <w:color w:val="000000"/>
          <w:sz w:val="24"/>
        </w:rPr>
        <w:t>中南民大还处于筹备阶段，今年不计划招生，湖北民大今年（</w:t>
      </w:r>
      <w:r>
        <w:rPr>
          <w:rFonts w:cs="Arial" w:hint="eastAsia"/>
          <w:color w:val="000000"/>
          <w:sz w:val="24"/>
          <w:lang w:val="en-US"/>
        </w:rPr>
        <w:t>2020年</w:t>
      </w:r>
      <w:r>
        <w:rPr>
          <w:rFonts w:cs="Arial" w:hint="eastAsia"/>
          <w:color w:val="000000"/>
          <w:sz w:val="24"/>
        </w:rPr>
        <w:t>）秋季学期启动首届招生工作，共招录120人。我校有</w:t>
      </w:r>
      <w:r>
        <w:rPr>
          <w:rFonts w:cs="Arial" w:hint="eastAsia"/>
          <w:color w:val="000000"/>
          <w:sz w:val="24"/>
          <w:lang w:val="en-US"/>
        </w:rPr>
        <w:t>14年航空服务专科的办学历史，积累了丰厚的办学经验和办学资源，</w:t>
      </w:r>
      <w:r>
        <w:rPr>
          <w:rFonts w:cs="Arial" w:hint="eastAsia"/>
          <w:color w:val="000000"/>
          <w:sz w:val="24"/>
        </w:rPr>
        <w:t>作为地方高校，理应为湖北“</w:t>
      </w:r>
      <w:r>
        <w:rPr>
          <w:rFonts w:cs="Arial" w:hint="eastAsia"/>
          <w:color w:val="000000"/>
          <w:sz w:val="24"/>
          <w:lang w:val="en-US"/>
        </w:rPr>
        <w:t>建成祖国立交桥</w:t>
      </w:r>
      <w:r>
        <w:rPr>
          <w:rFonts w:cs="Arial" w:hint="eastAsia"/>
          <w:color w:val="000000"/>
          <w:sz w:val="24"/>
        </w:rPr>
        <w:t>”的战略提供人才支撑，同时湖北民航业的快速发展也为</w:t>
      </w:r>
      <w:r>
        <w:rPr>
          <w:rFonts w:cs="Arial" w:hint="eastAsia"/>
          <w:color w:val="000000"/>
          <w:sz w:val="24"/>
        </w:rPr>
        <w:lastRenderedPageBreak/>
        <w:t>学生毕业后的就业创造了良好的环境。</w:t>
      </w:r>
    </w:p>
    <w:p w:rsidR="00933B69" w:rsidRDefault="00A57D9B">
      <w:pPr>
        <w:spacing w:line="360" w:lineRule="auto"/>
        <w:ind w:firstLineChars="200" w:firstLine="480"/>
        <w:rPr>
          <w:rFonts w:cs="Arial"/>
          <w:color w:val="000000"/>
          <w:sz w:val="24"/>
        </w:rPr>
      </w:pPr>
      <w:r>
        <w:rPr>
          <w:rFonts w:cs="Arial" w:hint="eastAsia"/>
          <w:color w:val="000000"/>
          <w:sz w:val="24"/>
        </w:rPr>
        <w:t>（三）满足人才培养质量和规格与行业人才需求差异的需要</w:t>
      </w:r>
    </w:p>
    <w:p w:rsidR="00933B69" w:rsidRDefault="00E378EE">
      <w:pPr>
        <w:spacing w:before="66" w:line="364" w:lineRule="auto"/>
        <w:ind w:right="469"/>
        <w:rPr>
          <w:sz w:val="24"/>
        </w:rPr>
      </w:pPr>
      <w:r>
        <w:pict>
          <v:group id="_x0000_s1078" style="position:absolute;margin-left:65.3pt;margin-top:-1.15pt;width:479.15pt;height:627pt;z-index:-251646976;mso-position-horizontal-relative:page" coordsize="0,125402">
            <v:rect id="_x0000_s1079" style="position:absolute;width:0;height:0" fillcolor="black" stroked="f"/>
            <v:line id="_x0000_s1080" style="position:absolute" from="0,0" to="0,0" strokeweight=".48pt"/>
            <v:rect id="_x0000_s1081" style="position:absolute;width:0;height:0" fillcolor="black" stroked="f"/>
            <v:line id="_x0000_s1082" style="position:absolute" from="0,0" to="0,0" strokeweight=".48pt"/>
            <v:line id="_x0000_s1083" style="position:absolute" from="0,0" to="0,0" strokeweight=".16936mm"/>
            <v:line id="_x0000_s1084" style="position:absolute" from="0,0" to="0,0" strokeweight=".48pt"/>
            <w10:wrap anchorx="page"/>
          </v:group>
        </w:pict>
      </w:r>
      <w:r w:rsidR="00A57D9B">
        <w:rPr>
          <w:rFonts w:hint="eastAsia"/>
          <w:lang w:val="en-US"/>
        </w:rPr>
        <w:t xml:space="preserve">    </w:t>
      </w:r>
      <w:r w:rsidR="00A57D9B">
        <w:rPr>
          <w:rFonts w:hint="eastAsia"/>
          <w:color w:val="000000"/>
          <w:sz w:val="24"/>
          <w:lang w:val="en-US"/>
        </w:rPr>
        <w:t>目前国内航空服务人才的培养还是以高职和中职层次为主，</w:t>
      </w:r>
      <w:r w:rsidR="00A57D9B">
        <w:rPr>
          <w:rFonts w:hint="eastAsia"/>
          <w:color w:val="000000"/>
          <w:sz w:val="24"/>
        </w:rPr>
        <w:t>无法满足国家</w:t>
      </w:r>
      <w:r w:rsidR="00A57D9B">
        <w:rPr>
          <w:rFonts w:hint="eastAsia"/>
          <w:color w:val="000000"/>
          <w:sz w:val="24"/>
          <w:lang w:val="en-US"/>
        </w:rPr>
        <w:t>民航</w:t>
      </w:r>
      <w:r w:rsidR="00A57D9B">
        <w:rPr>
          <w:rFonts w:hint="eastAsia"/>
          <w:color w:val="000000"/>
          <w:sz w:val="24"/>
        </w:rPr>
        <w:t xml:space="preserve">业发展对本科层次航空服务人才的需求，急需增设航空服务管理与艺术本科专业，为航空业培养高素质应用性专门人才。 </w:t>
      </w:r>
    </w:p>
    <w:p w:rsidR="00933B69" w:rsidRDefault="00A57D9B">
      <w:pPr>
        <w:spacing w:line="360" w:lineRule="auto"/>
        <w:ind w:firstLineChars="200" w:firstLine="480"/>
        <w:rPr>
          <w:color w:val="000000"/>
          <w:sz w:val="24"/>
        </w:rPr>
      </w:pPr>
      <w:r>
        <w:rPr>
          <w:rFonts w:hint="eastAsia"/>
          <w:color w:val="000000"/>
          <w:sz w:val="24"/>
          <w:lang w:val="en-US"/>
        </w:rPr>
        <w:t>1.</w:t>
      </w:r>
      <w:r>
        <w:rPr>
          <w:rFonts w:hint="eastAsia"/>
          <w:color w:val="000000"/>
          <w:sz w:val="24"/>
        </w:rPr>
        <w:t>现代航空业需要高素质的综合性人才</w:t>
      </w:r>
    </w:p>
    <w:p w:rsidR="00933B69" w:rsidRDefault="00A57D9B">
      <w:pPr>
        <w:spacing w:line="360" w:lineRule="auto"/>
        <w:ind w:firstLineChars="200" w:firstLine="480"/>
        <w:rPr>
          <w:color w:val="000000"/>
          <w:sz w:val="24"/>
        </w:rPr>
      </w:pPr>
      <w:r>
        <w:rPr>
          <w:rFonts w:hint="eastAsia"/>
          <w:color w:val="000000"/>
          <w:sz w:val="24"/>
        </w:rPr>
        <w:t>现代航空服务业涉及空中和地面的一系列岗位，需要综合性的管理，已构成了一个独特的服务管理体系，从业人员要具备管理科学、文化艺术、航空服务等多个学科的基本理论和知识，需要进行综合性服务管理能力的训练，传统的高职中</w:t>
      </w:r>
      <w:proofErr w:type="gramStart"/>
      <w:r>
        <w:rPr>
          <w:rFonts w:hint="eastAsia"/>
          <w:color w:val="000000"/>
          <w:sz w:val="24"/>
        </w:rPr>
        <w:t>职教育及挂靠式</w:t>
      </w:r>
      <w:proofErr w:type="gramEnd"/>
      <w:r>
        <w:rPr>
          <w:rFonts w:hint="eastAsia"/>
          <w:color w:val="000000"/>
          <w:sz w:val="24"/>
        </w:rPr>
        <w:t>的专业设置，已无法满足现代航空服务业的需求，需要开展航空服务艺术与管理专业的本科教育。航空服务多是在空中飞行这一特殊环境中完成，服务人员要具备很好的心理与身体素质、安全与防范意识、灵活应变和危机处置能力等，这些综合素质与能力的培养，都需要接受作为独立专业存在的专门本科层次教育。</w:t>
      </w:r>
    </w:p>
    <w:p w:rsidR="00933B69" w:rsidRDefault="00A57D9B">
      <w:pPr>
        <w:spacing w:line="360" w:lineRule="auto"/>
        <w:ind w:firstLineChars="200" w:firstLine="480"/>
        <w:rPr>
          <w:color w:val="000000"/>
          <w:sz w:val="24"/>
        </w:rPr>
      </w:pPr>
      <w:r>
        <w:rPr>
          <w:rFonts w:hint="eastAsia"/>
          <w:color w:val="000000"/>
          <w:sz w:val="24"/>
          <w:lang w:val="en-US"/>
        </w:rPr>
        <w:t>2.航空服务国际化更需技术技能型复合人才</w:t>
      </w:r>
    </w:p>
    <w:p w:rsidR="00933B69" w:rsidRDefault="00A57D9B">
      <w:pPr>
        <w:spacing w:line="360" w:lineRule="auto"/>
        <w:ind w:firstLineChars="200" w:firstLine="480"/>
        <w:rPr>
          <w:color w:val="000000"/>
          <w:sz w:val="24"/>
        </w:rPr>
      </w:pPr>
      <w:r>
        <w:rPr>
          <w:rFonts w:hint="eastAsia"/>
          <w:color w:val="000000"/>
          <w:sz w:val="24"/>
        </w:rPr>
        <w:t>航空服务是国际化程度很高的专业，需要比较高的外语水平、语言交流能力。尤其是随着我国“一带一路”战略的成功实施，国际航空运输的蓬勃发展，对航空服务人员的外语水平提出了更高的要求。航空服务是展示国家形象的窗口，从业人员要有良好的文化艺术修养和形象气质，具备很强的交流沟通能力和优秀的服务品质。外语水平、艺术修养和服务能力的提高，更加需要本科阶段系统性的知识学习和专业性的技术技能训练。</w:t>
      </w:r>
    </w:p>
    <w:p w:rsidR="00933B69" w:rsidRDefault="00A57D9B">
      <w:pPr>
        <w:spacing w:line="360" w:lineRule="auto"/>
        <w:ind w:firstLine="480"/>
        <w:rPr>
          <w:color w:val="000000"/>
          <w:sz w:val="24"/>
        </w:rPr>
      </w:pPr>
      <w:r>
        <w:rPr>
          <w:rFonts w:hint="eastAsia"/>
          <w:color w:val="000000"/>
          <w:sz w:val="24"/>
        </w:rPr>
        <w:t>航空服务集高科技与信息化为一体，技术更新快，信息化程度高，已发展成为现代交通的高端服务业态，需要受过专门训练的高素质的专业人才队伍。</w:t>
      </w:r>
    </w:p>
    <w:p w:rsidR="00933B69" w:rsidRDefault="00A57D9B">
      <w:pPr>
        <w:spacing w:line="360" w:lineRule="auto"/>
        <w:ind w:firstLine="480"/>
        <w:rPr>
          <w:rFonts w:ascii="仿宋" w:eastAsia="仿宋" w:hAnsi="仿宋"/>
          <w:b/>
          <w:sz w:val="28"/>
          <w:szCs w:val="28"/>
        </w:rPr>
      </w:pPr>
      <w:r>
        <w:rPr>
          <w:rFonts w:eastAsia="仿宋" w:hint="eastAsia"/>
          <w:color w:val="000000"/>
          <w:sz w:val="24"/>
        </w:rPr>
        <w:t>二、</w:t>
      </w:r>
      <w:r>
        <w:rPr>
          <w:rFonts w:ascii="仿宋" w:eastAsia="仿宋" w:hAnsi="仿宋" w:hint="eastAsia"/>
          <w:b/>
          <w:sz w:val="28"/>
          <w:szCs w:val="28"/>
          <w:lang w:val="en-US" w:bidi="ar-SA"/>
        </w:rPr>
        <w:t>申办本科航空服务艺术与管理专业的可行性</w:t>
      </w:r>
    </w:p>
    <w:p w:rsidR="00933B69" w:rsidRDefault="00A57D9B">
      <w:pPr>
        <w:numPr>
          <w:ilvl w:val="0"/>
          <w:numId w:val="4"/>
        </w:numPr>
        <w:autoSpaceDE/>
        <w:autoSpaceDN/>
        <w:spacing w:line="360" w:lineRule="auto"/>
        <w:ind w:firstLine="480"/>
        <w:jc w:val="both"/>
        <w:rPr>
          <w:rFonts w:asciiTheme="minorEastAsia" w:hAnsiTheme="minorEastAsia"/>
          <w:sz w:val="24"/>
        </w:rPr>
      </w:pPr>
      <w:r>
        <w:rPr>
          <w:rFonts w:asciiTheme="minorEastAsia" w:hAnsiTheme="minorEastAsia" w:hint="eastAsia"/>
          <w:sz w:val="24"/>
          <w:lang w:val="en-US"/>
        </w:rPr>
        <w:t>办学有经验，专业建设成果丰富</w:t>
      </w:r>
    </w:p>
    <w:p w:rsidR="00933B69" w:rsidRDefault="00A57D9B">
      <w:pPr>
        <w:spacing w:before="66" w:line="364" w:lineRule="auto"/>
        <w:ind w:firstLineChars="200" w:firstLine="480"/>
        <w:rPr>
          <w:sz w:val="24"/>
        </w:rPr>
      </w:pPr>
      <w:r>
        <w:rPr>
          <w:rFonts w:asciiTheme="minorEastAsia" w:hAnsiTheme="minorEastAsia" w:hint="eastAsia"/>
          <w:sz w:val="24"/>
        </w:rPr>
        <w:t>武汉商学院旅游管理学院从1983年开始开办旅游管理专业，已有近40年的办学历史，已累计为社会输送了6000多名从事旅游相关行业的专门人才。航空服务专业为我校的特色专业，办学基础好、社会影响力强，有着深厚的校企合作基础，专业教师带领学生承担了大量的社会服务工作，为申办航空服务艺术与管理本科</w:t>
      </w:r>
      <w:r>
        <w:rPr>
          <w:rFonts w:asciiTheme="minorEastAsia" w:hAnsiTheme="minorEastAsia" w:hint="eastAsia"/>
          <w:sz w:val="24"/>
        </w:rPr>
        <w:lastRenderedPageBreak/>
        <w:t>打下了坚实的基础。</w:t>
      </w:r>
    </w:p>
    <w:p w:rsidR="00933B69" w:rsidRDefault="00A57D9B">
      <w:pPr>
        <w:spacing w:line="360" w:lineRule="auto"/>
        <w:ind w:firstLineChars="200" w:firstLine="480"/>
        <w:rPr>
          <w:sz w:val="24"/>
          <w:szCs w:val="24"/>
        </w:rPr>
      </w:pPr>
      <w:r>
        <w:rPr>
          <w:rFonts w:hint="eastAsia"/>
          <w:sz w:val="24"/>
          <w:szCs w:val="24"/>
        </w:rPr>
        <w:t>近年来，在各级领导和学校的关怀和支持下，我院的专业建设取得了可喜的成绩，形成了一定的效应。</w:t>
      </w:r>
      <w:r>
        <w:rPr>
          <w:rFonts w:hint="eastAsia"/>
          <w:sz w:val="24"/>
          <w:szCs w:val="24"/>
          <w:lang w:val="en-US"/>
        </w:rPr>
        <w:t>2019年，酒店管理本科专业获</w:t>
      </w:r>
      <w:proofErr w:type="gramStart"/>
      <w:r>
        <w:rPr>
          <w:rFonts w:hint="eastAsia"/>
          <w:sz w:val="24"/>
          <w:szCs w:val="24"/>
          <w:lang w:val="en-US"/>
        </w:rPr>
        <w:t>批国家</w:t>
      </w:r>
      <w:proofErr w:type="gramEnd"/>
      <w:r>
        <w:rPr>
          <w:rFonts w:hint="eastAsia"/>
          <w:sz w:val="24"/>
          <w:szCs w:val="24"/>
          <w:lang w:val="en-US"/>
        </w:rPr>
        <w:t>一流本科专业建设点。</w:t>
      </w:r>
      <w:r>
        <w:rPr>
          <w:rFonts w:hint="eastAsia"/>
          <w:sz w:val="24"/>
          <w:szCs w:val="24"/>
        </w:rPr>
        <w:t>2014年，获批湖北省战略性新兴(支柱)产业人才培养计划本科项目、2014年获批湖北省普通本科高校“专业综合改革试点”项目、获评湖北省重点专业1个、获批湖北省首批应用技术型转型发展试点院校重点建设专业1个、获批武汉市重点学科建设项目、设有中央财政支持的实训基地——餐饮技能与服务实训中心、拥有2个省级优秀教学团队、获评省级精品课程3门等。另外，通过不断的探索、总结，我院提炼的</w:t>
      </w:r>
      <w:proofErr w:type="gramStart"/>
      <w:r>
        <w:rPr>
          <w:rFonts w:hint="eastAsia"/>
          <w:sz w:val="24"/>
          <w:szCs w:val="24"/>
        </w:rPr>
        <w:t>循岗导</w:t>
      </w:r>
      <w:proofErr w:type="gramEnd"/>
      <w:r>
        <w:rPr>
          <w:rFonts w:hint="eastAsia"/>
          <w:sz w:val="24"/>
          <w:szCs w:val="24"/>
        </w:rPr>
        <w:t>教“2AB” 人才培养模式获得湖北省高校教学成果二等奖、武汉市教学成果一等奖。</w:t>
      </w:r>
    </w:p>
    <w:p w:rsidR="00933B69" w:rsidRDefault="00A57D9B">
      <w:pPr>
        <w:spacing w:line="360" w:lineRule="auto"/>
        <w:ind w:firstLineChars="200" w:firstLine="480"/>
        <w:rPr>
          <w:sz w:val="24"/>
        </w:rPr>
      </w:pPr>
      <w:r>
        <w:rPr>
          <w:rFonts w:hint="eastAsia"/>
          <w:sz w:val="24"/>
          <w:szCs w:val="24"/>
          <w:lang w:val="en-US"/>
        </w:rPr>
        <w:t>（二）师资力量雄厚，结构合理</w:t>
      </w:r>
    </w:p>
    <w:p w:rsidR="00933B69" w:rsidRDefault="00A57D9B">
      <w:pPr>
        <w:spacing w:line="360" w:lineRule="auto"/>
        <w:ind w:firstLineChars="200" w:firstLine="480"/>
        <w:rPr>
          <w:color w:val="000000"/>
          <w:sz w:val="24"/>
        </w:rPr>
      </w:pPr>
      <w:r>
        <w:rPr>
          <w:rFonts w:hint="eastAsia"/>
          <w:color w:val="000000"/>
          <w:sz w:val="24"/>
        </w:rPr>
        <w:t>目前，旅游管理学院拥有结构合理的专业教学队伍，现有从事本专业及相关专业的教师</w:t>
      </w:r>
      <w:r>
        <w:rPr>
          <w:rFonts w:hint="eastAsia"/>
          <w:color w:val="000000"/>
          <w:sz w:val="24"/>
          <w:lang w:val="en-US"/>
        </w:rPr>
        <w:t>26</w:t>
      </w:r>
      <w:r>
        <w:rPr>
          <w:rFonts w:hint="eastAsia"/>
          <w:color w:val="000000"/>
          <w:sz w:val="24"/>
        </w:rPr>
        <w:t>人（含外聘教师5人），其中教授</w:t>
      </w:r>
      <w:r>
        <w:rPr>
          <w:rFonts w:hint="eastAsia"/>
          <w:color w:val="000000"/>
          <w:sz w:val="24"/>
          <w:lang w:val="en-US"/>
        </w:rPr>
        <w:t>6</w:t>
      </w:r>
      <w:r>
        <w:rPr>
          <w:rFonts w:hint="eastAsia"/>
          <w:color w:val="000000"/>
          <w:sz w:val="24"/>
        </w:rPr>
        <w:t>人，副教授</w:t>
      </w:r>
      <w:r>
        <w:rPr>
          <w:rFonts w:hint="eastAsia"/>
          <w:color w:val="000000"/>
          <w:sz w:val="24"/>
          <w:lang w:val="en-US"/>
        </w:rPr>
        <w:t>4</w:t>
      </w:r>
      <w:r>
        <w:rPr>
          <w:rFonts w:hint="eastAsia"/>
          <w:color w:val="000000"/>
          <w:sz w:val="24"/>
        </w:rPr>
        <w:t>人；硕士研究生及以上</w:t>
      </w:r>
      <w:r>
        <w:rPr>
          <w:rFonts w:hint="eastAsia"/>
          <w:color w:val="000000"/>
          <w:sz w:val="24"/>
          <w:lang w:val="en-US"/>
        </w:rPr>
        <w:t>21</w:t>
      </w:r>
      <w:r>
        <w:rPr>
          <w:rFonts w:hint="eastAsia"/>
          <w:color w:val="000000"/>
          <w:sz w:val="24"/>
        </w:rPr>
        <w:t>人，博士</w:t>
      </w:r>
      <w:r>
        <w:rPr>
          <w:rFonts w:hint="eastAsia"/>
          <w:color w:val="000000"/>
          <w:sz w:val="24"/>
          <w:lang w:val="en-US"/>
        </w:rPr>
        <w:t>3</w:t>
      </w:r>
      <w:r>
        <w:rPr>
          <w:rFonts w:hint="eastAsia"/>
          <w:color w:val="000000"/>
          <w:sz w:val="24"/>
        </w:rPr>
        <w:t>人；平均年龄 4</w:t>
      </w:r>
      <w:r>
        <w:rPr>
          <w:rFonts w:hint="eastAsia"/>
          <w:color w:val="000000"/>
          <w:sz w:val="24"/>
          <w:lang w:val="en-US"/>
        </w:rPr>
        <w:t>0</w:t>
      </w:r>
      <w:r>
        <w:rPr>
          <w:rFonts w:hint="eastAsia"/>
          <w:color w:val="000000"/>
          <w:sz w:val="24"/>
        </w:rPr>
        <w:t>岁，学缘结构、年龄结构、职称结构合理，富有活力。专任教师都承担教学、科研课题，拥有扎实的专业知识，具有良好的职业素养。</w:t>
      </w:r>
    </w:p>
    <w:p w:rsidR="00933B69" w:rsidRDefault="00A57D9B">
      <w:pPr>
        <w:spacing w:line="360" w:lineRule="auto"/>
        <w:ind w:firstLineChars="200" w:firstLine="480"/>
        <w:rPr>
          <w:color w:val="000000"/>
          <w:sz w:val="24"/>
        </w:rPr>
      </w:pPr>
      <w:r>
        <w:rPr>
          <w:rFonts w:hint="eastAsia"/>
          <w:color w:val="000000"/>
          <w:sz w:val="24"/>
        </w:rPr>
        <w:t>本专业教师爱岗敬业，师德高尚，多次受到上级部门的表彰。专任教师中，拥有教育部高等学校旅游管理类专业教学指导委员会委员1名、湖北省高校教学名师1名，湖北省政府津贴专家1名，武汉市学科带头人2名，武汉市优秀青年教师2名，武汉市劳动模范、五一劳动奖章获得者2名，获评了省级优秀教学团队。音乐舞蹈类专业教师8名。常聘行业专家能手担任兼职教师，教师团队中具有“航空乘务教员资格”证书的教师5人，担任过乘务长的教师3人。</w:t>
      </w:r>
    </w:p>
    <w:p w:rsidR="00933B69" w:rsidRDefault="00A57D9B">
      <w:pPr>
        <w:spacing w:line="360" w:lineRule="auto"/>
        <w:ind w:firstLineChars="200" w:firstLine="480"/>
        <w:rPr>
          <w:sz w:val="24"/>
        </w:rPr>
      </w:pPr>
      <w:r>
        <w:rPr>
          <w:rFonts w:hint="eastAsia"/>
          <w:sz w:val="24"/>
          <w:szCs w:val="24"/>
        </w:rPr>
        <w:t>（三）教科研团队基本形成，教科研基础较好</w:t>
      </w:r>
    </w:p>
    <w:p w:rsidR="00933B69" w:rsidRDefault="00A57D9B">
      <w:pPr>
        <w:spacing w:line="360" w:lineRule="auto"/>
        <w:ind w:firstLineChars="200" w:firstLine="480"/>
        <w:rPr>
          <w:sz w:val="24"/>
        </w:rPr>
      </w:pPr>
      <w:r>
        <w:rPr>
          <w:rFonts w:hint="eastAsia"/>
          <w:sz w:val="24"/>
          <w:szCs w:val="24"/>
        </w:rPr>
        <w:t>本专业拥有</w:t>
      </w:r>
      <w:proofErr w:type="gramStart"/>
      <w:r>
        <w:rPr>
          <w:rFonts w:hint="eastAsia"/>
          <w:sz w:val="24"/>
          <w:szCs w:val="24"/>
        </w:rPr>
        <w:t>一</w:t>
      </w:r>
      <w:proofErr w:type="gramEnd"/>
      <w:r>
        <w:rPr>
          <w:rFonts w:hint="eastAsia"/>
          <w:sz w:val="24"/>
          <w:szCs w:val="24"/>
        </w:rPr>
        <w:t>支具有扎实的理论知识和丰富的实践经验的教师队伍，教学科研双管齐下，研究成果丰硕。专业教师教研、科研工作均结合专业特点，以应用型、技术型研究为主导，以专业知识、课程设置、教材改革、教法研究为对象，鼓励教师积极申请科研课题、撰写并在核心和权威期刊上发表学术论文，不断提高教师的教科研能力。2014年以来，学院教师主持国家级课题及省部级课题若干项；在国内学术刊物上发表论文200余篇，其中核心刊物20余篇，为办好航空服务艺术与管理专业提供了有力保障。</w:t>
      </w:r>
    </w:p>
    <w:p w:rsidR="00933B69" w:rsidRDefault="00A57D9B">
      <w:pPr>
        <w:spacing w:line="360" w:lineRule="auto"/>
        <w:ind w:firstLineChars="200" w:firstLine="480"/>
        <w:rPr>
          <w:sz w:val="24"/>
          <w:szCs w:val="24"/>
        </w:rPr>
      </w:pPr>
      <w:r>
        <w:rPr>
          <w:rFonts w:hint="eastAsia"/>
          <w:sz w:val="24"/>
          <w:szCs w:val="24"/>
        </w:rPr>
        <w:lastRenderedPageBreak/>
        <w:t>专业教学团队在专业建设、教学质量工程建设方面成绩斐然，获得多项省市级教学质量工程项目及奖项。专著《循岗导教•新高职、新理念、新模式》2007年获武汉市高校教学成果一等奖， 2009年，服务礼仪实训基地教学</w:t>
      </w:r>
      <w:proofErr w:type="gramStart"/>
      <w:r>
        <w:rPr>
          <w:rFonts w:hint="eastAsia"/>
          <w:sz w:val="24"/>
          <w:szCs w:val="24"/>
        </w:rPr>
        <w:t>团队获</w:t>
      </w:r>
      <w:proofErr w:type="gramEnd"/>
      <w:r>
        <w:rPr>
          <w:rFonts w:hint="eastAsia"/>
          <w:sz w:val="24"/>
          <w:szCs w:val="24"/>
        </w:rPr>
        <w:t>评“湖北省优秀教学团队”；2010年，《服务礼仪与训练》获批为省级精品课程；2011年，旅游管理专业获批为武汉市品牌专业；2013年，旅游管理专业晋升为武汉市重点专业行列。</w:t>
      </w:r>
      <w:r>
        <w:rPr>
          <w:rFonts w:hint="eastAsia"/>
          <w:sz w:val="24"/>
          <w:szCs w:val="24"/>
          <w:lang w:val="en-US"/>
        </w:rPr>
        <w:t>2016年，建成武汉商学院本科精品资源共享课《旅游公共关系与礼仪》，2016年，建成武汉市在线课程《服务礼仪与训练》。公开出版航空服务类教材3本。</w:t>
      </w:r>
    </w:p>
    <w:p w:rsidR="00933B69" w:rsidRDefault="00A57D9B">
      <w:pPr>
        <w:spacing w:line="360" w:lineRule="auto"/>
        <w:ind w:firstLineChars="200" w:firstLine="480"/>
        <w:rPr>
          <w:sz w:val="24"/>
        </w:rPr>
      </w:pPr>
      <w:r>
        <w:rPr>
          <w:rFonts w:hint="eastAsia"/>
          <w:sz w:val="24"/>
          <w:szCs w:val="24"/>
        </w:rPr>
        <w:t>（四）教学投入不断增加，实训实习条件显著改善</w:t>
      </w:r>
    </w:p>
    <w:p w:rsidR="00933B69" w:rsidRDefault="00A57D9B">
      <w:pPr>
        <w:spacing w:line="360" w:lineRule="auto"/>
        <w:ind w:firstLineChars="200" w:firstLine="480"/>
        <w:rPr>
          <w:sz w:val="24"/>
        </w:rPr>
      </w:pPr>
      <w:r>
        <w:rPr>
          <w:rFonts w:hint="eastAsia"/>
          <w:sz w:val="24"/>
          <w:szCs w:val="24"/>
        </w:rPr>
        <w:t>近五年来，学校高度重视旅游管理学院的建设与发展，先后投入</w:t>
      </w:r>
      <w:r>
        <w:rPr>
          <w:rFonts w:hint="eastAsia"/>
          <w:sz w:val="24"/>
          <w:szCs w:val="24"/>
          <w:lang w:val="en-US"/>
        </w:rPr>
        <w:t>6</w:t>
      </w:r>
      <w:r>
        <w:rPr>
          <w:rFonts w:hint="eastAsia"/>
          <w:sz w:val="24"/>
          <w:szCs w:val="24"/>
        </w:rPr>
        <w:t>00多万元改造和完善了旅游管理学院实训中心。建成国家级实验实训中心一个、2个校内生产性实训基地，还包括航空</w:t>
      </w:r>
      <w:proofErr w:type="gramStart"/>
      <w:r>
        <w:rPr>
          <w:rFonts w:hint="eastAsia"/>
          <w:sz w:val="24"/>
          <w:szCs w:val="24"/>
        </w:rPr>
        <w:t>模拟舱实训</w:t>
      </w:r>
      <w:proofErr w:type="gramEnd"/>
      <w:r>
        <w:rPr>
          <w:rFonts w:hint="eastAsia"/>
          <w:sz w:val="24"/>
          <w:szCs w:val="24"/>
        </w:rPr>
        <w:t>室、机场</w:t>
      </w:r>
      <w:proofErr w:type="gramStart"/>
      <w:r>
        <w:rPr>
          <w:rFonts w:hint="eastAsia"/>
          <w:sz w:val="24"/>
          <w:szCs w:val="24"/>
        </w:rPr>
        <w:t>航站楼实训</w:t>
      </w:r>
      <w:proofErr w:type="gramEnd"/>
      <w:r>
        <w:rPr>
          <w:rFonts w:hint="eastAsia"/>
          <w:sz w:val="24"/>
          <w:szCs w:val="24"/>
        </w:rPr>
        <w:t>室、礼仪实训室、化妆与形象设计实训室、导游模拟（3D虚拟）实训室、智慧旅游实训室、会展策划实训室、会议会务（生产性）实训室、信息化管理实训室等。近三年来本专业教师共有12人次参加企业挂职锻炼，23人次参加了各类教育培训，专业教师100%有行业实践经验。</w:t>
      </w:r>
    </w:p>
    <w:p w:rsidR="00933B69" w:rsidRDefault="00A57D9B">
      <w:pPr>
        <w:spacing w:line="360" w:lineRule="auto"/>
        <w:ind w:firstLineChars="200" w:firstLine="480"/>
        <w:rPr>
          <w:color w:val="FF0000"/>
          <w:sz w:val="24"/>
        </w:rPr>
      </w:pPr>
      <w:r>
        <w:rPr>
          <w:rFonts w:hint="eastAsia"/>
          <w:sz w:val="24"/>
          <w:szCs w:val="24"/>
        </w:rPr>
        <w:t>专业拥有先进的多媒体教室和校内实训室，</w:t>
      </w:r>
      <w:proofErr w:type="gramStart"/>
      <w:r>
        <w:rPr>
          <w:rFonts w:hint="eastAsia"/>
          <w:sz w:val="24"/>
          <w:szCs w:val="24"/>
        </w:rPr>
        <w:t>现建成</w:t>
      </w:r>
      <w:proofErr w:type="gramEnd"/>
      <w:r>
        <w:rPr>
          <w:rFonts w:hint="eastAsia"/>
          <w:sz w:val="24"/>
          <w:szCs w:val="24"/>
        </w:rPr>
        <w:t>有国家级实验实训中心一个，建筑面积合计约1500多平米，设备总值</w:t>
      </w:r>
      <w:r>
        <w:rPr>
          <w:rFonts w:hint="eastAsia"/>
          <w:sz w:val="24"/>
          <w:szCs w:val="24"/>
          <w:lang w:val="en-US"/>
        </w:rPr>
        <w:t>1050.8</w:t>
      </w:r>
      <w:r>
        <w:rPr>
          <w:rFonts w:hint="eastAsia"/>
          <w:sz w:val="24"/>
          <w:szCs w:val="24"/>
        </w:rPr>
        <w:t>万元，可同时容纳400余人进行专业实训。为培养航空服务专业学生的实践能力，加强了专业相关实验实训室建设，主要包括航空模拟客舱实训室、机场</w:t>
      </w:r>
      <w:proofErr w:type="gramStart"/>
      <w:r>
        <w:rPr>
          <w:rFonts w:hint="eastAsia"/>
          <w:sz w:val="24"/>
          <w:szCs w:val="24"/>
        </w:rPr>
        <w:t>航站楼实训</w:t>
      </w:r>
      <w:proofErr w:type="gramEnd"/>
      <w:r>
        <w:rPr>
          <w:rFonts w:hint="eastAsia"/>
          <w:sz w:val="24"/>
          <w:szCs w:val="24"/>
        </w:rPr>
        <w:t>室、形象设计实训室、礼仪实训室、茶艺实训室等，完全能够实现在校内进行航空服务基本技术和基本技能的系统培养和模拟训练。同时，本专业现已建设了20多个校外实习基地，与企业达成长期合作，如虹桥机场、厦门机场、福州机场、天河机场、东方航空公司、开元集团等众多企业，能满足学生的实习需求。</w:t>
      </w:r>
    </w:p>
    <w:p w:rsidR="00933B69" w:rsidRDefault="00A57D9B">
      <w:pPr>
        <w:spacing w:before="66" w:line="364" w:lineRule="auto"/>
        <w:ind w:left="218" w:firstLineChars="100" w:firstLine="238"/>
        <w:rPr>
          <w:spacing w:val="-1"/>
          <w:sz w:val="24"/>
        </w:rPr>
      </w:pPr>
      <w:r>
        <w:rPr>
          <w:rFonts w:hint="eastAsia"/>
          <w:spacing w:val="-1"/>
          <w:sz w:val="24"/>
          <w:lang w:val="en-US"/>
        </w:rPr>
        <w:t>（五）培养目标定位明确，人才培养方案不断改进</w:t>
      </w:r>
    </w:p>
    <w:p w:rsidR="00933B69" w:rsidRDefault="00A57D9B">
      <w:pPr>
        <w:spacing w:before="66" w:line="364" w:lineRule="auto"/>
        <w:ind w:firstLineChars="200" w:firstLine="476"/>
        <w:rPr>
          <w:spacing w:val="-1"/>
          <w:sz w:val="24"/>
        </w:rPr>
      </w:pPr>
      <w:r>
        <w:rPr>
          <w:rFonts w:hint="eastAsia"/>
          <w:spacing w:val="-1"/>
          <w:sz w:val="24"/>
          <w:lang w:val="en-US"/>
        </w:rPr>
        <w:t>本</w:t>
      </w:r>
      <w:r>
        <w:rPr>
          <w:rFonts w:hint="eastAsia"/>
          <w:spacing w:val="-1"/>
          <w:sz w:val="24"/>
        </w:rPr>
        <w:t>专业按照教育部对专业办学要求及民航产业发展对人才的需求，</w:t>
      </w:r>
      <w:r>
        <w:rPr>
          <w:rFonts w:hint="eastAsia"/>
          <w:spacing w:val="-1"/>
          <w:sz w:val="24"/>
          <w:lang w:val="en-US"/>
        </w:rPr>
        <w:t>本专业面向湖北，辐射全国，</w:t>
      </w:r>
      <w:r>
        <w:rPr>
          <w:rFonts w:hint="eastAsia"/>
          <w:spacing w:val="-1"/>
          <w:sz w:val="24"/>
        </w:rPr>
        <w:t>培养具有较高的政治素质、文化素质、艺术素养和职业素养，掌握艺术学、管理学和航空</w:t>
      </w:r>
      <w:proofErr w:type="gramStart"/>
      <w:r>
        <w:rPr>
          <w:rFonts w:hint="eastAsia"/>
          <w:spacing w:val="-1"/>
          <w:sz w:val="24"/>
        </w:rPr>
        <w:t>服务学</w:t>
      </w:r>
      <w:proofErr w:type="gramEnd"/>
      <w:r>
        <w:rPr>
          <w:rFonts w:hint="eastAsia"/>
          <w:spacing w:val="-1"/>
          <w:sz w:val="24"/>
        </w:rPr>
        <w:t>的基础理论和基本知识，了解航空业有关的政策和法规，熟悉国内外航空服务业务流程和要求，掌握航空服务和管理的基本技</w:t>
      </w:r>
      <w:r>
        <w:rPr>
          <w:rFonts w:hint="eastAsia"/>
          <w:spacing w:val="-1"/>
          <w:sz w:val="24"/>
        </w:rPr>
        <w:lastRenderedPageBreak/>
        <w:t>能，具备较强的航空服务能力、英语会话能力、沟通协调能力和应急处置能力，能在国际、国内各大航空公司、机场以及其他高端交通服务企业，从事服务和管理的相关工作的复合型、应用型人才。</w:t>
      </w:r>
    </w:p>
    <w:p w:rsidR="00933B69" w:rsidRDefault="00A57D9B">
      <w:pPr>
        <w:spacing w:before="66" w:line="360" w:lineRule="auto"/>
        <w:ind w:firstLineChars="200" w:firstLine="476"/>
        <w:rPr>
          <w:spacing w:val="-1"/>
          <w:sz w:val="24"/>
        </w:rPr>
      </w:pPr>
      <w:r>
        <w:rPr>
          <w:rFonts w:hint="eastAsia"/>
          <w:spacing w:val="-1"/>
          <w:sz w:val="24"/>
        </w:rPr>
        <w:t>本专业通过前期</w:t>
      </w:r>
      <w:r>
        <w:rPr>
          <w:rFonts w:hint="eastAsia"/>
          <w:spacing w:val="-1"/>
          <w:sz w:val="24"/>
          <w:lang w:val="en-US"/>
        </w:rPr>
        <w:t>多年的专科的人才培养，已形成了一系列人才培养方案，可通过改进提升现有的培养方案实现其培养目标，缩短了专业适应期。</w:t>
      </w:r>
    </w:p>
    <w:p w:rsidR="00933B69" w:rsidRDefault="00A57D9B">
      <w:pPr>
        <w:adjustRightInd w:val="0"/>
        <w:snapToGrid w:val="0"/>
        <w:spacing w:line="360" w:lineRule="auto"/>
        <w:ind w:firstLineChars="200" w:firstLine="562"/>
        <w:rPr>
          <w:rFonts w:ascii="仿宋" w:eastAsia="仿宋" w:hAnsi="仿宋"/>
          <w:b/>
          <w:color w:val="FF0000"/>
          <w:sz w:val="28"/>
          <w:szCs w:val="28"/>
        </w:rPr>
      </w:pPr>
      <w:r>
        <w:rPr>
          <w:rFonts w:ascii="仿宋" w:eastAsia="仿宋" w:hAnsi="仿宋" w:hint="eastAsia"/>
          <w:b/>
          <w:sz w:val="28"/>
          <w:szCs w:val="28"/>
        </w:rPr>
        <w:t>三、航空服务艺术与管理专业筹建概况</w:t>
      </w:r>
    </w:p>
    <w:p w:rsidR="00933B69" w:rsidRDefault="00A57D9B">
      <w:pPr>
        <w:widowControl/>
        <w:spacing w:line="360" w:lineRule="auto"/>
        <w:ind w:firstLineChars="200" w:firstLine="480"/>
        <w:rPr>
          <w:color w:val="000000"/>
          <w:sz w:val="24"/>
        </w:rPr>
      </w:pPr>
      <w:r>
        <w:rPr>
          <w:rFonts w:hint="eastAsia"/>
          <w:color w:val="000000"/>
          <w:sz w:val="24"/>
          <w:lang w:val="en-US"/>
        </w:rPr>
        <w:t>（一）航空服务艺术与管理专业筹建的背景和基础</w:t>
      </w:r>
    </w:p>
    <w:p w:rsidR="00933B69" w:rsidRDefault="00A57D9B">
      <w:pPr>
        <w:widowControl/>
        <w:spacing w:line="360" w:lineRule="auto"/>
        <w:ind w:firstLineChars="200" w:firstLine="480"/>
        <w:rPr>
          <w:color w:val="000000"/>
          <w:sz w:val="24"/>
        </w:rPr>
      </w:pPr>
      <w:r>
        <w:rPr>
          <w:rFonts w:hint="eastAsia"/>
          <w:color w:val="000000"/>
          <w:sz w:val="24"/>
          <w:lang w:val="en-US"/>
        </w:rPr>
        <w:t>1.已有15年专科办学历史</w:t>
      </w:r>
    </w:p>
    <w:p w:rsidR="00933B69" w:rsidRDefault="00A57D9B">
      <w:pPr>
        <w:widowControl/>
        <w:spacing w:line="460" w:lineRule="exact"/>
        <w:ind w:firstLineChars="200" w:firstLine="480"/>
        <w:rPr>
          <w:color w:val="000000"/>
          <w:sz w:val="24"/>
        </w:rPr>
      </w:pPr>
      <w:r>
        <w:rPr>
          <w:rFonts w:hint="eastAsia"/>
          <w:color w:val="000000"/>
          <w:sz w:val="24"/>
        </w:rPr>
        <w:t>武汉商学院航空服务专业于2005年作为旅游管理专业（航空服务方向）开始招生，2006年航空服务专业单独招生至今，先后招生1</w:t>
      </w:r>
      <w:r>
        <w:rPr>
          <w:color w:val="000000"/>
          <w:sz w:val="24"/>
        </w:rPr>
        <w:t>4</w:t>
      </w:r>
      <w:r>
        <w:rPr>
          <w:rFonts w:hint="eastAsia"/>
          <w:color w:val="000000"/>
          <w:sz w:val="24"/>
        </w:rPr>
        <w:t>届，共计</w:t>
      </w:r>
      <w:r>
        <w:rPr>
          <w:color w:val="000000"/>
          <w:sz w:val="24"/>
        </w:rPr>
        <w:t>1197</w:t>
      </w:r>
      <w:r>
        <w:rPr>
          <w:rFonts w:hint="eastAsia"/>
          <w:color w:val="000000"/>
          <w:sz w:val="24"/>
        </w:rPr>
        <w:t>名同学，2008年有了首届毕业生，截止目前毕业学生约</w:t>
      </w:r>
      <w:r>
        <w:rPr>
          <w:color w:val="000000"/>
          <w:sz w:val="24"/>
        </w:rPr>
        <w:t>1043</w:t>
      </w:r>
      <w:r>
        <w:rPr>
          <w:rFonts w:hint="eastAsia"/>
          <w:color w:val="000000"/>
          <w:sz w:val="24"/>
        </w:rPr>
        <w:t>人（其中201</w:t>
      </w:r>
      <w:r>
        <w:rPr>
          <w:color w:val="000000"/>
          <w:sz w:val="24"/>
        </w:rPr>
        <w:t>5</w:t>
      </w:r>
      <w:r>
        <w:rPr>
          <w:rFonts w:hint="eastAsia"/>
          <w:color w:val="000000"/>
          <w:sz w:val="24"/>
        </w:rPr>
        <w:t>级与201</w:t>
      </w:r>
      <w:r>
        <w:rPr>
          <w:color w:val="000000"/>
          <w:sz w:val="24"/>
        </w:rPr>
        <w:t>6</w:t>
      </w:r>
      <w:r>
        <w:rPr>
          <w:rFonts w:hint="eastAsia"/>
          <w:color w:val="000000"/>
          <w:sz w:val="24"/>
        </w:rPr>
        <w:t>级毕业生就业率达到</w:t>
      </w:r>
      <w:r>
        <w:rPr>
          <w:color w:val="000000"/>
          <w:sz w:val="24"/>
        </w:rPr>
        <w:t>93.05</w:t>
      </w:r>
      <w:r>
        <w:rPr>
          <w:rFonts w:hint="eastAsia"/>
          <w:color w:val="000000"/>
          <w:sz w:val="24"/>
        </w:rPr>
        <w:t>%和</w:t>
      </w:r>
      <w:r>
        <w:rPr>
          <w:color w:val="000000"/>
          <w:sz w:val="24"/>
        </w:rPr>
        <w:t>91.4</w:t>
      </w:r>
      <w:r>
        <w:rPr>
          <w:rFonts w:hint="eastAsia"/>
          <w:color w:val="000000"/>
          <w:sz w:val="24"/>
        </w:rPr>
        <w:t>%，201</w:t>
      </w:r>
      <w:r>
        <w:rPr>
          <w:color w:val="000000"/>
          <w:sz w:val="24"/>
        </w:rPr>
        <w:t>7</w:t>
      </w:r>
      <w:r>
        <w:rPr>
          <w:rFonts w:hint="eastAsia"/>
          <w:color w:val="000000"/>
          <w:sz w:val="24"/>
        </w:rPr>
        <w:t>级毕业生就业情况尚在统计中），是我校专科专业就业率较好的专业之一。</w:t>
      </w:r>
    </w:p>
    <w:p w:rsidR="00933B69" w:rsidRDefault="00A57D9B">
      <w:pPr>
        <w:widowControl/>
        <w:spacing w:line="460" w:lineRule="exact"/>
        <w:ind w:firstLineChars="200" w:firstLine="480"/>
        <w:rPr>
          <w:color w:val="000000"/>
          <w:sz w:val="24"/>
        </w:rPr>
      </w:pPr>
      <w:r>
        <w:rPr>
          <w:rFonts w:hint="eastAsia"/>
          <w:color w:val="000000"/>
          <w:sz w:val="24"/>
          <w:lang w:val="en-US"/>
        </w:rPr>
        <w:t>其中有大量毕业生在南航、东航、海航等航空公司从事乘务长、乘务员等岗位，还有的在天河机场、虹桥机场、厦门机场、深圳机场等机场从事地面服务的工作。这些优秀学生已成为我校重要的校友资源，每年都会请他们为新生作专业教育报告、专业讲座等活动，同时他们也成为我们深入行业的重要抓手。</w:t>
      </w:r>
    </w:p>
    <w:p w:rsidR="00933B69" w:rsidRDefault="00A57D9B">
      <w:pPr>
        <w:widowControl/>
        <w:spacing w:line="460" w:lineRule="exact"/>
        <w:ind w:firstLineChars="200" w:firstLine="480"/>
        <w:rPr>
          <w:color w:val="000000"/>
          <w:sz w:val="24"/>
        </w:rPr>
      </w:pPr>
      <w:r>
        <w:rPr>
          <w:rFonts w:hint="eastAsia"/>
          <w:color w:val="000000"/>
          <w:sz w:val="24"/>
          <w:lang w:val="en-US"/>
        </w:rPr>
        <w:t>2.急需转型提升与深化发展</w:t>
      </w:r>
    </w:p>
    <w:p w:rsidR="00933B69" w:rsidRDefault="00A57D9B" w:rsidP="00CE3AF6">
      <w:pPr>
        <w:widowControl/>
        <w:spacing w:line="460" w:lineRule="exact"/>
        <w:ind w:firstLineChars="200" w:firstLine="480"/>
        <w:rPr>
          <w:color w:val="000000"/>
          <w:sz w:val="24"/>
        </w:rPr>
      </w:pPr>
      <w:r>
        <w:rPr>
          <w:rFonts w:hint="eastAsia"/>
          <w:color w:val="000000"/>
          <w:sz w:val="24"/>
        </w:rPr>
        <w:t>2</w:t>
      </w:r>
      <w:r>
        <w:rPr>
          <w:color w:val="000000"/>
          <w:sz w:val="24"/>
        </w:rPr>
        <w:t>020</w:t>
      </w:r>
      <w:r>
        <w:rPr>
          <w:rFonts w:hint="eastAsia"/>
          <w:color w:val="000000"/>
          <w:sz w:val="24"/>
        </w:rPr>
        <w:t>年随着新形势下以及学校“十四五”规划所提出的任务下，航空服务专业急需进行转型与深化发展，真正按照“准确把握地方经济社会发展趋势和人才需求”、“加强应用学科专业群建设”等要求，提升专业办学水平，谋求更好地为国家、为社会，尤其是为中部地区的经济社会发展服务，为此，针对航空服务专业存在的人才培养定位相对较低、旅游管理专业在全国布局过多等问题，拟提高人才培养的定位水平。由于中部经济区承接东西与南北的交通，多个重要的交通枢纽都位于中部经济区，为配合实施《促进中部地区崛起规划》，优化交通资源配置，强化综合交通运输枢纽地位，加快完善铁路网和机场建设。在此背景下，我校以高端应用型航空公司、机场以及其他交通服务企业从事经营管理工作的高级专门人才为培养为目标，力求为“一带一路”、“武汉城市圈”经济发展提供人才支持。</w:t>
      </w:r>
    </w:p>
    <w:p w:rsidR="00933B69" w:rsidRDefault="00A57D9B">
      <w:pPr>
        <w:widowControl/>
        <w:spacing w:line="460" w:lineRule="exact"/>
        <w:ind w:firstLineChars="200" w:firstLine="480"/>
        <w:rPr>
          <w:color w:val="000000"/>
          <w:sz w:val="24"/>
        </w:rPr>
      </w:pPr>
      <w:r>
        <w:rPr>
          <w:rFonts w:hint="eastAsia"/>
          <w:color w:val="000000"/>
          <w:sz w:val="24"/>
          <w:lang w:val="en-US"/>
        </w:rPr>
        <w:lastRenderedPageBreak/>
        <w:t>3.补充湖北地区航空人才培养短板</w:t>
      </w:r>
    </w:p>
    <w:p w:rsidR="00933B69" w:rsidRDefault="00A57D9B">
      <w:pPr>
        <w:widowControl/>
        <w:spacing w:line="360" w:lineRule="auto"/>
        <w:ind w:firstLineChars="200" w:firstLine="480"/>
        <w:rPr>
          <w:color w:val="000000"/>
          <w:sz w:val="24"/>
        </w:rPr>
      </w:pPr>
      <w:r>
        <w:rPr>
          <w:rFonts w:hint="eastAsia"/>
          <w:color w:val="000000"/>
          <w:sz w:val="24"/>
        </w:rPr>
        <w:t>值得关注的是，作为经济快速发展的中部核心地区，中南地区（湖南、湖北、河南、广西、广东、海南）至今只有五所高校获批航空服务艺术与管理本科层次专业，在湖北省开设航空服务专业的院校多为专科层次，其中</w:t>
      </w:r>
      <w:proofErr w:type="gramStart"/>
      <w:r>
        <w:rPr>
          <w:rFonts w:hint="eastAsia"/>
          <w:color w:val="000000"/>
          <w:sz w:val="24"/>
        </w:rPr>
        <w:t>中</w:t>
      </w:r>
      <w:proofErr w:type="gramEnd"/>
      <w:r>
        <w:rPr>
          <w:rFonts w:hint="eastAsia"/>
          <w:color w:val="000000"/>
          <w:sz w:val="24"/>
        </w:rPr>
        <w:t>职层次也占了较大比例，这与快速发展的</w:t>
      </w:r>
      <w:proofErr w:type="gramStart"/>
      <w:r>
        <w:rPr>
          <w:rFonts w:hint="eastAsia"/>
          <w:color w:val="000000"/>
          <w:sz w:val="24"/>
        </w:rPr>
        <w:t>民航业极不</w:t>
      </w:r>
      <w:proofErr w:type="gramEnd"/>
      <w:r>
        <w:rPr>
          <w:rFonts w:hint="eastAsia"/>
          <w:color w:val="000000"/>
          <w:sz w:val="24"/>
        </w:rPr>
        <w:t>匹配。武汉商学院无论是酒店或航空服务业，在服务领域中均为行业的标杆，这些学生外在形象好，外语好，素质高，深受酒店、民航等企业的欢迎，就业率保持在90%以上，得到社会的广泛好评和教育部门的认可。已经拥有了15年的空中乘务专业办学经验，在师资队伍、教学条件、实习实训基地建设等方面，投入了大量的人力、物力、财力，积累了丰富的办学资源，为航空服务专业本科打下了夯实的基础。经过前期论证，我们认为目前武汉商学院增设航空服务艺术与管理专业本科，是有基础和条件的，是合理的，也是恰逢其时的。</w:t>
      </w:r>
    </w:p>
    <w:p w:rsidR="00933B69" w:rsidRDefault="00A57D9B">
      <w:pPr>
        <w:pStyle w:val="a8"/>
        <w:widowControl/>
        <w:spacing w:line="360" w:lineRule="auto"/>
        <w:ind w:firstLineChars="200" w:firstLine="480"/>
        <w:jc w:val="both"/>
        <w:rPr>
          <w:color w:val="000000"/>
          <w:kern w:val="2"/>
        </w:rPr>
      </w:pPr>
      <w:r>
        <w:rPr>
          <w:rFonts w:hint="eastAsia"/>
          <w:color w:val="000000"/>
          <w:kern w:val="2"/>
        </w:rPr>
        <w:t>（二）航空服务艺术与管理专业筹建的指导思想与目标</w:t>
      </w:r>
    </w:p>
    <w:p w:rsidR="00933B69" w:rsidRDefault="00A57D9B">
      <w:pPr>
        <w:spacing w:line="360" w:lineRule="auto"/>
        <w:ind w:firstLineChars="200" w:firstLine="480"/>
        <w:rPr>
          <w:color w:val="000000"/>
          <w:sz w:val="24"/>
        </w:rPr>
      </w:pPr>
      <w:r>
        <w:rPr>
          <w:rFonts w:cstheme="minorBidi" w:hint="eastAsia"/>
          <w:color w:val="000000"/>
          <w:kern w:val="2"/>
          <w:sz w:val="24"/>
          <w:szCs w:val="24"/>
          <w:lang w:val="en-US" w:bidi="ar-SA"/>
        </w:rPr>
        <w:t>1.</w:t>
      </w:r>
      <w:r>
        <w:rPr>
          <w:rFonts w:asciiTheme="minorHAnsi" w:eastAsiaTheme="minorEastAsia" w:hAnsiTheme="minorHAnsi" w:cstheme="minorBidi" w:hint="eastAsia"/>
          <w:color w:val="000000"/>
          <w:kern w:val="2"/>
          <w:sz w:val="24"/>
          <w:szCs w:val="24"/>
          <w:lang w:val="en-US" w:bidi="ar-SA"/>
        </w:rPr>
        <w:t>指导思想</w:t>
      </w:r>
    </w:p>
    <w:p w:rsidR="00933B69" w:rsidRDefault="00A57D9B">
      <w:pPr>
        <w:spacing w:line="360" w:lineRule="auto"/>
        <w:ind w:firstLineChars="200" w:firstLine="480"/>
        <w:rPr>
          <w:color w:val="000000"/>
          <w:sz w:val="24"/>
        </w:rPr>
      </w:pPr>
      <w:r>
        <w:rPr>
          <w:rFonts w:hint="eastAsia"/>
          <w:color w:val="000000"/>
          <w:sz w:val="24"/>
        </w:rPr>
        <w:t>以习近平新时代中国特色社会主义思想为指导，深入贯彻落实党的十九大和全国教育大会精神，全面贯彻党的教育方针，更新教育观念，适应社会发展对多样化、高素质人才的需求，构建科学合理的理论与实践教学体系，优化师资队伍结构，加强素质教育，立足湖北、面向全国，培养适应经济社会发展需要的高素质应用型专门人才。</w:t>
      </w:r>
    </w:p>
    <w:p w:rsidR="00933B69" w:rsidRDefault="00A57D9B">
      <w:pPr>
        <w:pStyle w:val="a8"/>
        <w:widowControl/>
        <w:spacing w:line="360" w:lineRule="auto"/>
        <w:ind w:firstLineChars="200" w:firstLine="480"/>
        <w:jc w:val="both"/>
        <w:rPr>
          <w:rFonts w:ascii="宋体" w:hAnsi="宋体"/>
          <w:color w:val="000000"/>
          <w:kern w:val="2"/>
        </w:rPr>
      </w:pPr>
      <w:r>
        <w:rPr>
          <w:rFonts w:ascii="宋体" w:hAnsi="宋体" w:hint="eastAsia"/>
          <w:color w:val="000000"/>
          <w:kern w:val="2"/>
        </w:rPr>
        <w:t>2.建设思路</w:t>
      </w:r>
    </w:p>
    <w:p w:rsidR="00933B69" w:rsidRDefault="00A57D9B">
      <w:pPr>
        <w:spacing w:line="360" w:lineRule="auto"/>
        <w:ind w:firstLineChars="200" w:firstLine="480"/>
        <w:rPr>
          <w:color w:val="000000"/>
          <w:sz w:val="24"/>
        </w:rPr>
      </w:pPr>
      <w:r>
        <w:rPr>
          <w:rFonts w:cstheme="minorBidi" w:hint="eastAsia"/>
          <w:color w:val="000000"/>
          <w:kern w:val="2"/>
          <w:sz w:val="24"/>
          <w:szCs w:val="24"/>
          <w:lang w:val="en-US" w:bidi="ar-SA"/>
        </w:rPr>
        <w:t>（1）</w:t>
      </w:r>
      <w:r>
        <w:rPr>
          <w:rFonts w:eastAsiaTheme="minorEastAsia" w:cstheme="minorBidi" w:hint="eastAsia"/>
          <w:color w:val="000000"/>
          <w:kern w:val="2"/>
          <w:sz w:val="24"/>
          <w:szCs w:val="24"/>
          <w:lang w:val="en-US" w:bidi="ar-SA"/>
        </w:rPr>
        <w:t>总体思路</w:t>
      </w:r>
    </w:p>
    <w:p w:rsidR="00933B69" w:rsidRDefault="00A57D9B">
      <w:pPr>
        <w:adjustRightInd w:val="0"/>
        <w:snapToGrid w:val="0"/>
        <w:spacing w:line="360" w:lineRule="auto"/>
        <w:ind w:firstLineChars="200" w:firstLine="480"/>
        <w:rPr>
          <w:color w:val="000000"/>
          <w:sz w:val="24"/>
        </w:rPr>
      </w:pPr>
      <w:r>
        <w:rPr>
          <w:rFonts w:hint="eastAsia"/>
          <w:color w:val="000000"/>
          <w:sz w:val="24"/>
        </w:rPr>
        <w:t>全面贯彻党的十九大、十九届三中全会习近平总书记系列重要讲话精神，贯彻新发展理念，建设现代化经济体系，努力把学校建设成为有特色、有作为、有影响、现代化的应用型本科高校。坚持以学生就业为导向，贯彻培养学生全面发展，侧重培养专业实践应用能力的理念，恪守“商道唯诚，知行致远”校训，为湖北省经济发展和高教强省建设提供人才保证。</w:t>
      </w:r>
    </w:p>
    <w:p w:rsidR="00933B69" w:rsidRDefault="00A57D9B">
      <w:pPr>
        <w:spacing w:line="360" w:lineRule="auto"/>
        <w:ind w:firstLineChars="200" w:firstLine="480"/>
        <w:rPr>
          <w:color w:val="000000"/>
          <w:sz w:val="24"/>
        </w:rPr>
      </w:pPr>
      <w:r>
        <w:rPr>
          <w:rFonts w:hint="eastAsia"/>
          <w:color w:val="000000"/>
          <w:sz w:val="24"/>
        </w:rPr>
        <w:t>坚持以高等教育理论为指导，遵循高等教育基本规律，以市场对航空服务艺术与管理专业人才的需求和变化趋势的导向，全面制定本专业的培养目标和培养计划。</w:t>
      </w:r>
    </w:p>
    <w:p w:rsidR="00933B69" w:rsidRDefault="00A57D9B">
      <w:pPr>
        <w:adjustRightInd w:val="0"/>
        <w:spacing w:line="400" w:lineRule="exact"/>
        <w:ind w:firstLineChars="200" w:firstLine="480"/>
        <w:rPr>
          <w:color w:val="000000"/>
          <w:sz w:val="24"/>
        </w:rPr>
      </w:pPr>
      <w:r>
        <w:rPr>
          <w:rFonts w:hint="eastAsia"/>
          <w:color w:val="000000"/>
          <w:sz w:val="24"/>
        </w:rPr>
        <w:t>基于市场导向，以校企合作为基础，</w:t>
      </w:r>
      <w:r>
        <w:rPr>
          <w:rFonts w:hint="eastAsia"/>
          <w:sz w:val="24"/>
        </w:rPr>
        <w:t>以成果导向教育（OBE）等先进教育理</w:t>
      </w:r>
      <w:r>
        <w:rPr>
          <w:rFonts w:hint="eastAsia"/>
          <w:sz w:val="24"/>
        </w:rPr>
        <w:lastRenderedPageBreak/>
        <w:t>念为指导，结合办学实际，构建“循行导教</w:t>
      </w:r>
      <w:r>
        <w:rPr>
          <w:rFonts w:hint="eastAsia"/>
          <w:sz w:val="24"/>
          <w:lang w:val="en-US"/>
        </w:rPr>
        <w:t>3+1</w:t>
      </w:r>
      <w:r>
        <w:rPr>
          <w:rFonts w:hint="eastAsia"/>
          <w:sz w:val="24"/>
        </w:rPr>
        <w:t>”的特色人才培养模式。</w:t>
      </w:r>
      <w:r>
        <w:rPr>
          <w:rFonts w:hint="eastAsia"/>
          <w:color w:val="000000"/>
          <w:sz w:val="24"/>
        </w:rPr>
        <w:t>以课程建设为核心，以教学条件建设为保障，提高专业教学质量和人才培养质量。坚持“质量为本”的原则，着力培养理论功底扎实，具有较强专业技能的应用型专门人才。</w:t>
      </w:r>
    </w:p>
    <w:p w:rsidR="00933B69" w:rsidRDefault="00A57D9B">
      <w:pPr>
        <w:spacing w:line="360" w:lineRule="auto"/>
        <w:ind w:firstLineChars="200" w:firstLine="480"/>
        <w:rPr>
          <w:color w:val="000000"/>
          <w:sz w:val="24"/>
        </w:rPr>
      </w:pPr>
      <w:r>
        <w:rPr>
          <w:rFonts w:hint="eastAsia"/>
          <w:color w:val="000000"/>
          <w:sz w:val="24"/>
        </w:rPr>
        <w:t>按照“知识、能力、素质”的综合要求，努力促进培养对象在知识、能力、素质三方面的协调发展和综合提高，将内在素质提高和能力培养贯穿于专业整个教学过程。</w:t>
      </w:r>
    </w:p>
    <w:p w:rsidR="00933B69" w:rsidRDefault="00A57D9B">
      <w:pPr>
        <w:spacing w:line="360" w:lineRule="auto"/>
        <w:ind w:firstLineChars="200" w:firstLine="480"/>
        <w:rPr>
          <w:color w:val="000000"/>
          <w:sz w:val="24"/>
        </w:rPr>
      </w:pPr>
      <w:r>
        <w:rPr>
          <w:rFonts w:hint="eastAsia"/>
          <w:color w:val="000000"/>
          <w:sz w:val="24"/>
        </w:rPr>
        <w:t>（</w:t>
      </w:r>
      <w:r>
        <w:rPr>
          <w:rFonts w:hint="eastAsia"/>
          <w:color w:val="000000"/>
          <w:sz w:val="24"/>
          <w:lang w:val="en-US"/>
        </w:rPr>
        <w:t>2</w:t>
      </w:r>
      <w:r>
        <w:rPr>
          <w:rFonts w:hint="eastAsia"/>
          <w:color w:val="000000"/>
          <w:sz w:val="24"/>
        </w:rPr>
        <w:t>）师资队伍建设思路</w:t>
      </w:r>
    </w:p>
    <w:p w:rsidR="00933B69" w:rsidRDefault="00A57D9B">
      <w:pPr>
        <w:spacing w:line="360" w:lineRule="auto"/>
        <w:ind w:firstLineChars="200" w:firstLine="480"/>
        <w:rPr>
          <w:color w:val="000000"/>
          <w:sz w:val="24"/>
        </w:rPr>
      </w:pPr>
      <w:r>
        <w:rPr>
          <w:rFonts w:hint="eastAsia"/>
          <w:color w:val="000000"/>
          <w:sz w:val="24"/>
        </w:rPr>
        <w:t>围绕学科与专业方向建设，结合产学研实训基地建设，在现有师资学历层次和专业水平较高的基础上，坚持“送出去、请进来”、“脱产培训与自主学习相结合”的方式，建立一支专业水平高、教学效果好、研究有专长、科研有成果的一流教师队伍。</w:t>
      </w:r>
    </w:p>
    <w:p w:rsidR="00933B69" w:rsidRDefault="00A57D9B">
      <w:pPr>
        <w:spacing w:line="360" w:lineRule="auto"/>
        <w:ind w:firstLineChars="200" w:firstLine="480"/>
        <w:rPr>
          <w:color w:val="000000"/>
          <w:sz w:val="24"/>
        </w:rPr>
      </w:pPr>
      <w:r>
        <w:rPr>
          <w:rFonts w:hint="eastAsia"/>
          <w:color w:val="000000"/>
          <w:sz w:val="24"/>
        </w:rPr>
        <w:t>（</w:t>
      </w:r>
      <w:r>
        <w:rPr>
          <w:rFonts w:hint="eastAsia"/>
          <w:color w:val="000000"/>
          <w:sz w:val="24"/>
          <w:lang w:val="en-US"/>
        </w:rPr>
        <w:t>3</w:t>
      </w:r>
      <w:r>
        <w:rPr>
          <w:rFonts w:hint="eastAsia"/>
          <w:color w:val="000000"/>
          <w:sz w:val="24"/>
        </w:rPr>
        <w:t>）科研水平提升思路</w:t>
      </w:r>
    </w:p>
    <w:p w:rsidR="00933B69" w:rsidRDefault="00A57D9B">
      <w:pPr>
        <w:spacing w:line="360" w:lineRule="auto"/>
        <w:ind w:firstLineChars="200" w:firstLine="480"/>
        <w:rPr>
          <w:color w:val="000000"/>
          <w:sz w:val="24"/>
        </w:rPr>
      </w:pPr>
      <w:r>
        <w:rPr>
          <w:rFonts w:hint="eastAsia"/>
          <w:color w:val="000000"/>
          <w:sz w:val="24"/>
        </w:rPr>
        <w:t>根据武商院党〔2016〕24号文，采取一系列的激励措施调动教师科研积极性，不断提高科研水平，以我校旅游经济研究所为平台，通过承接国家有关部门的科研项目和行业的咨询策划项目，不断提高研究成果的质量及实际效用，力争在国内和行业内多出具有一定影响力的科研成果和咨询策划项目。</w:t>
      </w:r>
    </w:p>
    <w:p w:rsidR="00933B69" w:rsidRDefault="00A57D9B">
      <w:pPr>
        <w:spacing w:line="360" w:lineRule="auto"/>
        <w:ind w:firstLineChars="200" w:firstLine="480"/>
        <w:rPr>
          <w:color w:val="000000"/>
          <w:sz w:val="24"/>
        </w:rPr>
      </w:pPr>
      <w:r>
        <w:rPr>
          <w:rFonts w:hint="eastAsia"/>
          <w:color w:val="000000"/>
          <w:sz w:val="24"/>
        </w:rPr>
        <w:t>（</w:t>
      </w:r>
      <w:r>
        <w:rPr>
          <w:rFonts w:hint="eastAsia"/>
          <w:color w:val="000000"/>
          <w:sz w:val="24"/>
          <w:lang w:val="en-US"/>
        </w:rPr>
        <w:t>4</w:t>
      </w:r>
      <w:r>
        <w:rPr>
          <w:rFonts w:hint="eastAsia"/>
          <w:color w:val="000000"/>
          <w:sz w:val="24"/>
        </w:rPr>
        <w:t>）学生培养的思路</w:t>
      </w:r>
    </w:p>
    <w:p w:rsidR="00933B69" w:rsidRDefault="00A57D9B">
      <w:pPr>
        <w:spacing w:line="360" w:lineRule="auto"/>
        <w:ind w:firstLineChars="200" w:firstLine="480"/>
        <w:rPr>
          <w:color w:val="000000"/>
          <w:sz w:val="24"/>
        </w:rPr>
      </w:pPr>
      <w:r>
        <w:rPr>
          <w:rFonts w:hint="eastAsia"/>
          <w:color w:val="000000"/>
          <w:sz w:val="24"/>
        </w:rPr>
        <w:t>注重培养学生良好的职业素养和业务素质, 努力提高人才培养质量。加强校企联合深度合作办学，为学生创造更多的实践机会，加强学生的实践能力和创新能力的培养。</w:t>
      </w:r>
    </w:p>
    <w:p w:rsidR="00933B69" w:rsidRDefault="00A57D9B">
      <w:pPr>
        <w:spacing w:line="360" w:lineRule="auto"/>
        <w:ind w:firstLineChars="200" w:firstLine="480"/>
        <w:rPr>
          <w:color w:val="000000"/>
          <w:sz w:val="24"/>
        </w:rPr>
      </w:pPr>
      <w:r>
        <w:rPr>
          <w:rFonts w:hint="eastAsia"/>
          <w:color w:val="000000"/>
          <w:sz w:val="24"/>
        </w:rPr>
        <w:t>（</w:t>
      </w:r>
      <w:r>
        <w:rPr>
          <w:rFonts w:hint="eastAsia"/>
          <w:color w:val="000000"/>
          <w:sz w:val="24"/>
          <w:lang w:val="en-US"/>
        </w:rPr>
        <w:t>5</w:t>
      </w:r>
      <w:r>
        <w:rPr>
          <w:rFonts w:hint="eastAsia"/>
          <w:color w:val="000000"/>
          <w:sz w:val="24"/>
        </w:rPr>
        <w:t>）其他教学条件建设思路</w:t>
      </w:r>
    </w:p>
    <w:p w:rsidR="00933B69" w:rsidRDefault="00A57D9B">
      <w:pPr>
        <w:spacing w:line="360" w:lineRule="auto"/>
        <w:ind w:firstLineChars="200" w:firstLine="480"/>
        <w:rPr>
          <w:color w:val="000000"/>
          <w:sz w:val="24"/>
        </w:rPr>
      </w:pPr>
      <w:r>
        <w:rPr>
          <w:rFonts w:hint="eastAsia"/>
          <w:color w:val="000000"/>
          <w:sz w:val="24"/>
        </w:rPr>
        <w:t>加强校内教学配套设施建设，不断完善教学条件，努力建设仿真模拟“波音</w:t>
      </w:r>
      <w:r>
        <w:rPr>
          <w:rFonts w:hint="eastAsia"/>
          <w:color w:val="000000"/>
          <w:sz w:val="24"/>
          <w:lang w:val="en-US"/>
        </w:rPr>
        <w:t>737-800”机型或空客A320机舱及仿真播音实训室，</w:t>
      </w:r>
      <w:r>
        <w:rPr>
          <w:rFonts w:hint="eastAsia"/>
          <w:color w:val="000000"/>
          <w:sz w:val="24"/>
        </w:rPr>
        <w:t>加大对图书资料、科研设备、办公条件等方面的投入，为专业建设提供必要的物质保证。建设期内，5年内拟投入专业建设的资金不少于</w:t>
      </w:r>
      <w:r>
        <w:rPr>
          <w:rFonts w:hint="eastAsia"/>
          <w:color w:val="000000"/>
          <w:sz w:val="24"/>
          <w:lang w:val="en-US"/>
        </w:rPr>
        <w:t>10</w:t>
      </w:r>
      <w:r>
        <w:rPr>
          <w:rFonts w:hint="eastAsia"/>
          <w:color w:val="000000"/>
          <w:sz w:val="24"/>
        </w:rPr>
        <w:t>00万元人民币，加大对航空CBT实验室、模拟舱、师资队伍、教学设施、科研设备、办公条件等方面建设的投入。</w:t>
      </w:r>
    </w:p>
    <w:p w:rsidR="00933B69" w:rsidRDefault="00A57D9B">
      <w:pPr>
        <w:spacing w:line="360" w:lineRule="auto"/>
        <w:ind w:firstLineChars="200" w:firstLine="480"/>
        <w:rPr>
          <w:color w:val="000000"/>
          <w:sz w:val="24"/>
        </w:rPr>
      </w:pPr>
      <w:r>
        <w:rPr>
          <w:rFonts w:hint="eastAsia"/>
          <w:color w:val="000000"/>
          <w:sz w:val="24"/>
          <w:lang w:val="en-US"/>
        </w:rPr>
        <w:t>3.</w:t>
      </w:r>
      <w:r>
        <w:rPr>
          <w:rFonts w:hint="eastAsia"/>
          <w:color w:val="000000"/>
          <w:sz w:val="24"/>
        </w:rPr>
        <w:t>建设目标</w:t>
      </w:r>
    </w:p>
    <w:p w:rsidR="00933B69" w:rsidRDefault="00A57D9B">
      <w:pPr>
        <w:spacing w:line="360" w:lineRule="auto"/>
        <w:ind w:firstLineChars="200" w:firstLine="480"/>
        <w:rPr>
          <w:color w:val="000000"/>
          <w:sz w:val="24"/>
        </w:rPr>
      </w:pPr>
      <w:r>
        <w:rPr>
          <w:rFonts w:hint="eastAsia"/>
          <w:color w:val="000000"/>
          <w:sz w:val="24"/>
        </w:rPr>
        <w:t>探索航空服务艺术与管理应用型本科专业的人才培养模式，以服务区域经济发展为宗旨，着重加强航空服务艺术与管理专业课程体系和专业师资队伍建设，</w:t>
      </w:r>
      <w:r>
        <w:rPr>
          <w:rFonts w:hint="eastAsia"/>
          <w:color w:val="000000"/>
          <w:sz w:val="24"/>
        </w:rPr>
        <w:lastRenderedPageBreak/>
        <w:t>不断完善教学条件，改进教学方法和教学手段，优化教学内容，提高教学质量，力争在升本后5年内将航空服务艺术与管理和专业打造成为湖北乃至中南地区特色鲜明的品牌专业。</w:t>
      </w:r>
    </w:p>
    <w:p w:rsidR="00933B69" w:rsidRDefault="00A57D9B">
      <w:pPr>
        <w:spacing w:line="360" w:lineRule="auto"/>
        <w:ind w:firstLineChars="200" w:firstLine="480"/>
        <w:rPr>
          <w:color w:val="000000"/>
          <w:sz w:val="24"/>
        </w:rPr>
      </w:pPr>
      <w:r>
        <w:rPr>
          <w:rFonts w:hint="eastAsia"/>
          <w:color w:val="000000"/>
          <w:sz w:val="24"/>
        </w:rPr>
        <w:t>（</w:t>
      </w:r>
      <w:r>
        <w:rPr>
          <w:rFonts w:hint="eastAsia"/>
          <w:color w:val="000000"/>
          <w:sz w:val="24"/>
          <w:lang w:val="en-US"/>
        </w:rPr>
        <w:t>1</w:t>
      </w:r>
      <w:r>
        <w:rPr>
          <w:rFonts w:hint="eastAsia"/>
          <w:color w:val="000000"/>
          <w:sz w:val="24"/>
        </w:rPr>
        <w:t>）办学规模</w:t>
      </w:r>
    </w:p>
    <w:p w:rsidR="00933B69" w:rsidRDefault="00A57D9B">
      <w:pPr>
        <w:spacing w:line="360" w:lineRule="auto"/>
        <w:ind w:firstLineChars="200" w:firstLine="480"/>
        <w:rPr>
          <w:color w:val="000000"/>
          <w:sz w:val="24"/>
        </w:rPr>
      </w:pPr>
      <w:r>
        <w:rPr>
          <w:rFonts w:hint="eastAsia"/>
          <w:color w:val="000000"/>
          <w:sz w:val="24"/>
        </w:rPr>
        <w:t>到2025年本科航空服务艺术与管理专业在校生达到</w:t>
      </w:r>
      <w:r>
        <w:rPr>
          <w:rFonts w:hint="eastAsia"/>
          <w:color w:val="000000"/>
          <w:sz w:val="24"/>
          <w:lang w:val="en-US"/>
        </w:rPr>
        <w:t>5</w:t>
      </w:r>
      <w:r>
        <w:rPr>
          <w:rFonts w:hint="eastAsia"/>
          <w:color w:val="000000"/>
          <w:sz w:val="24"/>
        </w:rPr>
        <w:t>00人左右。</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1"/>
        <w:gridCol w:w="1419"/>
        <w:gridCol w:w="1428"/>
        <w:gridCol w:w="1428"/>
        <w:gridCol w:w="1428"/>
        <w:gridCol w:w="1428"/>
      </w:tblGrid>
      <w:tr w:rsidR="00933B69">
        <w:trPr>
          <w:trHeight w:hRule="exact" w:val="523"/>
        </w:trPr>
        <w:tc>
          <w:tcPr>
            <w:tcW w:w="1391" w:type="dxa"/>
            <w:vAlign w:val="center"/>
          </w:tcPr>
          <w:p w:rsidR="00933B69" w:rsidRDefault="00A57D9B">
            <w:pPr>
              <w:spacing w:line="360" w:lineRule="auto"/>
              <w:ind w:firstLineChars="200" w:firstLine="480"/>
              <w:rPr>
                <w:color w:val="000000"/>
                <w:sz w:val="24"/>
              </w:rPr>
            </w:pPr>
            <w:r>
              <w:rPr>
                <w:rFonts w:hint="eastAsia"/>
                <w:color w:val="000000"/>
                <w:sz w:val="24"/>
              </w:rPr>
              <w:t>年 份 度</w:t>
            </w:r>
          </w:p>
        </w:tc>
        <w:tc>
          <w:tcPr>
            <w:tcW w:w="1419" w:type="dxa"/>
            <w:vAlign w:val="center"/>
          </w:tcPr>
          <w:p w:rsidR="00933B69" w:rsidRDefault="00A57D9B">
            <w:pPr>
              <w:spacing w:line="360" w:lineRule="auto"/>
              <w:ind w:firstLineChars="200" w:firstLine="480"/>
              <w:rPr>
                <w:color w:val="000000"/>
                <w:sz w:val="24"/>
              </w:rPr>
            </w:pPr>
            <w:r>
              <w:rPr>
                <w:rFonts w:hint="eastAsia"/>
                <w:color w:val="000000"/>
                <w:sz w:val="24"/>
              </w:rPr>
              <w:t>2021</w:t>
            </w:r>
          </w:p>
        </w:tc>
        <w:tc>
          <w:tcPr>
            <w:tcW w:w="1428" w:type="dxa"/>
            <w:vAlign w:val="center"/>
          </w:tcPr>
          <w:p w:rsidR="00933B69" w:rsidRDefault="00A57D9B">
            <w:pPr>
              <w:spacing w:line="360" w:lineRule="auto"/>
              <w:ind w:firstLineChars="200" w:firstLine="480"/>
              <w:rPr>
                <w:color w:val="000000"/>
                <w:sz w:val="24"/>
              </w:rPr>
            </w:pPr>
            <w:r>
              <w:rPr>
                <w:rFonts w:hint="eastAsia"/>
                <w:color w:val="000000"/>
                <w:sz w:val="24"/>
              </w:rPr>
              <w:t>2022</w:t>
            </w:r>
          </w:p>
        </w:tc>
        <w:tc>
          <w:tcPr>
            <w:tcW w:w="1428" w:type="dxa"/>
            <w:vAlign w:val="center"/>
          </w:tcPr>
          <w:p w:rsidR="00933B69" w:rsidRDefault="00A57D9B">
            <w:pPr>
              <w:spacing w:line="360" w:lineRule="auto"/>
              <w:ind w:firstLineChars="200" w:firstLine="480"/>
              <w:rPr>
                <w:color w:val="000000"/>
                <w:sz w:val="24"/>
              </w:rPr>
            </w:pPr>
            <w:r>
              <w:rPr>
                <w:rFonts w:hint="eastAsia"/>
                <w:color w:val="000000"/>
                <w:sz w:val="24"/>
              </w:rPr>
              <w:t>2023</w:t>
            </w:r>
          </w:p>
        </w:tc>
        <w:tc>
          <w:tcPr>
            <w:tcW w:w="1428" w:type="dxa"/>
            <w:vAlign w:val="center"/>
          </w:tcPr>
          <w:p w:rsidR="00933B69" w:rsidRDefault="00A57D9B">
            <w:pPr>
              <w:spacing w:line="360" w:lineRule="auto"/>
              <w:ind w:firstLineChars="200" w:firstLine="480"/>
              <w:rPr>
                <w:color w:val="000000"/>
                <w:sz w:val="24"/>
              </w:rPr>
            </w:pPr>
            <w:r>
              <w:rPr>
                <w:rFonts w:hint="eastAsia"/>
                <w:color w:val="000000"/>
                <w:sz w:val="24"/>
              </w:rPr>
              <w:t>2024</w:t>
            </w:r>
          </w:p>
        </w:tc>
        <w:tc>
          <w:tcPr>
            <w:tcW w:w="1428" w:type="dxa"/>
            <w:vAlign w:val="center"/>
          </w:tcPr>
          <w:p w:rsidR="00933B69" w:rsidRDefault="00A57D9B">
            <w:pPr>
              <w:spacing w:line="360" w:lineRule="auto"/>
              <w:ind w:firstLineChars="200" w:firstLine="480"/>
              <w:rPr>
                <w:color w:val="000000"/>
                <w:sz w:val="24"/>
              </w:rPr>
            </w:pPr>
            <w:r>
              <w:rPr>
                <w:rFonts w:hint="eastAsia"/>
                <w:color w:val="000000"/>
                <w:sz w:val="24"/>
              </w:rPr>
              <w:t>2025</w:t>
            </w:r>
          </w:p>
        </w:tc>
      </w:tr>
      <w:tr w:rsidR="00933B69">
        <w:trPr>
          <w:trHeight w:hRule="exact" w:val="680"/>
        </w:trPr>
        <w:tc>
          <w:tcPr>
            <w:tcW w:w="1391" w:type="dxa"/>
            <w:vAlign w:val="center"/>
          </w:tcPr>
          <w:p w:rsidR="00933B69" w:rsidRDefault="00A57D9B">
            <w:pPr>
              <w:spacing w:line="360" w:lineRule="auto"/>
              <w:jc w:val="center"/>
              <w:rPr>
                <w:color w:val="000000"/>
                <w:sz w:val="24"/>
              </w:rPr>
            </w:pPr>
            <w:r>
              <w:rPr>
                <w:rFonts w:hint="eastAsia"/>
                <w:color w:val="000000"/>
                <w:sz w:val="24"/>
              </w:rPr>
              <w:t>招生人数</w:t>
            </w:r>
          </w:p>
        </w:tc>
        <w:tc>
          <w:tcPr>
            <w:tcW w:w="1419" w:type="dxa"/>
            <w:vAlign w:val="center"/>
          </w:tcPr>
          <w:p w:rsidR="00933B69" w:rsidRDefault="00A57D9B">
            <w:pPr>
              <w:spacing w:line="360" w:lineRule="auto"/>
              <w:ind w:firstLineChars="200" w:firstLine="480"/>
              <w:rPr>
                <w:color w:val="000000"/>
                <w:sz w:val="24"/>
              </w:rPr>
            </w:pPr>
            <w:r>
              <w:rPr>
                <w:rFonts w:hint="eastAsia"/>
                <w:color w:val="000000"/>
                <w:sz w:val="24"/>
                <w:lang w:val="en-US"/>
              </w:rPr>
              <w:t>100</w:t>
            </w:r>
          </w:p>
        </w:tc>
        <w:tc>
          <w:tcPr>
            <w:tcW w:w="1428" w:type="dxa"/>
            <w:vAlign w:val="center"/>
          </w:tcPr>
          <w:p w:rsidR="00933B69" w:rsidRDefault="00A57D9B">
            <w:pPr>
              <w:spacing w:line="360" w:lineRule="auto"/>
              <w:ind w:firstLineChars="200" w:firstLine="480"/>
              <w:rPr>
                <w:color w:val="000000"/>
                <w:sz w:val="24"/>
              </w:rPr>
            </w:pPr>
            <w:r>
              <w:rPr>
                <w:rFonts w:hint="eastAsia"/>
                <w:color w:val="000000"/>
                <w:sz w:val="24"/>
              </w:rPr>
              <w:t>1</w:t>
            </w:r>
            <w:r>
              <w:rPr>
                <w:rFonts w:hint="eastAsia"/>
                <w:color w:val="000000"/>
                <w:sz w:val="24"/>
                <w:lang w:val="en-US"/>
              </w:rPr>
              <w:t>0</w:t>
            </w:r>
            <w:r>
              <w:rPr>
                <w:rFonts w:hint="eastAsia"/>
                <w:color w:val="000000"/>
                <w:sz w:val="24"/>
              </w:rPr>
              <w:t>0</w:t>
            </w:r>
          </w:p>
        </w:tc>
        <w:tc>
          <w:tcPr>
            <w:tcW w:w="1428" w:type="dxa"/>
            <w:vAlign w:val="center"/>
          </w:tcPr>
          <w:p w:rsidR="00933B69" w:rsidRDefault="00A57D9B">
            <w:pPr>
              <w:spacing w:line="360" w:lineRule="auto"/>
              <w:ind w:firstLineChars="200" w:firstLine="480"/>
              <w:rPr>
                <w:color w:val="000000"/>
                <w:sz w:val="24"/>
              </w:rPr>
            </w:pPr>
            <w:r>
              <w:rPr>
                <w:rFonts w:hint="eastAsia"/>
                <w:color w:val="000000"/>
                <w:sz w:val="24"/>
              </w:rPr>
              <w:t>150</w:t>
            </w:r>
          </w:p>
        </w:tc>
        <w:tc>
          <w:tcPr>
            <w:tcW w:w="1428" w:type="dxa"/>
            <w:vAlign w:val="center"/>
          </w:tcPr>
          <w:p w:rsidR="00933B69" w:rsidRDefault="00A57D9B">
            <w:pPr>
              <w:spacing w:line="360" w:lineRule="auto"/>
              <w:ind w:firstLineChars="200" w:firstLine="480"/>
              <w:rPr>
                <w:color w:val="000000"/>
                <w:sz w:val="24"/>
              </w:rPr>
            </w:pPr>
            <w:r>
              <w:rPr>
                <w:rFonts w:hint="eastAsia"/>
                <w:color w:val="000000"/>
                <w:sz w:val="24"/>
              </w:rPr>
              <w:t>150</w:t>
            </w:r>
          </w:p>
        </w:tc>
        <w:tc>
          <w:tcPr>
            <w:tcW w:w="1428" w:type="dxa"/>
            <w:vAlign w:val="center"/>
          </w:tcPr>
          <w:p w:rsidR="00933B69" w:rsidRDefault="00A57D9B">
            <w:pPr>
              <w:spacing w:line="360" w:lineRule="auto"/>
              <w:ind w:firstLineChars="200" w:firstLine="480"/>
              <w:rPr>
                <w:color w:val="000000"/>
                <w:sz w:val="24"/>
              </w:rPr>
            </w:pPr>
            <w:r>
              <w:rPr>
                <w:rFonts w:hint="eastAsia"/>
                <w:color w:val="000000"/>
                <w:sz w:val="24"/>
              </w:rPr>
              <w:t>150</w:t>
            </w:r>
          </w:p>
        </w:tc>
      </w:tr>
      <w:tr w:rsidR="00933B69">
        <w:trPr>
          <w:trHeight w:hRule="exact" w:val="680"/>
        </w:trPr>
        <w:tc>
          <w:tcPr>
            <w:tcW w:w="1391" w:type="dxa"/>
            <w:vAlign w:val="center"/>
          </w:tcPr>
          <w:p w:rsidR="00933B69" w:rsidRDefault="00A57D9B">
            <w:pPr>
              <w:spacing w:line="360" w:lineRule="auto"/>
              <w:jc w:val="center"/>
              <w:rPr>
                <w:color w:val="000000"/>
                <w:sz w:val="24"/>
              </w:rPr>
            </w:pPr>
            <w:r>
              <w:rPr>
                <w:rFonts w:hint="eastAsia"/>
                <w:color w:val="000000"/>
                <w:sz w:val="24"/>
              </w:rPr>
              <w:t>在校生</w:t>
            </w:r>
          </w:p>
        </w:tc>
        <w:tc>
          <w:tcPr>
            <w:tcW w:w="1419" w:type="dxa"/>
            <w:vAlign w:val="center"/>
          </w:tcPr>
          <w:p w:rsidR="00933B69" w:rsidRDefault="00A57D9B">
            <w:pPr>
              <w:spacing w:line="360" w:lineRule="auto"/>
              <w:ind w:firstLineChars="200" w:firstLine="480"/>
              <w:rPr>
                <w:color w:val="000000"/>
                <w:sz w:val="24"/>
              </w:rPr>
            </w:pPr>
            <w:r>
              <w:rPr>
                <w:rFonts w:hint="eastAsia"/>
                <w:color w:val="000000"/>
                <w:sz w:val="24"/>
              </w:rPr>
              <w:t>1</w:t>
            </w:r>
            <w:r>
              <w:rPr>
                <w:rFonts w:hint="eastAsia"/>
                <w:color w:val="000000"/>
                <w:sz w:val="24"/>
                <w:lang w:val="en-US"/>
              </w:rPr>
              <w:t>0</w:t>
            </w:r>
            <w:r>
              <w:rPr>
                <w:rFonts w:hint="eastAsia"/>
                <w:color w:val="000000"/>
                <w:sz w:val="24"/>
              </w:rPr>
              <w:t>0</w:t>
            </w:r>
          </w:p>
        </w:tc>
        <w:tc>
          <w:tcPr>
            <w:tcW w:w="1428" w:type="dxa"/>
            <w:vAlign w:val="center"/>
          </w:tcPr>
          <w:p w:rsidR="00933B69" w:rsidRDefault="00A57D9B">
            <w:pPr>
              <w:spacing w:line="360" w:lineRule="auto"/>
              <w:ind w:firstLineChars="200" w:firstLine="480"/>
              <w:rPr>
                <w:color w:val="000000"/>
                <w:sz w:val="24"/>
              </w:rPr>
            </w:pPr>
            <w:r>
              <w:rPr>
                <w:rFonts w:hint="eastAsia"/>
                <w:color w:val="000000"/>
                <w:sz w:val="24"/>
                <w:lang w:val="en-US"/>
              </w:rPr>
              <w:t>20</w:t>
            </w:r>
            <w:r>
              <w:rPr>
                <w:rFonts w:hint="eastAsia"/>
                <w:color w:val="000000"/>
                <w:sz w:val="24"/>
              </w:rPr>
              <w:t>0</w:t>
            </w:r>
          </w:p>
        </w:tc>
        <w:tc>
          <w:tcPr>
            <w:tcW w:w="1428" w:type="dxa"/>
            <w:vAlign w:val="center"/>
          </w:tcPr>
          <w:p w:rsidR="00933B69" w:rsidRDefault="00A57D9B">
            <w:pPr>
              <w:spacing w:line="360" w:lineRule="auto"/>
              <w:ind w:firstLineChars="200" w:firstLine="480"/>
              <w:rPr>
                <w:color w:val="000000"/>
                <w:sz w:val="24"/>
              </w:rPr>
            </w:pPr>
            <w:r>
              <w:rPr>
                <w:rFonts w:hint="eastAsia"/>
                <w:color w:val="000000"/>
                <w:sz w:val="24"/>
                <w:lang w:val="en-US"/>
              </w:rPr>
              <w:t>3</w:t>
            </w:r>
            <w:r>
              <w:rPr>
                <w:rFonts w:hint="eastAsia"/>
                <w:color w:val="000000"/>
                <w:sz w:val="24"/>
              </w:rPr>
              <w:t>50</w:t>
            </w:r>
          </w:p>
        </w:tc>
        <w:tc>
          <w:tcPr>
            <w:tcW w:w="1428" w:type="dxa"/>
            <w:vAlign w:val="center"/>
          </w:tcPr>
          <w:p w:rsidR="00933B69" w:rsidRDefault="00A57D9B">
            <w:pPr>
              <w:spacing w:line="360" w:lineRule="auto"/>
              <w:ind w:firstLineChars="200" w:firstLine="480"/>
              <w:rPr>
                <w:color w:val="000000"/>
                <w:sz w:val="24"/>
              </w:rPr>
            </w:pPr>
            <w:r>
              <w:rPr>
                <w:rFonts w:hint="eastAsia"/>
                <w:color w:val="000000"/>
                <w:sz w:val="24"/>
                <w:lang w:val="en-US"/>
              </w:rPr>
              <w:t>500</w:t>
            </w:r>
          </w:p>
        </w:tc>
        <w:tc>
          <w:tcPr>
            <w:tcW w:w="1428" w:type="dxa"/>
            <w:vAlign w:val="center"/>
          </w:tcPr>
          <w:p w:rsidR="00933B69" w:rsidRDefault="00A57D9B">
            <w:pPr>
              <w:spacing w:line="360" w:lineRule="auto"/>
              <w:ind w:firstLineChars="200" w:firstLine="480"/>
              <w:rPr>
                <w:color w:val="000000"/>
                <w:sz w:val="24"/>
              </w:rPr>
            </w:pPr>
            <w:r>
              <w:rPr>
                <w:rFonts w:hint="eastAsia"/>
                <w:color w:val="000000"/>
                <w:sz w:val="24"/>
                <w:lang w:val="en-US"/>
              </w:rPr>
              <w:t>500</w:t>
            </w:r>
          </w:p>
        </w:tc>
      </w:tr>
    </w:tbl>
    <w:p w:rsidR="00933B69" w:rsidRDefault="00A57D9B">
      <w:pPr>
        <w:spacing w:line="360" w:lineRule="auto"/>
        <w:ind w:firstLineChars="200" w:firstLine="480"/>
        <w:rPr>
          <w:color w:val="000000"/>
          <w:sz w:val="24"/>
        </w:rPr>
      </w:pPr>
      <w:r>
        <w:rPr>
          <w:rFonts w:hint="eastAsia"/>
          <w:color w:val="000000"/>
          <w:sz w:val="24"/>
          <w:lang w:val="en-US"/>
        </w:rPr>
        <w:t>（2）</w:t>
      </w:r>
      <w:r>
        <w:rPr>
          <w:rFonts w:hint="eastAsia"/>
          <w:color w:val="000000"/>
          <w:sz w:val="24"/>
        </w:rPr>
        <w:t>课程建设</w:t>
      </w:r>
    </w:p>
    <w:p w:rsidR="00933B69" w:rsidRDefault="00A57D9B">
      <w:pPr>
        <w:spacing w:line="360" w:lineRule="auto"/>
        <w:ind w:firstLineChars="200" w:firstLine="480"/>
        <w:rPr>
          <w:color w:val="000000"/>
          <w:sz w:val="24"/>
        </w:rPr>
      </w:pPr>
      <w:r>
        <w:rPr>
          <w:rFonts w:hint="eastAsia"/>
          <w:color w:val="000000"/>
          <w:sz w:val="24"/>
        </w:rPr>
        <w:t>邀请行业专家参与人才培养的全过程，根据行业发展对航空服务艺术与管理专业人才的知识、能力和素质要求，构建科学的课程体系，不断完善人才培养方案。引入先进的教学方法和手段，全面推进信息化教学。充分利用校企合作模式，加强实验实</w:t>
      </w:r>
      <w:proofErr w:type="gramStart"/>
      <w:r>
        <w:rPr>
          <w:rFonts w:hint="eastAsia"/>
          <w:color w:val="000000"/>
          <w:sz w:val="24"/>
        </w:rPr>
        <w:t>训条件</w:t>
      </w:r>
      <w:proofErr w:type="gramEnd"/>
      <w:r>
        <w:rPr>
          <w:rFonts w:hint="eastAsia"/>
          <w:color w:val="000000"/>
          <w:sz w:val="24"/>
        </w:rPr>
        <w:t>建设，构建科学的实践教学课程体系。五年内，航空服务艺术与管理专业力争打造校级精品在线开放课程</w:t>
      </w:r>
      <w:proofErr w:type="gramStart"/>
      <w:r>
        <w:rPr>
          <w:rFonts w:hint="eastAsia"/>
          <w:color w:val="000000"/>
          <w:sz w:val="24"/>
        </w:rPr>
        <w:t>和金课3门</w:t>
      </w:r>
      <w:proofErr w:type="gramEnd"/>
      <w:r>
        <w:rPr>
          <w:rFonts w:hint="eastAsia"/>
          <w:color w:val="000000"/>
          <w:sz w:val="24"/>
        </w:rPr>
        <w:t>，省级精品在线开放课程</w:t>
      </w:r>
      <w:proofErr w:type="gramStart"/>
      <w:r>
        <w:rPr>
          <w:rFonts w:hint="eastAsia"/>
          <w:color w:val="000000"/>
          <w:sz w:val="24"/>
        </w:rPr>
        <w:t>和金课1门</w:t>
      </w:r>
      <w:proofErr w:type="gramEnd"/>
      <w:r>
        <w:rPr>
          <w:rFonts w:hint="eastAsia"/>
          <w:color w:val="000000"/>
          <w:sz w:val="24"/>
        </w:rPr>
        <w:t>。</w:t>
      </w:r>
    </w:p>
    <w:p w:rsidR="00933B69" w:rsidRDefault="00A57D9B">
      <w:pPr>
        <w:spacing w:line="360" w:lineRule="auto"/>
        <w:ind w:firstLineChars="200" w:firstLine="480"/>
        <w:rPr>
          <w:color w:val="000000"/>
          <w:sz w:val="24"/>
        </w:rPr>
      </w:pPr>
      <w:r>
        <w:rPr>
          <w:rFonts w:hint="eastAsia"/>
          <w:color w:val="000000"/>
          <w:sz w:val="24"/>
          <w:lang w:val="en-US"/>
        </w:rPr>
        <w:t>（3）教材建设</w:t>
      </w:r>
    </w:p>
    <w:p w:rsidR="00933B69" w:rsidRDefault="00A57D9B">
      <w:pPr>
        <w:spacing w:line="360" w:lineRule="auto"/>
        <w:ind w:firstLineChars="200" w:firstLine="480"/>
        <w:rPr>
          <w:color w:val="000000"/>
          <w:sz w:val="24"/>
        </w:rPr>
      </w:pPr>
      <w:r>
        <w:rPr>
          <w:rFonts w:hint="eastAsia"/>
          <w:color w:val="000000"/>
          <w:sz w:val="24"/>
        </w:rPr>
        <w:t>为保证教材的前沿性、适用性和专业性，我们将投入人力、物力继续进行系列化教材编写。计划未来</w:t>
      </w:r>
      <w:r>
        <w:rPr>
          <w:rFonts w:hint="eastAsia"/>
          <w:color w:val="000000"/>
          <w:sz w:val="24"/>
          <w:lang w:val="en-US"/>
        </w:rPr>
        <w:t>3</w:t>
      </w:r>
      <w:r>
        <w:rPr>
          <w:rFonts w:hint="eastAsia"/>
          <w:color w:val="000000"/>
          <w:sz w:val="24"/>
        </w:rPr>
        <w:t>年内，与北京广慧金通教育科技有限公司合作，组织编写高质量的航空服务艺术与管理</w:t>
      </w:r>
      <w:proofErr w:type="gramStart"/>
      <w:r>
        <w:rPr>
          <w:rFonts w:hint="eastAsia"/>
          <w:color w:val="000000"/>
          <w:sz w:val="24"/>
        </w:rPr>
        <w:t>专业专业</w:t>
      </w:r>
      <w:proofErr w:type="gramEnd"/>
      <w:r>
        <w:rPr>
          <w:rFonts w:hint="eastAsia"/>
          <w:color w:val="000000"/>
          <w:sz w:val="24"/>
        </w:rPr>
        <w:t>课程教材和系列配套教材</w:t>
      </w:r>
      <w:r>
        <w:rPr>
          <w:rFonts w:hint="eastAsia"/>
          <w:color w:val="000000"/>
          <w:sz w:val="24"/>
          <w:lang w:val="en-US"/>
        </w:rPr>
        <w:t>4</w:t>
      </w:r>
      <w:r>
        <w:rPr>
          <w:rFonts w:hint="eastAsia"/>
          <w:color w:val="000000"/>
          <w:sz w:val="24"/>
        </w:rPr>
        <w:t>部，力争成为省级优秀教材，夯实人才培养的资源基础。</w:t>
      </w:r>
    </w:p>
    <w:p w:rsidR="00933B69" w:rsidRDefault="00A57D9B">
      <w:pPr>
        <w:spacing w:line="360" w:lineRule="auto"/>
        <w:ind w:firstLineChars="200" w:firstLine="480"/>
        <w:rPr>
          <w:color w:val="000000"/>
          <w:sz w:val="24"/>
        </w:rPr>
      </w:pPr>
      <w:r>
        <w:rPr>
          <w:rFonts w:hint="eastAsia"/>
          <w:color w:val="000000"/>
          <w:sz w:val="24"/>
          <w:lang w:val="en-US"/>
        </w:rPr>
        <w:t>（4）师资队伍</w:t>
      </w:r>
    </w:p>
    <w:p w:rsidR="00933B69" w:rsidRDefault="00A57D9B">
      <w:pPr>
        <w:widowControl/>
        <w:spacing w:line="360" w:lineRule="auto"/>
        <w:ind w:firstLineChars="200" w:firstLine="480"/>
        <w:rPr>
          <w:rFonts w:cs="Times New Roman"/>
          <w:color w:val="000000"/>
          <w:sz w:val="24"/>
        </w:rPr>
      </w:pPr>
      <w:r>
        <w:rPr>
          <w:rFonts w:hint="eastAsia"/>
          <w:color w:val="000000"/>
          <w:sz w:val="24"/>
        </w:rPr>
        <w:t>根据专业发展需要，按照人才培养目标及规格要求，保障师资数量和招生规模相适应，提高师资质量，优化师资结构。专业教师从</w:t>
      </w:r>
      <w:r>
        <w:rPr>
          <w:rFonts w:hint="eastAsia"/>
          <w:color w:val="000000"/>
          <w:sz w:val="24"/>
          <w:lang w:val="en-US"/>
        </w:rPr>
        <w:t>26</w:t>
      </w:r>
      <w:r>
        <w:rPr>
          <w:rFonts w:hint="eastAsia"/>
          <w:color w:val="000000"/>
          <w:sz w:val="24"/>
        </w:rPr>
        <w:t>人（含外聘教师</w:t>
      </w:r>
      <w:r>
        <w:rPr>
          <w:rFonts w:hint="eastAsia"/>
          <w:color w:val="000000"/>
          <w:sz w:val="24"/>
          <w:lang w:val="en-US"/>
        </w:rPr>
        <w:t>5人</w:t>
      </w:r>
      <w:r>
        <w:rPr>
          <w:rFonts w:hint="eastAsia"/>
          <w:color w:val="000000"/>
          <w:sz w:val="24"/>
        </w:rPr>
        <w:t>）增加到</w:t>
      </w:r>
      <w:r>
        <w:rPr>
          <w:rFonts w:hint="eastAsia"/>
          <w:color w:val="000000"/>
          <w:sz w:val="24"/>
          <w:lang w:val="en-US"/>
        </w:rPr>
        <w:t>35</w:t>
      </w:r>
      <w:r>
        <w:rPr>
          <w:rFonts w:hint="eastAsia"/>
          <w:color w:val="000000"/>
          <w:sz w:val="24"/>
        </w:rPr>
        <w:t>人左右，具有</w:t>
      </w:r>
      <w:proofErr w:type="gramStart"/>
      <w:r>
        <w:rPr>
          <w:rFonts w:hint="eastAsia"/>
          <w:color w:val="000000"/>
          <w:sz w:val="24"/>
        </w:rPr>
        <w:t>硕</w:t>
      </w:r>
      <w:proofErr w:type="gramEnd"/>
      <w:r>
        <w:rPr>
          <w:rFonts w:hint="eastAsia"/>
          <w:color w:val="000000"/>
          <w:sz w:val="24"/>
        </w:rPr>
        <w:t>博士学位的比例达到</w:t>
      </w:r>
      <w:r>
        <w:rPr>
          <w:rFonts w:hint="eastAsia"/>
          <w:color w:val="000000"/>
          <w:sz w:val="24"/>
          <w:lang w:val="en-US"/>
        </w:rPr>
        <w:t>95</w:t>
      </w:r>
      <w:r>
        <w:rPr>
          <w:rFonts w:hint="eastAsia"/>
          <w:color w:val="000000"/>
          <w:sz w:val="24"/>
        </w:rPr>
        <w:t>％以上，形成</w:t>
      </w:r>
      <w:proofErr w:type="gramStart"/>
      <w:r>
        <w:rPr>
          <w:rFonts w:hint="eastAsia"/>
          <w:color w:val="000000"/>
          <w:sz w:val="24"/>
        </w:rPr>
        <w:t>一</w:t>
      </w:r>
      <w:proofErr w:type="gramEnd"/>
      <w:r>
        <w:rPr>
          <w:rFonts w:hint="eastAsia"/>
          <w:color w:val="000000"/>
          <w:sz w:val="24"/>
        </w:rPr>
        <w:t>支以博士、硕士为主体的教师队伍。</w:t>
      </w:r>
    </w:p>
    <w:p w:rsidR="00933B69" w:rsidRDefault="00A57D9B">
      <w:pPr>
        <w:widowControl/>
        <w:spacing w:line="360" w:lineRule="auto"/>
        <w:ind w:firstLineChars="200" w:firstLine="480"/>
        <w:rPr>
          <w:rFonts w:cs="Times New Roman"/>
          <w:color w:val="000000"/>
          <w:sz w:val="24"/>
        </w:rPr>
      </w:pPr>
      <w:r>
        <w:rPr>
          <w:rFonts w:cs="Times New Roman" w:hint="eastAsia"/>
          <w:color w:val="000000"/>
          <w:kern w:val="2"/>
          <w:sz w:val="24"/>
          <w:szCs w:val="24"/>
          <w:lang w:val="en-US" w:bidi="ar-SA"/>
        </w:rPr>
        <w:t>双师及学历方面：5年内力争使专任教师中具有航空教员资格的人数达到总数的60%，硕博士学位的比例达95%及以上。</w:t>
      </w:r>
    </w:p>
    <w:p w:rsidR="00933B69" w:rsidRDefault="00A57D9B">
      <w:pPr>
        <w:widowControl/>
        <w:spacing w:line="360" w:lineRule="auto"/>
        <w:ind w:firstLineChars="200" w:firstLine="480"/>
        <w:rPr>
          <w:rFonts w:cs="Times New Roman"/>
          <w:color w:val="000000"/>
          <w:sz w:val="24"/>
        </w:rPr>
      </w:pPr>
      <w:r>
        <w:rPr>
          <w:rFonts w:cs="Times New Roman" w:hint="eastAsia"/>
          <w:color w:val="000000"/>
          <w:kern w:val="2"/>
          <w:sz w:val="24"/>
          <w:szCs w:val="24"/>
          <w:lang w:val="en-US" w:bidi="ar-SA"/>
        </w:rPr>
        <w:t>职称方面：5年内专任教师中新增该专业领域教授3名，副教授5人。</w:t>
      </w:r>
    </w:p>
    <w:p w:rsidR="00933B69" w:rsidRDefault="00A57D9B">
      <w:pPr>
        <w:spacing w:line="360" w:lineRule="auto"/>
        <w:ind w:firstLineChars="200" w:firstLine="480"/>
        <w:rPr>
          <w:rFonts w:cs="Times New Roman"/>
          <w:color w:val="000000"/>
          <w:sz w:val="24"/>
        </w:rPr>
      </w:pPr>
      <w:r>
        <w:rPr>
          <w:rFonts w:cs="Times New Roman" w:hint="eastAsia"/>
          <w:color w:val="000000"/>
          <w:kern w:val="2"/>
          <w:sz w:val="24"/>
          <w:szCs w:val="24"/>
          <w:lang w:val="en-US" w:bidi="ar-SA"/>
        </w:rPr>
        <w:t>培养一批在行业、企业具有一定影响的学术中坚人才，形成具有较强实力的</w:t>
      </w:r>
      <w:r>
        <w:rPr>
          <w:rFonts w:cs="Times New Roman" w:hint="eastAsia"/>
          <w:color w:val="000000"/>
          <w:kern w:val="2"/>
          <w:sz w:val="24"/>
          <w:szCs w:val="24"/>
          <w:lang w:val="en-US" w:bidi="ar-SA"/>
        </w:rPr>
        <w:lastRenderedPageBreak/>
        <w:t>学术研究团队，涌现出在省内著名、国内知名的本专业相关领域学科带头人。</w:t>
      </w:r>
    </w:p>
    <w:p w:rsidR="00933B69" w:rsidRDefault="00A57D9B">
      <w:pPr>
        <w:spacing w:line="360" w:lineRule="auto"/>
        <w:ind w:firstLineChars="200" w:firstLine="480"/>
        <w:rPr>
          <w:color w:val="000000"/>
          <w:sz w:val="24"/>
        </w:rPr>
      </w:pPr>
      <w:r>
        <w:rPr>
          <w:rFonts w:hint="eastAsia"/>
          <w:color w:val="000000"/>
          <w:sz w:val="24"/>
          <w:lang w:val="en-US"/>
        </w:rPr>
        <w:t>（5）实践教学</w:t>
      </w:r>
    </w:p>
    <w:p w:rsidR="00933B69" w:rsidRDefault="00A57D9B">
      <w:pPr>
        <w:spacing w:line="360" w:lineRule="auto"/>
        <w:ind w:firstLineChars="200" w:firstLine="480"/>
        <w:rPr>
          <w:color w:val="000000"/>
          <w:sz w:val="24"/>
        </w:rPr>
      </w:pPr>
      <w:r>
        <w:rPr>
          <w:rFonts w:hint="eastAsia"/>
          <w:color w:val="000000"/>
          <w:sz w:val="24"/>
        </w:rPr>
        <w:t>学院十分重视实践教学基地的建设，未来准备与北京广慧金通教育科技有限公司进行校企合作，与国内外30多家知名航空公司和企业集团建立密切的合作关系。这些企业包括中国国际航空公司、东方航空公司、南方航空公司、海南航空公司等航空公司，北京机场、上海虹桥机场、广</w:t>
      </w:r>
    </w:p>
    <w:p w:rsidR="00933B69" w:rsidRDefault="00A57D9B">
      <w:pPr>
        <w:spacing w:line="360" w:lineRule="auto"/>
        <w:rPr>
          <w:color w:val="000000"/>
          <w:sz w:val="24"/>
        </w:rPr>
      </w:pPr>
      <w:r>
        <w:rPr>
          <w:rFonts w:hint="eastAsia"/>
          <w:color w:val="000000"/>
          <w:sz w:val="24"/>
        </w:rPr>
        <w:t>州白云机场等重要机场，以及各省市的地方航空公司和机场，稳定的实习基地，能切实保障学生能到一线企业进行实习实践。</w:t>
      </w:r>
    </w:p>
    <w:p w:rsidR="00933B69" w:rsidRDefault="00A57D9B">
      <w:pPr>
        <w:spacing w:line="360" w:lineRule="auto"/>
        <w:ind w:firstLineChars="200" w:firstLine="480"/>
        <w:rPr>
          <w:color w:val="000000"/>
          <w:sz w:val="24"/>
        </w:rPr>
      </w:pPr>
      <w:r>
        <w:rPr>
          <w:rFonts w:hint="eastAsia"/>
          <w:color w:val="000000"/>
          <w:sz w:val="24"/>
          <w:lang w:val="en-US"/>
        </w:rPr>
        <w:t>（6）科学研究</w:t>
      </w:r>
    </w:p>
    <w:p w:rsidR="00933B69" w:rsidRDefault="00A57D9B">
      <w:pPr>
        <w:spacing w:line="360" w:lineRule="auto"/>
        <w:ind w:firstLineChars="200" w:firstLine="480"/>
        <w:rPr>
          <w:rFonts w:ascii="黑体" w:eastAsia="黑体" w:hAnsi="黑体" w:cs="黑体"/>
          <w:bCs/>
          <w:color w:val="000000"/>
          <w:sz w:val="24"/>
        </w:rPr>
      </w:pPr>
      <w:r>
        <w:rPr>
          <w:rFonts w:hint="eastAsia"/>
          <w:color w:val="000000"/>
          <w:sz w:val="24"/>
        </w:rPr>
        <w:t>建设期内，本专业力争成功申报省部级项目</w:t>
      </w:r>
      <w:r>
        <w:rPr>
          <w:rFonts w:hint="eastAsia"/>
          <w:color w:val="000000"/>
          <w:sz w:val="24"/>
          <w:lang w:val="en-US"/>
        </w:rPr>
        <w:t>4</w:t>
      </w:r>
      <w:r>
        <w:rPr>
          <w:rFonts w:hint="eastAsia"/>
          <w:color w:val="000000"/>
          <w:sz w:val="24"/>
        </w:rPr>
        <w:t>项，其他级别项目10项，高质量地完成课题研究工作，积极争取获奖。提高航空服务艺术与管理专业的教材、专著出版和科研论文发表的数量和质量。拟出版相关专著</w:t>
      </w:r>
      <w:r>
        <w:rPr>
          <w:rFonts w:hint="eastAsia"/>
          <w:color w:val="000000"/>
          <w:sz w:val="24"/>
          <w:lang w:val="en-US"/>
        </w:rPr>
        <w:t>2</w:t>
      </w:r>
      <w:r>
        <w:rPr>
          <w:rFonts w:hint="eastAsia"/>
          <w:color w:val="000000"/>
          <w:sz w:val="24"/>
        </w:rPr>
        <w:t>-</w:t>
      </w:r>
      <w:r>
        <w:rPr>
          <w:rFonts w:hint="eastAsia"/>
          <w:color w:val="000000"/>
          <w:sz w:val="24"/>
          <w:lang w:val="en-US"/>
        </w:rPr>
        <w:t>3</w:t>
      </w:r>
      <w:r>
        <w:rPr>
          <w:rFonts w:hint="eastAsia"/>
          <w:color w:val="000000"/>
          <w:sz w:val="24"/>
        </w:rPr>
        <w:t>部，在国家权威刊物和核心刊物上发表论文</w:t>
      </w:r>
      <w:r>
        <w:rPr>
          <w:rFonts w:hint="eastAsia"/>
          <w:color w:val="000000"/>
          <w:sz w:val="24"/>
          <w:lang w:val="en-US"/>
        </w:rPr>
        <w:t>10</w:t>
      </w:r>
      <w:r>
        <w:rPr>
          <w:rFonts w:hint="eastAsia"/>
          <w:color w:val="000000"/>
          <w:sz w:val="24"/>
        </w:rPr>
        <w:t>篇以上。</w:t>
      </w:r>
    </w:p>
    <w:p w:rsidR="00933B69" w:rsidRDefault="00A57D9B">
      <w:pPr>
        <w:spacing w:line="360" w:lineRule="auto"/>
        <w:ind w:firstLineChars="200" w:firstLine="480"/>
        <w:rPr>
          <w:color w:val="000000"/>
          <w:sz w:val="24"/>
        </w:rPr>
      </w:pPr>
      <w:r>
        <w:rPr>
          <w:rFonts w:hint="eastAsia"/>
          <w:color w:val="000000"/>
          <w:sz w:val="24"/>
          <w:lang w:val="en-US"/>
        </w:rPr>
        <w:t>（三）航空服务艺术与管理专业建设的主要措施</w:t>
      </w:r>
    </w:p>
    <w:p w:rsidR="00933B69" w:rsidRDefault="00A57D9B">
      <w:pPr>
        <w:spacing w:line="360" w:lineRule="auto"/>
        <w:ind w:firstLineChars="200" w:firstLine="480"/>
        <w:rPr>
          <w:color w:val="000000"/>
          <w:sz w:val="24"/>
        </w:rPr>
      </w:pPr>
      <w:r>
        <w:rPr>
          <w:rFonts w:hint="eastAsia"/>
          <w:color w:val="000000"/>
          <w:sz w:val="24"/>
          <w:lang w:val="en-US"/>
        </w:rPr>
        <w:t>1.组织机构</w:t>
      </w:r>
    </w:p>
    <w:p w:rsidR="00933B69" w:rsidRDefault="00A57D9B">
      <w:pPr>
        <w:spacing w:line="360" w:lineRule="auto"/>
        <w:ind w:firstLineChars="200" w:firstLine="480"/>
        <w:rPr>
          <w:color w:val="000000"/>
          <w:sz w:val="24"/>
        </w:rPr>
      </w:pPr>
      <w:r>
        <w:rPr>
          <w:rFonts w:hint="eastAsia"/>
          <w:color w:val="000000"/>
          <w:sz w:val="24"/>
        </w:rPr>
        <w:t>成立以校领导、院长、专业带头人、校内专家教授和校外航空服务业知名专家、行业骨干组成的专业建设指导委员会，负责专业建设、人才培养目标、理论与实践教学体系规划等方面的指导，制定专业建设规划，由航空服务教研室具体组织实施。</w:t>
      </w:r>
    </w:p>
    <w:p w:rsidR="00933B69" w:rsidRDefault="00A57D9B">
      <w:pPr>
        <w:spacing w:line="360" w:lineRule="auto"/>
        <w:ind w:firstLineChars="200" w:firstLine="480"/>
        <w:rPr>
          <w:color w:val="000000"/>
          <w:sz w:val="24"/>
        </w:rPr>
      </w:pPr>
      <w:r>
        <w:rPr>
          <w:rFonts w:hint="eastAsia"/>
          <w:color w:val="000000"/>
          <w:sz w:val="24"/>
          <w:lang w:val="en-US"/>
        </w:rPr>
        <w:t>2.课程与教材建设</w:t>
      </w:r>
    </w:p>
    <w:p w:rsidR="00933B69" w:rsidRDefault="00A57D9B">
      <w:pPr>
        <w:spacing w:line="360" w:lineRule="auto"/>
        <w:ind w:firstLineChars="200" w:firstLine="480"/>
        <w:rPr>
          <w:color w:val="000000"/>
          <w:sz w:val="24"/>
        </w:rPr>
      </w:pPr>
      <w:r>
        <w:rPr>
          <w:rFonts w:hint="eastAsia"/>
          <w:color w:val="000000"/>
          <w:sz w:val="24"/>
        </w:rPr>
        <w:t>课程与教材建设是专业建设的核心，</w:t>
      </w:r>
      <w:proofErr w:type="gramStart"/>
      <w:r>
        <w:rPr>
          <w:rFonts w:hint="eastAsia"/>
          <w:color w:val="000000"/>
          <w:sz w:val="24"/>
        </w:rPr>
        <w:t>拟主要</w:t>
      </w:r>
      <w:proofErr w:type="gramEnd"/>
      <w:r>
        <w:rPr>
          <w:rFonts w:hint="eastAsia"/>
          <w:color w:val="000000"/>
          <w:sz w:val="24"/>
        </w:rPr>
        <w:t>采取以下措施：</w:t>
      </w:r>
    </w:p>
    <w:p w:rsidR="00933B69" w:rsidRDefault="00A57D9B">
      <w:pPr>
        <w:spacing w:line="360" w:lineRule="auto"/>
        <w:ind w:firstLineChars="200" w:firstLine="480"/>
        <w:rPr>
          <w:color w:val="000000"/>
          <w:sz w:val="24"/>
        </w:rPr>
      </w:pPr>
      <w:r>
        <w:rPr>
          <w:rFonts w:hint="eastAsia"/>
          <w:color w:val="000000"/>
          <w:sz w:val="24"/>
        </w:rPr>
        <w:t>（</w:t>
      </w:r>
      <w:r>
        <w:rPr>
          <w:rFonts w:hint="eastAsia"/>
          <w:color w:val="000000"/>
          <w:sz w:val="24"/>
          <w:lang w:val="en-US"/>
        </w:rPr>
        <w:t>1</w:t>
      </w:r>
      <w:r>
        <w:rPr>
          <w:rFonts w:hint="eastAsia"/>
          <w:color w:val="000000"/>
          <w:sz w:val="24"/>
        </w:rPr>
        <w:t>）制定富有特色的本科航空服务艺术与管理专业人才培养的课程体系，调整专业必修课、专业选修课和实践性教学环节等方面的课程设置。</w:t>
      </w:r>
    </w:p>
    <w:p w:rsidR="00933B69" w:rsidRDefault="00A57D9B">
      <w:pPr>
        <w:spacing w:line="360" w:lineRule="auto"/>
        <w:ind w:firstLineChars="200" w:firstLine="480"/>
        <w:rPr>
          <w:color w:val="000000"/>
          <w:sz w:val="24"/>
        </w:rPr>
      </w:pPr>
      <w:r>
        <w:rPr>
          <w:rFonts w:hint="eastAsia"/>
          <w:color w:val="000000"/>
          <w:sz w:val="24"/>
        </w:rPr>
        <w:t>（</w:t>
      </w:r>
      <w:r>
        <w:rPr>
          <w:rFonts w:hint="eastAsia"/>
          <w:color w:val="000000"/>
          <w:sz w:val="24"/>
          <w:lang w:val="en-US"/>
        </w:rPr>
        <w:t>2</w:t>
      </w:r>
      <w:r>
        <w:rPr>
          <w:rFonts w:hint="eastAsia"/>
          <w:color w:val="000000"/>
          <w:sz w:val="24"/>
        </w:rPr>
        <w:t>）明确课程负责人，制定课程大纲、课程考核方案等教学文件，编写课程教案及PPT制作。</w:t>
      </w:r>
    </w:p>
    <w:p w:rsidR="00933B69" w:rsidRDefault="00A57D9B">
      <w:pPr>
        <w:spacing w:line="360" w:lineRule="auto"/>
        <w:ind w:firstLineChars="200" w:firstLine="480"/>
        <w:rPr>
          <w:color w:val="000000"/>
          <w:sz w:val="24"/>
        </w:rPr>
      </w:pPr>
      <w:r>
        <w:rPr>
          <w:rFonts w:hint="eastAsia"/>
          <w:color w:val="000000"/>
          <w:sz w:val="24"/>
        </w:rPr>
        <w:t>（</w:t>
      </w:r>
      <w:r>
        <w:rPr>
          <w:rFonts w:hint="eastAsia"/>
          <w:color w:val="000000"/>
          <w:sz w:val="24"/>
          <w:lang w:val="en-US"/>
        </w:rPr>
        <w:t>3</w:t>
      </w:r>
      <w:r>
        <w:rPr>
          <w:rFonts w:hint="eastAsia"/>
          <w:color w:val="000000"/>
          <w:sz w:val="24"/>
        </w:rPr>
        <w:t>）建立相应激励机制、培训机制，鼓励并支持教师申报建设精品课程，制定政策及措施确保课程负责人制度落到实处。</w:t>
      </w:r>
      <w:r>
        <w:rPr>
          <w:rFonts w:hint="eastAsia"/>
          <w:color w:val="000000"/>
          <w:sz w:val="24"/>
          <w:lang w:val="en-US"/>
        </w:rPr>
        <w:t>2021年</w:t>
      </w:r>
      <w:r>
        <w:rPr>
          <w:rFonts w:hint="eastAsia"/>
          <w:color w:val="000000"/>
          <w:sz w:val="24"/>
        </w:rPr>
        <w:t>力争申报《航空客舱服务与管理》校级精品课程或微课；</w:t>
      </w:r>
      <w:r>
        <w:rPr>
          <w:rFonts w:hint="eastAsia"/>
          <w:color w:val="000000"/>
          <w:sz w:val="24"/>
          <w:lang w:val="en-US"/>
        </w:rPr>
        <w:t>2022年力争申报《航空商务运营与管理》校级微课、</w:t>
      </w:r>
      <w:proofErr w:type="gramStart"/>
      <w:r>
        <w:rPr>
          <w:rFonts w:hint="eastAsia"/>
          <w:color w:val="000000"/>
          <w:sz w:val="24"/>
          <w:lang w:val="en-US"/>
        </w:rPr>
        <w:t>慕课课程</w:t>
      </w:r>
      <w:proofErr w:type="gramEnd"/>
      <w:r>
        <w:rPr>
          <w:rFonts w:hint="eastAsia"/>
          <w:color w:val="000000"/>
          <w:sz w:val="24"/>
          <w:lang w:val="en-US"/>
        </w:rPr>
        <w:t>等。</w:t>
      </w:r>
    </w:p>
    <w:p w:rsidR="00933B69" w:rsidRDefault="00A57D9B">
      <w:pPr>
        <w:spacing w:line="360" w:lineRule="auto"/>
        <w:ind w:firstLineChars="200" w:firstLine="480"/>
        <w:rPr>
          <w:color w:val="000000"/>
          <w:sz w:val="24"/>
        </w:rPr>
      </w:pPr>
      <w:r>
        <w:rPr>
          <w:rFonts w:hint="eastAsia"/>
          <w:color w:val="000000"/>
          <w:sz w:val="24"/>
          <w:lang w:val="en-US"/>
        </w:rPr>
        <w:t>（4）采用校企联合开发航空服务艺术与管理专业本科课程的教材。</w:t>
      </w:r>
    </w:p>
    <w:p w:rsidR="00933B69" w:rsidRDefault="00A57D9B">
      <w:pPr>
        <w:spacing w:line="360" w:lineRule="auto"/>
        <w:ind w:firstLineChars="200" w:firstLine="480"/>
        <w:rPr>
          <w:color w:val="000000"/>
          <w:sz w:val="24"/>
        </w:rPr>
      </w:pPr>
      <w:r>
        <w:rPr>
          <w:rFonts w:hint="eastAsia"/>
          <w:color w:val="000000"/>
          <w:sz w:val="24"/>
          <w:lang w:val="en-US"/>
        </w:rPr>
        <w:lastRenderedPageBreak/>
        <w:t>3.师资队伍建设</w:t>
      </w:r>
    </w:p>
    <w:p w:rsidR="00933B69" w:rsidRDefault="00A57D9B">
      <w:pPr>
        <w:spacing w:line="360" w:lineRule="auto"/>
        <w:ind w:firstLineChars="200" w:firstLine="480"/>
        <w:rPr>
          <w:color w:val="000000"/>
          <w:sz w:val="24"/>
        </w:rPr>
      </w:pPr>
      <w:r>
        <w:rPr>
          <w:rFonts w:hint="eastAsia"/>
          <w:color w:val="000000"/>
          <w:sz w:val="24"/>
        </w:rPr>
        <w:t>高素质的师资队伍是提高办学水平和保证办学质量的关键。</w:t>
      </w:r>
    </w:p>
    <w:p w:rsidR="00933B69" w:rsidRDefault="00A57D9B">
      <w:pPr>
        <w:spacing w:line="360" w:lineRule="auto"/>
        <w:ind w:firstLineChars="200" w:firstLine="480"/>
        <w:rPr>
          <w:color w:val="000000"/>
          <w:sz w:val="24"/>
        </w:rPr>
      </w:pPr>
      <w:r>
        <w:rPr>
          <w:rFonts w:hint="eastAsia"/>
          <w:color w:val="000000"/>
          <w:sz w:val="24"/>
        </w:rPr>
        <w:t>（</w:t>
      </w:r>
      <w:r>
        <w:rPr>
          <w:rFonts w:hint="eastAsia"/>
          <w:color w:val="000000"/>
          <w:sz w:val="24"/>
          <w:lang w:val="en-US"/>
        </w:rPr>
        <w:t>1</w:t>
      </w:r>
      <w:r>
        <w:rPr>
          <w:rFonts w:hint="eastAsia"/>
          <w:color w:val="000000"/>
          <w:sz w:val="24"/>
        </w:rPr>
        <w:t>）在建设机制方面，建立相应的激励机制引进人才，培养人才，留住人才，尤其是熟悉航空服务地服、空中乘务及熟悉CBT教学系统等方面的人才。</w:t>
      </w:r>
    </w:p>
    <w:p w:rsidR="00933B69" w:rsidRDefault="00A57D9B">
      <w:pPr>
        <w:spacing w:line="360" w:lineRule="auto"/>
        <w:ind w:firstLineChars="200" w:firstLine="480"/>
        <w:rPr>
          <w:color w:val="000000"/>
          <w:sz w:val="24"/>
        </w:rPr>
      </w:pPr>
      <w:r>
        <w:rPr>
          <w:rFonts w:hint="eastAsia"/>
          <w:color w:val="000000"/>
          <w:sz w:val="24"/>
        </w:rPr>
        <w:t>（</w:t>
      </w:r>
      <w:r>
        <w:rPr>
          <w:rFonts w:hint="eastAsia"/>
          <w:color w:val="000000"/>
          <w:sz w:val="24"/>
          <w:lang w:val="en-US"/>
        </w:rPr>
        <w:t>2</w:t>
      </w:r>
      <w:r>
        <w:rPr>
          <w:rFonts w:hint="eastAsia"/>
          <w:color w:val="000000"/>
          <w:sz w:val="24"/>
        </w:rPr>
        <w:t>）通过引进“双高”（高学历、高职称）名师、派出进修和攻读硕士、博士学位三者相结合的方式，进一步优化现有师资队伍的职称结构和学历结构。</w:t>
      </w:r>
    </w:p>
    <w:p w:rsidR="00933B69" w:rsidRDefault="00A57D9B">
      <w:pPr>
        <w:spacing w:line="360" w:lineRule="auto"/>
        <w:ind w:firstLineChars="200" w:firstLine="480"/>
        <w:rPr>
          <w:color w:val="000000"/>
          <w:sz w:val="24"/>
        </w:rPr>
      </w:pPr>
      <w:r>
        <w:rPr>
          <w:rFonts w:hint="eastAsia"/>
          <w:color w:val="000000"/>
          <w:sz w:val="24"/>
        </w:rPr>
        <w:t>（</w:t>
      </w:r>
      <w:r>
        <w:rPr>
          <w:rFonts w:hint="eastAsia"/>
          <w:color w:val="000000"/>
          <w:sz w:val="24"/>
          <w:lang w:val="en-US"/>
        </w:rPr>
        <w:t>3</w:t>
      </w:r>
      <w:r>
        <w:rPr>
          <w:rFonts w:hint="eastAsia"/>
          <w:color w:val="000000"/>
          <w:sz w:val="24"/>
        </w:rPr>
        <w:t>）积极创造条件，加强教学、科研业务骨干的培养，采取传、帮、带的方法，加大教师企业锻炼力度，加强本专业相关主干课程的主讲教师的培养，鼓励中青年教师攻读硕士、博士学位，每年选派1-2名教师作为访问学者到国内外知名大学学习。</w:t>
      </w:r>
    </w:p>
    <w:p w:rsidR="00933B69" w:rsidRDefault="00A57D9B">
      <w:pPr>
        <w:spacing w:line="360" w:lineRule="auto"/>
        <w:ind w:firstLineChars="200" w:firstLine="480"/>
        <w:rPr>
          <w:rFonts w:ascii="黑体" w:eastAsia="黑体" w:hAnsi="黑体" w:cs="黑体"/>
          <w:bCs/>
          <w:color w:val="000000"/>
          <w:sz w:val="24"/>
          <w:lang w:val="en-US"/>
        </w:rPr>
      </w:pPr>
      <w:r>
        <w:rPr>
          <w:rFonts w:hint="eastAsia"/>
          <w:color w:val="000000"/>
          <w:sz w:val="24"/>
        </w:rPr>
        <w:t>（</w:t>
      </w:r>
      <w:r>
        <w:rPr>
          <w:rFonts w:hint="eastAsia"/>
          <w:color w:val="000000"/>
          <w:sz w:val="24"/>
          <w:lang w:val="en-US"/>
        </w:rPr>
        <w:t>4</w:t>
      </w:r>
      <w:r>
        <w:rPr>
          <w:rFonts w:hint="eastAsia"/>
          <w:color w:val="000000"/>
          <w:sz w:val="24"/>
        </w:rPr>
        <w:t>）选送英语和专业基础较好的骨干教师进修学习，以适应双语课程教学的需要。</w:t>
      </w:r>
    </w:p>
    <w:p w:rsidR="00933B69" w:rsidRDefault="00A57D9B">
      <w:pPr>
        <w:spacing w:line="360" w:lineRule="auto"/>
        <w:ind w:firstLineChars="200" w:firstLine="480"/>
        <w:rPr>
          <w:color w:val="000000"/>
          <w:sz w:val="24"/>
        </w:rPr>
      </w:pPr>
      <w:r>
        <w:rPr>
          <w:rFonts w:ascii="黑体" w:eastAsia="黑体" w:hAnsi="黑体" w:cs="黑体" w:hint="eastAsia"/>
          <w:bCs/>
          <w:color w:val="000000"/>
          <w:sz w:val="24"/>
          <w:lang w:val="en-US"/>
        </w:rPr>
        <w:t>4.</w:t>
      </w:r>
      <w:r>
        <w:rPr>
          <w:rFonts w:hint="eastAsia"/>
          <w:color w:val="000000"/>
          <w:sz w:val="24"/>
        </w:rPr>
        <w:t>实践教学条件建设</w:t>
      </w:r>
    </w:p>
    <w:p w:rsidR="00933B69" w:rsidRDefault="00A57D9B">
      <w:pPr>
        <w:spacing w:line="360" w:lineRule="auto"/>
        <w:ind w:firstLineChars="200" w:firstLine="480"/>
        <w:rPr>
          <w:color w:val="000000"/>
          <w:sz w:val="24"/>
        </w:rPr>
      </w:pPr>
      <w:r>
        <w:rPr>
          <w:rFonts w:hint="eastAsia"/>
          <w:color w:val="000000"/>
          <w:sz w:val="24"/>
        </w:rPr>
        <w:t>为实现实践教学的建设目标，采取如下措施：</w:t>
      </w:r>
    </w:p>
    <w:p w:rsidR="00933B69" w:rsidRDefault="00A57D9B">
      <w:pPr>
        <w:spacing w:line="360" w:lineRule="auto"/>
        <w:ind w:firstLineChars="200" w:firstLine="480"/>
        <w:rPr>
          <w:color w:val="000000"/>
          <w:sz w:val="24"/>
        </w:rPr>
      </w:pPr>
      <w:r>
        <w:rPr>
          <w:rFonts w:hint="eastAsia"/>
          <w:color w:val="000000"/>
          <w:sz w:val="24"/>
        </w:rPr>
        <w:t>（</w:t>
      </w:r>
      <w:r>
        <w:rPr>
          <w:rFonts w:hint="eastAsia"/>
          <w:color w:val="000000"/>
          <w:sz w:val="24"/>
          <w:lang w:val="en-US"/>
        </w:rPr>
        <w:t>1</w:t>
      </w:r>
      <w:r>
        <w:rPr>
          <w:rFonts w:hint="eastAsia"/>
          <w:color w:val="000000"/>
          <w:sz w:val="24"/>
        </w:rPr>
        <w:t>）进一步投入资金保证现有实验实训室设备的维护保养，进行硬件更新和软件升级。</w:t>
      </w:r>
    </w:p>
    <w:p w:rsidR="00933B69" w:rsidRDefault="00A57D9B">
      <w:pPr>
        <w:spacing w:line="360" w:lineRule="auto"/>
        <w:ind w:firstLineChars="200" w:firstLine="480"/>
        <w:rPr>
          <w:color w:val="000000"/>
          <w:sz w:val="24"/>
        </w:rPr>
      </w:pPr>
      <w:r>
        <w:rPr>
          <w:rFonts w:hint="eastAsia"/>
          <w:color w:val="000000"/>
          <w:sz w:val="24"/>
        </w:rPr>
        <w:t>（</w:t>
      </w:r>
      <w:r>
        <w:rPr>
          <w:rFonts w:hint="eastAsia"/>
          <w:color w:val="000000"/>
          <w:sz w:val="24"/>
          <w:lang w:val="en-US"/>
        </w:rPr>
        <w:t>2</w:t>
      </w:r>
      <w:r>
        <w:rPr>
          <w:rFonts w:hint="eastAsia"/>
          <w:color w:val="000000"/>
          <w:sz w:val="24"/>
        </w:rPr>
        <w:t>）加强实验实训室建设。新建CBT航空教学系统实验室，沙盘模拟实训室，新建波音737-800或空客</w:t>
      </w:r>
      <w:r>
        <w:rPr>
          <w:rFonts w:hint="eastAsia"/>
          <w:color w:val="000000"/>
          <w:sz w:val="24"/>
          <w:lang w:val="en-US"/>
        </w:rPr>
        <w:t>A320</w:t>
      </w:r>
      <w:proofErr w:type="gramStart"/>
      <w:r>
        <w:rPr>
          <w:rFonts w:hint="eastAsia"/>
          <w:color w:val="000000"/>
          <w:sz w:val="24"/>
        </w:rPr>
        <w:t>模拟舱实训</w:t>
      </w:r>
      <w:proofErr w:type="gramEnd"/>
      <w:r>
        <w:rPr>
          <w:rFonts w:hint="eastAsia"/>
          <w:color w:val="000000"/>
          <w:sz w:val="24"/>
        </w:rPr>
        <w:t>室，扩建升级礼仪实训室，新建形象化妆实训室等专业实践教学条件。培养学生岗位实践操作能力和创新精神，构建教学与科研兼容的综合型、开放型、设计型的省内同类高校一流实验实训中心。</w:t>
      </w:r>
    </w:p>
    <w:p w:rsidR="00933B69" w:rsidRDefault="00A57D9B">
      <w:pPr>
        <w:spacing w:line="360" w:lineRule="auto"/>
        <w:ind w:firstLineChars="200" w:firstLine="480"/>
        <w:rPr>
          <w:color w:val="000000"/>
          <w:sz w:val="24"/>
        </w:rPr>
      </w:pPr>
      <w:r>
        <w:rPr>
          <w:rFonts w:hint="eastAsia"/>
          <w:color w:val="000000"/>
          <w:sz w:val="24"/>
        </w:rPr>
        <w:t>在实习基地建设方面，未来准备与北京广慧金通教育科技有限公司联合与国内外30多家知名航空公司和企业集团建立密切的合作关系。这些企业包括中国国际航空公司、东方航空公司、南方航空公司、海南航空公司等航空公司，北京机场、上海虹桥机场、广州白云机场等重要机场，让部分学生能在国际知名航空公司实习就业。</w:t>
      </w:r>
    </w:p>
    <w:p w:rsidR="00933B69" w:rsidRDefault="00A57D9B">
      <w:pPr>
        <w:spacing w:line="360" w:lineRule="auto"/>
        <w:ind w:firstLineChars="200" w:firstLine="480"/>
        <w:rPr>
          <w:color w:val="000000"/>
          <w:sz w:val="24"/>
        </w:rPr>
      </w:pPr>
      <w:r>
        <w:rPr>
          <w:rFonts w:hint="eastAsia"/>
          <w:color w:val="000000"/>
          <w:sz w:val="24"/>
        </w:rPr>
        <w:t>（</w:t>
      </w:r>
      <w:r>
        <w:rPr>
          <w:rFonts w:hint="eastAsia"/>
          <w:color w:val="000000"/>
          <w:sz w:val="24"/>
          <w:lang w:val="en-US"/>
        </w:rPr>
        <w:t>3</w:t>
      </w:r>
      <w:r>
        <w:rPr>
          <w:rFonts w:hint="eastAsia"/>
          <w:color w:val="000000"/>
          <w:sz w:val="24"/>
        </w:rPr>
        <w:t>）有计划地选派专业教师到国内外知名航空公司上岗实践，不断提高其实践教学能力。</w:t>
      </w:r>
    </w:p>
    <w:p w:rsidR="00933B69" w:rsidRDefault="00A57D9B">
      <w:pPr>
        <w:spacing w:line="360" w:lineRule="auto"/>
        <w:ind w:firstLineChars="200" w:firstLine="480"/>
        <w:rPr>
          <w:color w:val="000000"/>
          <w:sz w:val="24"/>
        </w:rPr>
      </w:pPr>
      <w:r>
        <w:rPr>
          <w:rFonts w:hint="eastAsia"/>
          <w:color w:val="000000"/>
          <w:sz w:val="24"/>
        </w:rPr>
        <w:t>（</w:t>
      </w:r>
      <w:r>
        <w:rPr>
          <w:rFonts w:hint="eastAsia"/>
          <w:color w:val="000000"/>
          <w:sz w:val="24"/>
          <w:lang w:val="en-US"/>
        </w:rPr>
        <w:t>4</w:t>
      </w:r>
      <w:r>
        <w:rPr>
          <w:rFonts w:hint="eastAsia"/>
          <w:color w:val="000000"/>
          <w:sz w:val="24"/>
        </w:rPr>
        <w:t>）结合实际情况规划设计实验实训课程，形成完整的实践教学体系，完成实验实训课程的教学大纲和实验实</w:t>
      </w:r>
      <w:proofErr w:type="gramStart"/>
      <w:r>
        <w:rPr>
          <w:rFonts w:hint="eastAsia"/>
          <w:color w:val="000000"/>
          <w:sz w:val="24"/>
        </w:rPr>
        <w:t>训指导</w:t>
      </w:r>
      <w:proofErr w:type="gramEnd"/>
      <w:r>
        <w:rPr>
          <w:rFonts w:hint="eastAsia"/>
          <w:color w:val="000000"/>
          <w:sz w:val="24"/>
        </w:rPr>
        <w:t>书的编写，以满足学生实践能力培养的要求。</w:t>
      </w:r>
    </w:p>
    <w:p w:rsidR="00933B69" w:rsidRDefault="00A57D9B">
      <w:pPr>
        <w:spacing w:line="360" w:lineRule="auto"/>
        <w:ind w:firstLineChars="200" w:firstLine="480"/>
        <w:rPr>
          <w:color w:val="000000"/>
          <w:sz w:val="24"/>
        </w:rPr>
      </w:pPr>
      <w:r>
        <w:rPr>
          <w:rFonts w:hint="eastAsia"/>
          <w:color w:val="000000"/>
          <w:sz w:val="24"/>
        </w:rPr>
        <w:lastRenderedPageBreak/>
        <w:t>（</w:t>
      </w:r>
      <w:r>
        <w:rPr>
          <w:rFonts w:hint="eastAsia"/>
          <w:color w:val="000000"/>
          <w:sz w:val="24"/>
          <w:lang w:val="en-US"/>
        </w:rPr>
        <w:t>5</w:t>
      </w:r>
      <w:r>
        <w:rPr>
          <w:rFonts w:hint="eastAsia"/>
          <w:color w:val="000000"/>
          <w:sz w:val="24"/>
        </w:rPr>
        <w:t>）加强与实习基地的联系和沟通，保障经费投入，聘请实习单位具有中高级乘务长资格的专业技术人员做兼职实习教师，保证实习效果。</w:t>
      </w:r>
    </w:p>
    <w:p w:rsidR="00933B69" w:rsidRDefault="00A57D9B">
      <w:pPr>
        <w:spacing w:line="360" w:lineRule="auto"/>
        <w:ind w:firstLineChars="200" w:firstLine="480"/>
        <w:rPr>
          <w:color w:val="000000"/>
          <w:sz w:val="24"/>
        </w:rPr>
      </w:pPr>
      <w:r>
        <w:rPr>
          <w:rFonts w:hint="eastAsia"/>
          <w:color w:val="000000"/>
          <w:sz w:val="24"/>
          <w:lang w:val="en-US"/>
        </w:rPr>
        <w:t>5.</w:t>
      </w:r>
      <w:r>
        <w:rPr>
          <w:rFonts w:hint="eastAsia"/>
          <w:color w:val="000000"/>
          <w:sz w:val="24"/>
        </w:rPr>
        <w:t>科学研究</w:t>
      </w:r>
      <w:r>
        <w:rPr>
          <w:rFonts w:hint="eastAsia"/>
          <w:color w:val="000000"/>
          <w:sz w:val="24"/>
        </w:rPr>
        <w:tab/>
      </w:r>
    </w:p>
    <w:p w:rsidR="00933B69" w:rsidRDefault="00A57D9B">
      <w:pPr>
        <w:spacing w:line="360" w:lineRule="auto"/>
        <w:ind w:firstLineChars="200" w:firstLine="480"/>
        <w:rPr>
          <w:color w:val="000000"/>
          <w:sz w:val="24"/>
        </w:rPr>
      </w:pPr>
      <w:r>
        <w:rPr>
          <w:rFonts w:hint="eastAsia"/>
          <w:color w:val="000000"/>
          <w:sz w:val="24"/>
        </w:rPr>
        <w:t>支持和鼓励教师进行科学研究，并对在科研中取得突出成绩的教师给予奖励。</w:t>
      </w:r>
    </w:p>
    <w:p w:rsidR="00933B69" w:rsidRDefault="00A57D9B">
      <w:pPr>
        <w:spacing w:line="360" w:lineRule="auto"/>
        <w:ind w:firstLineChars="200" w:firstLine="480"/>
        <w:rPr>
          <w:color w:val="000000"/>
          <w:sz w:val="24"/>
        </w:rPr>
      </w:pPr>
      <w:r>
        <w:rPr>
          <w:rFonts w:hint="eastAsia"/>
          <w:color w:val="000000"/>
          <w:sz w:val="24"/>
        </w:rPr>
        <w:t>（</w:t>
      </w:r>
      <w:r>
        <w:rPr>
          <w:rFonts w:hint="eastAsia"/>
          <w:color w:val="000000"/>
          <w:sz w:val="24"/>
          <w:lang w:val="en-US"/>
        </w:rPr>
        <w:t>1</w:t>
      </w:r>
      <w:r>
        <w:rPr>
          <w:rFonts w:hint="eastAsia"/>
          <w:color w:val="000000"/>
          <w:sz w:val="24"/>
        </w:rPr>
        <w:t>）继续采取有效措施，提高教师的科研热情。继续实施科研奖励政策，完善相关奖励政策，健全科研成果激励机制，调动教师参与科研的积极性与主动性。</w:t>
      </w:r>
    </w:p>
    <w:p w:rsidR="00933B69" w:rsidRDefault="00A57D9B">
      <w:pPr>
        <w:spacing w:line="360" w:lineRule="auto"/>
        <w:ind w:firstLineChars="200" w:firstLine="480"/>
        <w:rPr>
          <w:color w:val="000000"/>
          <w:sz w:val="24"/>
        </w:rPr>
      </w:pPr>
      <w:r>
        <w:rPr>
          <w:rFonts w:hint="eastAsia"/>
          <w:color w:val="000000"/>
          <w:sz w:val="24"/>
        </w:rPr>
        <w:t>（</w:t>
      </w:r>
      <w:r>
        <w:rPr>
          <w:rFonts w:hint="eastAsia"/>
          <w:color w:val="000000"/>
          <w:sz w:val="24"/>
          <w:lang w:val="en-US"/>
        </w:rPr>
        <w:t>2</w:t>
      </w:r>
      <w:r>
        <w:rPr>
          <w:rFonts w:hint="eastAsia"/>
          <w:color w:val="000000"/>
          <w:sz w:val="24"/>
        </w:rPr>
        <w:t>）充分发挥航空服务艺术与管理专业学科带头人的作用，重点帮助青年教师根据专业发展需要确立航空服务类科研方向。</w:t>
      </w:r>
    </w:p>
    <w:p w:rsidR="00933B69" w:rsidRDefault="00A57D9B">
      <w:pPr>
        <w:spacing w:line="360" w:lineRule="auto"/>
        <w:ind w:firstLineChars="200" w:firstLine="480"/>
        <w:rPr>
          <w:color w:val="000000"/>
          <w:sz w:val="24"/>
        </w:rPr>
      </w:pPr>
      <w:r>
        <w:rPr>
          <w:rFonts w:hint="eastAsia"/>
          <w:color w:val="000000"/>
          <w:sz w:val="24"/>
        </w:rPr>
        <w:t>（</w:t>
      </w:r>
      <w:r>
        <w:rPr>
          <w:rFonts w:hint="eastAsia"/>
          <w:color w:val="000000"/>
          <w:sz w:val="24"/>
          <w:lang w:val="en-US"/>
        </w:rPr>
        <w:t>3</w:t>
      </w:r>
      <w:r>
        <w:rPr>
          <w:rFonts w:hint="eastAsia"/>
          <w:color w:val="000000"/>
          <w:sz w:val="24"/>
        </w:rPr>
        <w:t>）鼓励教师围绕航空服务艺术、客舱服务管理、客舱安全管理等研究领域申报各级课题积极申报各级课题。</w:t>
      </w:r>
    </w:p>
    <w:p w:rsidR="00933B69" w:rsidRDefault="00A57D9B">
      <w:pPr>
        <w:spacing w:line="360" w:lineRule="auto"/>
        <w:ind w:firstLineChars="200" w:firstLine="480"/>
        <w:rPr>
          <w:color w:val="000000"/>
          <w:sz w:val="24"/>
        </w:rPr>
      </w:pPr>
      <w:r>
        <w:rPr>
          <w:rFonts w:hint="eastAsia"/>
          <w:color w:val="000000"/>
          <w:sz w:val="24"/>
          <w:lang w:val="en-US"/>
        </w:rPr>
        <w:t>6.</w:t>
      </w:r>
      <w:r>
        <w:rPr>
          <w:rFonts w:hint="eastAsia"/>
          <w:color w:val="000000"/>
          <w:sz w:val="24"/>
        </w:rPr>
        <w:t>教学质量保障</w:t>
      </w:r>
    </w:p>
    <w:p w:rsidR="00933B69" w:rsidRDefault="00A57D9B">
      <w:pPr>
        <w:spacing w:line="360" w:lineRule="auto"/>
        <w:ind w:firstLineChars="200" w:firstLine="480"/>
        <w:rPr>
          <w:color w:val="000000"/>
          <w:sz w:val="24"/>
        </w:rPr>
      </w:pPr>
      <w:r>
        <w:rPr>
          <w:rFonts w:hint="eastAsia"/>
          <w:color w:val="000000"/>
          <w:sz w:val="24"/>
        </w:rPr>
        <w:t>（</w:t>
      </w:r>
      <w:r>
        <w:rPr>
          <w:rFonts w:hint="eastAsia"/>
          <w:color w:val="000000"/>
          <w:sz w:val="24"/>
          <w:lang w:val="en-US"/>
        </w:rPr>
        <w:t>1</w:t>
      </w:r>
      <w:r>
        <w:rPr>
          <w:rFonts w:hint="eastAsia"/>
          <w:color w:val="000000"/>
          <w:sz w:val="24"/>
        </w:rPr>
        <w:t>）加强教学管理制度建设，健全专业教学管理制度，严格执行各种教学管理规章制度，做到有章可循，营造教学管理有条不紊、教学秩序井然的良好教书育人环境。</w:t>
      </w:r>
    </w:p>
    <w:p w:rsidR="00933B69" w:rsidRDefault="00A57D9B">
      <w:pPr>
        <w:spacing w:line="360" w:lineRule="auto"/>
        <w:ind w:firstLineChars="200" w:firstLine="480"/>
        <w:rPr>
          <w:color w:val="000000"/>
          <w:sz w:val="24"/>
        </w:rPr>
      </w:pPr>
      <w:r>
        <w:rPr>
          <w:rFonts w:hint="eastAsia"/>
          <w:color w:val="000000"/>
          <w:sz w:val="24"/>
        </w:rPr>
        <w:t>（</w:t>
      </w:r>
      <w:r>
        <w:rPr>
          <w:rFonts w:hint="eastAsia"/>
          <w:color w:val="000000"/>
          <w:sz w:val="24"/>
          <w:lang w:val="en-US"/>
        </w:rPr>
        <w:t>2</w:t>
      </w:r>
      <w:r>
        <w:rPr>
          <w:rFonts w:hint="eastAsia"/>
          <w:color w:val="000000"/>
          <w:sz w:val="24"/>
        </w:rPr>
        <w:t>）加强教研室和课程组等基层教学组织的教研活动。定期召开教研会议。</w:t>
      </w:r>
    </w:p>
    <w:p w:rsidR="00933B69" w:rsidRDefault="00A57D9B">
      <w:pPr>
        <w:spacing w:line="360" w:lineRule="auto"/>
        <w:ind w:firstLineChars="200" w:firstLine="480"/>
        <w:rPr>
          <w:color w:val="000000"/>
          <w:sz w:val="24"/>
        </w:rPr>
      </w:pPr>
      <w:r>
        <w:rPr>
          <w:rFonts w:hint="eastAsia"/>
          <w:color w:val="000000"/>
          <w:sz w:val="24"/>
        </w:rPr>
        <w:t>（</w:t>
      </w:r>
      <w:r>
        <w:rPr>
          <w:rFonts w:hint="eastAsia"/>
          <w:color w:val="000000"/>
          <w:sz w:val="24"/>
          <w:lang w:val="en-US"/>
        </w:rPr>
        <w:t>3</w:t>
      </w:r>
      <w:r>
        <w:rPr>
          <w:rFonts w:hint="eastAsia"/>
          <w:color w:val="000000"/>
          <w:sz w:val="24"/>
        </w:rPr>
        <w:t>）加强对年轻教师的专业指导，充分发挥教学督导组的作用，实行一对一的专人辅导。</w:t>
      </w:r>
    </w:p>
    <w:p w:rsidR="00933B69" w:rsidRDefault="00A57D9B">
      <w:pPr>
        <w:spacing w:line="360" w:lineRule="auto"/>
        <w:ind w:firstLineChars="200" w:firstLine="480"/>
        <w:rPr>
          <w:color w:val="000000"/>
          <w:sz w:val="24"/>
        </w:rPr>
      </w:pPr>
      <w:r>
        <w:rPr>
          <w:rFonts w:hint="eastAsia"/>
          <w:color w:val="000000"/>
          <w:sz w:val="24"/>
        </w:rPr>
        <w:t>（</w:t>
      </w:r>
      <w:r>
        <w:rPr>
          <w:rFonts w:hint="eastAsia"/>
          <w:color w:val="000000"/>
          <w:sz w:val="24"/>
          <w:lang w:val="en-US"/>
        </w:rPr>
        <w:t>4</w:t>
      </w:r>
      <w:r>
        <w:rPr>
          <w:rFonts w:hint="eastAsia"/>
          <w:color w:val="000000"/>
          <w:sz w:val="24"/>
        </w:rPr>
        <w:t>）加强监管，落实听课制度，坚持相互探讨学习，切实提高教学质量。</w:t>
      </w:r>
    </w:p>
    <w:p w:rsidR="00933B69" w:rsidRDefault="00A57D9B">
      <w:pPr>
        <w:spacing w:line="360" w:lineRule="auto"/>
        <w:ind w:firstLineChars="200" w:firstLine="480"/>
        <w:rPr>
          <w:color w:val="000000"/>
          <w:sz w:val="24"/>
        </w:rPr>
      </w:pPr>
      <w:r>
        <w:rPr>
          <w:rFonts w:hint="eastAsia"/>
          <w:color w:val="000000"/>
          <w:sz w:val="24"/>
        </w:rPr>
        <w:t>（</w:t>
      </w:r>
      <w:r>
        <w:rPr>
          <w:rFonts w:hint="eastAsia"/>
          <w:color w:val="000000"/>
          <w:sz w:val="24"/>
          <w:lang w:val="en-US"/>
        </w:rPr>
        <w:t>5</w:t>
      </w:r>
      <w:r>
        <w:rPr>
          <w:rFonts w:hint="eastAsia"/>
          <w:color w:val="000000"/>
          <w:sz w:val="24"/>
        </w:rPr>
        <w:t>）组织学生参与教学评价。不定期地召开学生座谈会，及时、准确了解教师的教学态度、授课质量、作业批改等情况。</w:t>
      </w:r>
    </w:p>
    <w:p w:rsidR="00933B69" w:rsidRDefault="00A57D9B">
      <w:pPr>
        <w:spacing w:line="360" w:lineRule="auto"/>
        <w:ind w:firstLineChars="200" w:firstLine="480"/>
        <w:rPr>
          <w:color w:val="000000"/>
          <w:sz w:val="24"/>
        </w:rPr>
      </w:pPr>
      <w:r>
        <w:rPr>
          <w:rFonts w:hint="eastAsia"/>
          <w:color w:val="000000"/>
          <w:sz w:val="24"/>
          <w:lang w:val="en-US"/>
        </w:rPr>
        <w:t>（6）</w:t>
      </w:r>
      <w:r>
        <w:rPr>
          <w:rFonts w:hint="eastAsia"/>
          <w:color w:val="000000"/>
          <w:sz w:val="24"/>
        </w:rPr>
        <w:t>建立毕业生质量跟踪调查机制。收集毕业生在工作单位</w:t>
      </w:r>
      <w:r>
        <w:rPr>
          <w:rFonts w:hint="eastAsia"/>
          <w:color w:val="000000"/>
          <w:sz w:val="24"/>
          <w:lang w:val="en-US"/>
        </w:rPr>
        <w:t>(主要针对航空公司)</w:t>
      </w:r>
      <w:r>
        <w:rPr>
          <w:rFonts w:hint="eastAsia"/>
          <w:color w:val="000000"/>
          <w:sz w:val="24"/>
        </w:rPr>
        <w:t>的工作情况、学习情况及用人单位对毕业生的评价等信息，并建立毕业生信息库，为本专业的后续招生及学生就业提供信息平台。</w:t>
      </w:r>
    </w:p>
    <w:p w:rsidR="00933B69" w:rsidRDefault="00A57D9B">
      <w:pPr>
        <w:spacing w:line="360" w:lineRule="auto"/>
        <w:ind w:firstLineChars="200" w:firstLine="480"/>
        <w:rPr>
          <w:color w:val="000000"/>
          <w:sz w:val="24"/>
        </w:rPr>
      </w:pPr>
      <w:r>
        <w:rPr>
          <w:rFonts w:hint="eastAsia"/>
          <w:color w:val="000000"/>
          <w:sz w:val="24"/>
          <w:lang w:val="en-US"/>
        </w:rPr>
        <w:t>（7）</w:t>
      </w:r>
      <w:r>
        <w:rPr>
          <w:rFonts w:hint="eastAsia"/>
          <w:color w:val="000000"/>
          <w:sz w:val="24"/>
        </w:rPr>
        <w:t>严格教师绩效考核，实行奖惩制度。</w:t>
      </w:r>
    </w:p>
    <w:p w:rsidR="00933B69" w:rsidRDefault="00A57D9B">
      <w:pPr>
        <w:spacing w:line="360" w:lineRule="auto"/>
        <w:ind w:firstLineChars="200" w:firstLine="480"/>
        <w:rPr>
          <w:color w:val="000000"/>
          <w:sz w:val="24"/>
        </w:rPr>
      </w:pPr>
      <w:r>
        <w:rPr>
          <w:rFonts w:hint="eastAsia"/>
          <w:color w:val="000000"/>
          <w:sz w:val="24"/>
          <w:lang w:val="en-US"/>
        </w:rPr>
        <w:t>7.</w:t>
      </w:r>
      <w:r>
        <w:rPr>
          <w:rFonts w:hint="eastAsia"/>
          <w:color w:val="000000"/>
          <w:sz w:val="24"/>
        </w:rPr>
        <w:t>服务能力建设</w:t>
      </w:r>
    </w:p>
    <w:p w:rsidR="00933B69" w:rsidRDefault="00A57D9B">
      <w:pPr>
        <w:spacing w:line="360" w:lineRule="auto"/>
        <w:ind w:firstLineChars="200" w:firstLine="480"/>
        <w:rPr>
          <w:color w:val="000000"/>
          <w:sz w:val="24"/>
        </w:rPr>
      </w:pPr>
      <w:r>
        <w:rPr>
          <w:rFonts w:hint="eastAsia"/>
          <w:color w:val="000000"/>
          <w:sz w:val="24"/>
        </w:rPr>
        <w:t>首先，发挥旅游管理学院的品牌优势和社会影响，将本专业建设成深度契合社会需求，积极承接政府与企业各类服务型咨询顾问等项目，满足社会需求，服务地方经济发展。</w:t>
      </w:r>
    </w:p>
    <w:p w:rsidR="00933B69" w:rsidRDefault="00A57D9B">
      <w:pPr>
        <w:spacing w:line="360" w:lineRule="auto"/>
        <w:ind w:firstLineChars="200" w:firstLine="480"/>
        <w:rPr>
          <w:color w:val="000000"/>
          <w:sz w:val="24"/>
        </w:rPr>
      </w:pPr>
      <w:r>
        <w:rPr>
          <w:rFonts w:hint="eastAsia"/>
          <w:color w:val="000000"/>
          <w:sz w:val="24"/>
        </w:rPr>
        <w:lastRenderedPageBreak/>
        <w:t>其次，通过深化和各航空公司的联系，积极开展应用研究、服务革新、高端服务行业的科技成果转化，面向其他行业企业开展技术推广应用服务、信息服务和咨询服务，提高企业技术应用水平，提升师生的社会服务创新能力。</w:t>
      </w:r>
    </w:p>
    <w:p w:rsidR="00933B69" w:rsidRDefault="00A57D9B">
      <w:pPr>
        <w:spacing w:line="360" w:lineRule="auto"/>
        <w:ind w:firstLineChars="200" w:firstLine="480"/>
        <w:rPr>
          <w:color w:val="000000"/>
          <w:sz w:val="24"/>
        </w:rPr>
      </w:pPr>
      <w:r>
        <w:rPr>
          <w:rFonts w:hint="eastAsia"/>
          <w:color w:val="000000"/>
          <w:sz w:val="24"/>
          <w:lang w:val="en-US"/>
        </w:rPr>
        <w:t>8.</w:t>
      </w:r>
      <w:r>
        <w:rPr>
          <w:rFonts w:hint="eastAsia"/>
          <w:color w:val="000000"/>
          <w:sz w:val="24"/>
        </w:rPr>
        <w:t>毕业生就业指导工作</w:t>
      </w:r>
    </w:p>
    <w:p w:rsidR="00933B69" w:rsidRDefault="00A57D9B">
      <w:pPr>
        <w:spacing w:line="360" w:lineRule="auto"/>
        <w:ind w:firstLineChars="200" w:firstLine="480"/>
        <w:rPr>
          <w:color w:val="000000"/>
          <w:sz w:val="24"/>
        </w:rPr>
      </w:pPr>
      <w:r>
        <w:rPr>
          <w:rFonts w:hint="eastAsia"/>
          <w:color w:val="000000"/>
          <w:sz w:val="24"/>
        </w:rPr>
        <w:t>完善现有的辅导员体制，设立专业辅导员，指导学生的专业认知及专业思想；设立班主任负责班级的行政事务及学生日常管理。</w:t>
      </w:r>
    </w:p>
    <w:p w:rsidR="00933B69" w:rsidRDefault="00A57D9B">
      <w:pPr>
        <w:spacing w:line="360" w:lineRule="auto"/>
        <w:ind w:firstLineChars="200" w:firstLine="480"/>
        <w:rPr>
          <w:color w:val="000000"/>
          <w:sz w:val="24"/>
        </w:rPr>
      </w:pPr>
      <w:r>
        <w:rPr>
          <w:rFonts w:hint="eastAsia"/>
          <w:color w:val="000000"/>
          <w:sz w:val="24"/>
        </w:rPr>
        <w:t>就业指导从入学开始，引导学生树立正确的职业观，确立切合实际的职业目标，科学规划自己的职业发展。</w:t>
      </w:r>
    </w:p>
    <w:p w:rsidR="00933B69" w:rsidRDefault="00A57D9B">
      <w:pPr>
        <w:spacing w:line="360" w:lineRule="auto"/>
        <w:ind w:firstLineChars="200" w:firstLine="480"/>
        <w:rPr>
          <w:color w:val="000000"/>
          <w:sz w:val="24"/>
        </w:rPr>
      </w:pPr>
      <w:r>
        <w:rPr>
          <w:rFonts w:hint="eastAsia"/>
          <w:color w:val="000000"/>
          <w:sz w:val="24"/>
        </w:rPr>
        <w:t>加强学生校外实习管理。规范实习点的选择标准，加强实习过程的思想引导与管理机制，做好实习生回校后的即时沟通及疏导，出台相关政策支持和规范实习指导老师的工作。</w:t>
      </w:r>
    </w:p>
    <w:p w:rsidR="00933B69" w:rsidRDefault="00A57D9B">
      <w:pPr>
        <w:spacing w:line="360" w:lineRule="auto"/>
        <w:ind w:firstLineChars="200" w:firstLine="480"/>
        <w:rPr>
          <w:color w:val="000000"/>
          <w:sz w:val="24"/>
        </w:rPr>
      </w:pPr>
      <w:r>
        <w:rPr>
          <w:rFonts w:hint="eastAsia"/>
          <w:color w:val="000000"/>
          <w:sz w:val="24"/>
        </w:rPr>
        <w:t>充分发挥毕业生就业管理机构的作用，积极组织供需见面会活动，及时发布招聘信息，接受毕业生的就业咨询。落实毕业生跟踪反馈制度，收集毕业生在工作单位的工作情况、学习情况及用人单位对毕业生的评价等信息，建立毕业生信息库，为本专业的后续招生及学生就业提供信息平台。</w:t>
      </w:r>
    </w:p>
    <w:p w:rsidR="00933B69" w:rsidRDefault="00A57D9B">
      <w:pPr>
        <w:spacing w:line="360" w:lineRule="auto"/>
        <w:ind w:firstLineChars="200" w:firstLine="480"/>
        <w:rPr>
          <w:color w:val="000000"/>
          <w:sz w:val="24"/>
        </w:rPr>
      </w:pPr>
      <w:r>
        <w:rPr>
          <w:rFonts w:hint="eastAsia"/>
          <w:color w:val="000000"/>
          <w:sz w:val="24"/>
          <w:lang w:val="en-US"/>
        </w:rPr>
        <w:t>9.</w:t>
      </w:r>
      <w:r>
        <w:rPr>
          <w:rFonts w:hint="eastAsia"/>
          <w:color w:val="000000"/>
          <w:sz w:val="24"/>
        </w:rPr>
        <w:t>经费投入</w:t>
      </w:r>
    </w:p>
    <w:p w:rsidR="00933B69" w:rsidRDefault="00A57D9B">
      <w:pPr>
        <w:spacing w:line="360" w:lineRule="auto"/>
        <w:ind w:firstLineChars="200" w:firstLine="480"/>
        <w:rPr>
          <w:b/>
          <w:sz w:val="24"/>
          <w:szCs w:val="24"/>
        </w:rPr>
      </w:pPr>
      <w:r>
        <w:rPr>
          <w:rFonts w:hint="eastAsia"/>
          <w:color w:val="000000"/>
          <w:sz w:val="24"/>
        </w:rPr>
        <w:t>加大对本专业建设资金的投入，确保航空服务艺术与管理专业建设目标的实现，未来5年专业建设期间拟投入</w:t>
      </w:r>
      <w:r>
        <w:rPr>
          <w:rFonts w:hint="eastAsia"/>
          <w:color w:val="000000"/>
          <w:sz w:val="24"/>
          <w:lang w:val="en-US"/>
        </w:rPr>
        <w:t>1000</w:t>
      </w:r>
      <w:r>
        <w:rPr>
          <w:rFonts w:hint="eastAsia"/>
          <w:color w:val="000000"/>
          <w:sz w:val="24"/>
        </w:rPr>
        <w:t>万元用于师资队伍、课程与教材、实践教学、科学研究等方面的建设。具体各项经费的预算如下表：</w:t>
      </w:r>
    </w:p>
    <w:p w:rsidR="00933B69" w:rsidRDefault="00A57D9B">
      <w:pPr>
        <w:spacing w:line="360" w:lineRule="auto"/>
        <w:ind w:firstLineChars="600" w:firstLine="1446"/>
        <w:jc w:val="both"/>
        <w:rPr>
          <w:b/>
          <w:sz w:val="24"/>
        </w:rPr>
      </w:pPr>
      <w:r>
        <w:rPr>
          <w:rFonts w:hint="eastAsia"/>
          <w:b/>
          <w:sz w:val="24"/>
          <w:szCs w:val="24"/>
        </w:rPr>
        <w:t>2021-2025年航空服务艺术与管理专业建设资金预算表</w:t>
      </w:r>
    </w:p>
    <w:p w:rsidR="00CE3AF6" w:rsidRPr="00CE3AF6" w:rsidRDefault="00A57D9B" w:rsidP="00CE3AF6">
      <w:pPr>
        <w:ind w:firstLineChars="2800" w:firstLine="6720"/>
        <w:jc w:val="both"/>
        <w:rPr>
          <w:sz w:val="24"/>
        </w:rPr>
      </w:pPr>
      <w:r>
        <w:rPr>
          <w:rFonts w:hint="eastAsia"/>
          <w:sz w:val="24"/>
        </w:rPr>
        <w:t>单位：万元</w:t>
      </w:r>
    </w:p>
    <w:tbl>
      <w:tblPr>
        <w:tblpPr w:leftFromText="180" w:rightFromText="180" w:vertAnchor="text" w:horzAnchor="page" w:tblpX="1717" w:tblpY="272"/>
        <w:tblOverlap w:val="neve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1042"/>
        <w:gridCol w:w="1103"/>
        <w:gridCol w:w="1120"/>
        <w:gridCol w:w="1173"/>
        <w:gridCol w:w="1218"/>
        <w:gridCol w:w="1244"/>
      </w:tblGrid>
      <w:tr w:rsidR="00933B69" w:rsidTr="00CE3AF6">
        <w:trPr>
          <w:trHeight w:val="837"/>
        </w:trPr>
        <w:tc>
          <w:tcPr>
            <w:tcW w:w="2000" w:type="dxa"/>
            <w:tcBorders>
              <w:bottom w:val="single" w:sz="4" w:space="0" w:color="auto"/>
            </w:tcBorders>
            <w:vAlign w:val="center"/>
          </w:tcPr>
          <w:p w:rsidR="00933B69" w:rsidRDefault="00E378EE">
            <w:pPr>
              <w:wordWrap w:val="0"/>
              <w:spacing w:line="520" w:lineRule="exact"/>
              <w:jc w:val="right"/>
              <w:rPr>
                <w:b/>
                <w:szCs w:val="21"/>
              </w:rPr>
            </w:pPr>
            <w:r>
              <w:rPr>
                <w:b/>
                <w:noProof/>
                <w:sz w:val="21"/>
                <w:szCs w:val="21"/>
                <w:lang w:val="en-US" w:bidi="ar-SA"/>
              </w:rPr>
              <w:pict>
                <v:shapetype id="_x0000_t32" coordsize="21600,21600" o:spt="32" o:oned="t" path="m,l21600,21600e" filled="f">
                  <v:path arrowok="t" fillok="f" o:connecttype="none"/>
                  <o:lock v:ext="edit" shapetype="t"/>
                </v:shapetype>
                <v:shape id="_x0000_s1086" type="#_x0000_t32" style="position:absolute;left:0;text-align:left;margin-left:-3.95pt;margin-top:.85pt;width:98.25pt;height:50.25pt;z-index:251670528" o:connectortype="straight"/>
              </w:pict>
            </w:r>
            <w:r w:rsidR="00A57D9B">
              <w:rPr>
                <w:b/>
                <w:sz w:val="21"/>
                <w:szCs w:val="21"/>
              </w:rPr>
              <w:t xml:space="preserve"> </w:t>
            </w:r>
            <w:r w:rsidR="00A57D9B">
              <w:rPr>
                <w:rFonts w:hint="eastAsia"/>
                <w:b/>
                <w:sz w:val="21"/>
                <w:szCs w:val="21"/>
              </w:rPr>
              <w:t xml:space="preserve">年度 </w:t>
            </w:r>
          </w:p>
          <w:p w:rsidR="00933B69" w:rsidRDefault="00A57D9B">
            <w:pPr>
              <w:spacing w:line="520" w:lineRule="exact"/>
              <w:ind w:firstLine="480"/>
              <w:rPr>
                <w:b/>
                <w:szCs w:val="21"/>
              </w:rPr>
            </w:pPr>
            <w:r>
              <w:rPr>
                <w:rFonts w:hint="eastAsia"/>
                <w:b/>
                <w:sz w:val="21"/>
                <w:szCs w:val="21"/>
              </w:rPr>
              <w:t>项</w:t>
            </w:r>
            <w:r>
              <w:rPr>
                <w:b/>
                <w:sz w:val="21"/>
                <w:szCs w:val="21"/>
              </w:rPr>
              <w:t xml:space="preserve"> </w:t>
            </w:r>
            <w:r>
              <w:rPr>
                <w:rFonts w:hint="eastAsia"/>
                <w:b/>
                <w:sz w:val="21"/>
                <w:szCs w:val="21"/>
              </w:rPr>
              <w:t>目</w:t>
            </w:r>
          </w:p>
        </w:tc>
        <w:tc>
          <w:tcPr>
            <w:tcW w:w="1042" w:type="dxa"/>
            <w:tcBorders>
              <w:bottom w:val="single" w:sz="4" w:space="0" w:color="auto"/>
            </w:tcBorders>
            <w:vAlign w:val="center"/>
          </w:tcPr>
          <w:p w:rsidR="00933B69" w:rsidRDefault="00A57D9B">
            <w:pPr>
              <w:spacing w:line="520" w:lineRule="exact"/>
              <w:jc w:val="center"/>
              <w:rPr>
                <w:b/>
                <w:szCs w:val="21"/>
              </w:rPr>
            </w:pPr>
            <w:r>
              <w:rPr>
                <w:rFonts w:hint="eastAsia"/>
                <w:b/>
                <w:sz w:val="21"/>
                <w:szCs w:val="21"/>
              </w:rPr>
              <w:t>2021年</w:t>
            </w:r>
          </w:p>
        </w:tc>
        <w:tc>
          <w:tcPr>
            <w:tcW w:w="1103" w:type="dxa"/>
            <w:tcBorders>
              <w:bottom w:val="single" w:sz="4" w:space="0" w:color="auto"/>
            </w:tcBorders>
            <w:vAlign w:val="center"/>
          </w:tcPr>
          <w:p w:rsidR="00933B69" w:rsidRDefault="00A57D9B">
            <w:pPr>
              <w:spacing w:line="520" w:lineRule="exact"/>
              <w:jc w:val="center"/>
              <w:rPr>
                <w:b/>
                <w:szCs w:val="21"/>
              </w:rPr>
            </w:pPr>
            <w:r>
              <w:rPr>
                <w:rFonts w:hint="eastAsia"/>
                <w:b/>
                <w:sz w:val="21"/>
                <w:szCs w:val="21"/>
              </w:rPr>
              <w:t>2022年</w:t>
            </w:r>
          </w:p>
        </w:tc>
        <w:tc>
          <w:tcPr>
            <w:tcW w:w="1120" w:type="dxa"/>
            <w:tcBorders>
              <w:bottom w:val="single" w:sz="4" w:space="0" w:color="auto"/>
            </w:tcBorders>
            <w:vAlign w:val="center"/>
          </w:tcPr>
          <w:p w:rsidR="00933B69" w:rsidRDefault="00A57D9B">
            <w:pPr>
              <w:spacing w:line="520" w:lineRule="exact"/>
              <w:jc w:val="center"/>
              <w:rPr>
                <w:b/>
                <w:szCs w:val="21"/>
              </w:rPr>
            </w:pPr>
            <w:r>
              <w:rPr>
                <w:rFonts w:hint="eastAsia"/>
                <w:b/>
                <w:sz w:val="21"/>
                <w:szCs w:val="21"/>
              </w:rPr>
              <w:t>2023年</w:t>
            </w:r>
          </w:p>
        </w:tc>
        <w:tc>
          <w:tcPr>
            <w:tcW w:w="1173" w:type="dxa"/>
            <w:tcBorders>
              <w:bottom w:val="single" w:sz="4" w:space="0" w:color="auto"/>
            </w:tcBorders>
            <w:vAlign w:val="center"/>
          </w:tcPr>
          <w:p w:rsidR="00933B69" w:rsidRDefault="00A57D9B">
            <w:pPr>
              <w:spacing w:line="520" w:lineRule="exact"/>
              <w:jc w:val="center"/>
              <w:rPr>
                <w:b/>
                <w:szCs w:val="21"/>
              </w:rPr>
            </w:pPr>
            <w:r>
              <w:rPr>
                <w:rFonts w:hint="eastAsia"/>
                <w:b/>
                <w:sz w:val="21"/>
                <w:szCs w:val="21"/>
              </w:rPr>
              <w:t>2024年</w:t>
            </w:r>
          </w:p>
        </w:tc>
        <w:tc>
          <w:tcPr>
            <w:tcW w:w="1218" w:type="dxa"/>
            <w:tcBorders>
              <w:bottom w:val="single" w:sz="4" w:space="0" w:color="auto"/>
            </w:tcBorders>
            <w:vAlign w:val="center"/>
          </w:tcPr>
          <w:p w:rsidR="00933B69" w:rsidRDefault="00A57D9B">
            <w:pPr>
              <w:spacing w:line="520" w:lineRule="exact"/>
              <w:jc w:val="center"/>
              <w:rPr>
                <w:b/>
                <w:szCs w:val="21"/>
              </w:rPr>
            </w:pPr>
            <w:r>
              <w:rPr>
                <w:rFonts w:hint="eastAsia"/>
                <w:b/>
                <w:sz w:val="21"/>
                <w:szCs w:val="21"/>
              </w:rPr>
              <w:t>2025年</w:t>
            </w:r>
          </w:p>
        </w:tc>
        <w:tc>
          <w:tcPr>
            <w:tcW w:w="1244" w:type="dxa"/>
            <w:tcBorders>
              <w:bottom w:val="single" w:sz="4" w:space="0" w:color="auto"/>
            </w:tcBorders>
            <w:vAlign w:val="center"/>
          </w:tcPr>
          <w:p w:rsidR="00933B69" w:rsidRDefault="00A57D9B">
            <w:pPr>
              <w:spacing w:line="520" w:lineRule="exact"/>
              <w:jc w:val="center"/>
              <w:rPr>
                <w:b/>
                <w:szCs w:val="21"/>
              </w:rPr>
            </w:pPr>
            <w:r>
              <w:rPr>
                <w:rFonts w:hint="eastAsia"/>
                <w:b/>
                <w:sz w:val="21"/>
                <w:szCs w:val="21"/>
              </w:rPr>
              <w:t>合计</w:t>
            </w:r>
          </w:p>
        </w:tc>
      </w:tr>
      <w:tr w:rsidR="00933B69" w:rsidTr="00CE3AF6">
        <w:trPr>
          <w:trHeight w:val="353"/>
        </w:trPr>
        <w:tc>
          <w:tcPr>
            <w:tcW w:w="2000" w:type="dxa"/>
            <w:vAlign w:val="center"/>
          </w:tcPr>
          <w:p w:rsidR="00933B69" w:rsidRDefault="00A57D9B">
            <w:pPr>
              <w:jc w:val="center"/>
              <w:rPr>
                <w:b/>
                <w:szCs w:val="21"/>
              </w:rPr>
            </w:pPr>
            <w:r>
              <w:rPr>
                <w:rFonts w:hint="eastAsia"/>
                <w:b/>
                <w:sz w:val="21"/>
                <w:szCs w:val="21"/>
              </w:rPr>
              <w:t>师资队伍</w:t>
            </w:r>
          </w:p>
        </w:tc>
        <w:tc>
          <w:tcPr>
            <w:tcW w:w="1042"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30</w:t>
            </w:r>
          </w:p>
        </w:tc>
        <w:tc>
          <w:tcPr>
            <w:tcW w:w="1103"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30</w:t>
            </w:r>
          </w:p>
        </w:tc>
        <w:tc>
          <w:tcPr>
            <w:tcW w:w="1120"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35</w:t>
            </w:r>
          </w:p>
        </w:tc>
        <w:tc>
          <w:tcPr>
            <w:tcW w:w="1173"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35</w:t>
            </w:r>
          </w:p>
        </w:tc>
        <w:tc>
          <w:tcPr>
            <w:tcW w:w="1218"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30</w:t>
            </w:r>
          </w:p>
        </w:tc>
        <w:tc>
          <w:tcPr>
            <w:tcW w:w="1244"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160</w:t>
            </w:r>
          </w:p>
        </w:tc>
      </w:tr>
      <w:tr w:rsidR="00933B69" w:rsidTr="00CE3AF6">
        <w:trPr>
          <w:trHeight w:val="415"/>
        </w:trPr>
        <w:tc>
          <w:tcPr>
            <w:tcW w:w="2000" w:type="dxa"/>
            <w:vAlign w:val="center"/>
          </w:tcPr>
          <w:p w:rsidR="00933B69" w:rsidRDefault="00A57D9B">
            <w:pPr>
              <w:jc w:val="center"/>
              <w:rPr>
                <w:b/>
                <w:szCs w:val="21"/>
              </w:rPr>
            </w:pPr>
            <w:r>
              <w:rPr>
                <w:rFonts w:hint="eastAsia"/>
                <w:b/>
                <w:sz w:val="21"/>
                <w:szCs w:val="21"/>
              </w:rPr>
              <w:t>课程建设</w:t>
            </w:r>
          </w:p>
        </w:tc>
        <w:tc>
          <w:tcPr>
            <w:tcW w:w="1042"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20</w:t>
            </w:r>
          </w:p>
        </w:tc>
        <w:tc>
          <w:tcPr>
            <w:tcW w:w="1103"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20</w:t>
            </w:r>
          </w:p>
        </w:tc>
        <w:tc>
          <w:tcPr>
            <w:tcW w:w="1120"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10</w:t>
            </w:r>
          </w:p>
        </w:tc>
        <w:tc>
          <w:tcPr>
            <w:tcW w:w="1173"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15</w:t>
            </w:r>
          </w:p>
        </w:tc>
        <w:tc>
          <w:tcPr>
            <w:tcW w:w="1218"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rPr>
              <w:t>1</w:t>
            </w:r>
            <w:r>
              <w:rPr>
                <w:rFonts w:ascii="仿宋" w:eastAsia="仿宋" w:hAnsi="仿宋" w:cs="仿宋" w:hint="eastAsia"/>
                <w:sz w:val="21"/>
                <w:szCs w:val="21"/>
                <w:lang w:val="en-US"/>
              </w:rPr>
              <w:t>5</w:t>
            </w:r>
          </w:p>
        </w:tc>
        <w:tc>
          <w:tcPr>
            <w:tcW w:w="1244"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80</w:t>
            </w:r>
          </w:p>
        </w:tc>
      </w:tr>
      <w:tr w:rsidR="00933B69" w:rsidTr="00CE3AF6">
        <w:trPr>
          <w:trHeight w:val="380"/>
        </w:trPr>
        <w:tc>
          <w:tcPr>
            <w:tcW w:w="2000" w:type="dxa"/>
            <w:vAlign w:val="center"/>
          </w:tcPr>
          <w:p w:rsidR="00933B69" w:rsidRDefault="00A57D9B">
            <w:pPr>
              <w:jc w:val="center"/>
              <w:rPr>
                <w:b/>
                <w:szCs w:val="21"/>
              </w:rPr>
            </w:pPr>
            <w:r>
              <w:rPr>
                <w:rFonts w:hint="eastAsia"/>
                <w:b/>
                <w:sz w:val="21"/>
                <w:szCs w:val="21"/>
              </w:rPr>
              <w:t>教材建设</w:t>
            </w:r>
          </w:p>
        </w:tc>
        <w:tc>
          <w:tcPr>
            <w:tcW w:w="1042"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2</w:t>
            </w:r>
            <w:r>
              <w:rPr>
                <w:rFonts w:ascii="仿宋" w:eastAsia="仿宋" w:hAnsi="仿宋" w:cs="仿宋" w:hint="eastAsia"/>
                <w:sz w:val="21"/>
                <w:szCs w:val="21"/>
              </w:rPr>
              <w:t>0</w:t>
            </w:r>
          </w:p>
        </w:tc>
        <w:tc>
          <w:tcPr>
            <w:tcW w:w="1103"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2</w:t>
            </w:r>
            <w:r>
              <w:rPr>
                <w:rFonts w:ascii="仿宋" w:eastAsia="仿宋" w:hAnsi="仿宋" w:cs="仿宋" w:hint="eastAsia"/>
                <w:sz w:val="21"/>
                <w:szCs w:val="21"/>
              </w:rPr>
              <w:t>0</w:t>
            </w:r>
          </w:p>
        </w:tc>
        <w:tc>
          <w:tcPr>
            <w:tcW w:w="1120"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rPr>
              <w:t>1</w:t>
            </w:r>
            <w:r>
              <w:rPr>
                <w:rFonts w:ascii="仿宋" w:eastAsia="仿宋" w:hAnsi="仿宋" w:cs="仿宋" w:hint="eastAsia"/>
                <w:sz w:val="21"/>
                <w:szCs w:val="21"/>
                <w:lang w:val="en-US"/>
              </w:rPr>
              <w:t>5</w:t>
            </w:r>
          </w:p>
        </w:tc>
        <w:tc>
          <w:tcPr>
            <w:tcW w:w="1173"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15</w:t>
            </w:r>
          </w:p>
        </w:tc>
        <w:tc>
          <w:tcPr>
            <w:tcW w:w="1218"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10</w:t>
            </w:r>
          </w:p>
        </w:tc>
        <w:tc>
          <w:tcPr>
            <w:tcW w:w="1244"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8</w:t>
            </w:r>
            <w:r>
              <w:rPr>
                <w:rFonts w:ascii="仿宋" w:eastAsia="仿宋" w:hAnsi="仿宋" w:cs="仿宋" w:hint="eastAsia"/>
                <w:sz w:val="21"/>
                <w:szCs w:val="21"/>
              </w:rPr>
              <w:t>0</w:t>
            </w:r>
          </w:p>
        </w:tc>
      </w:tr>
      <w:tr w:rsidR="00933B69" w:rsidTr="00CE3AF6">
        <w:trPr>
          <w:trHeight w:val="358"/>
        </w:trPr>
        <w:tc>
          <w:tcPr>
            <w:tcW w:w="2000" w:type="dxa"/>
            <w:vAlign w:val="center"/>
          </w:tcPr>
          <w:p w:rsidR="00933B69" w:rsidRDefault="00A57D9B">
            <w:pPr>
              <w:jc w:val="center"/>
              <w:rPr>
                <w:b/>
                <w:szCs w:val="21"/>
              </w:rPr>
            </w:pPr>
            <w:r>
              <w:rPr>
                <w:rFonts w:hint="eastAsia"/>
                <w:b/>
                <w:sz w:val="21"/>
                <w:szCs w:val="21"/>
              </w:rPr>
              <w:t>实践教学</w:t>
            </w:r>
          </w:p>
        </w:tc>
        <w:tc>
          <w:tcPr>
            <w:tcW w:w="1042"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200</w:t>
            </w:r>
          </w:p>
        </w:tc>
        <w:tc>
          <w:tcPr>
            <w:tcW w:w="1103"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150</w:t>
            </w:r>
          </w:p>
        </w:tc>
        <w:tc>
          <w:tcPr>
            <w:tcW w:w="1120"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50</w:t>
            </w:r>
          </w:p>
        </w:tc>
        <w:tc>
          <w:tcPr>
            <w:tcW w:w="1173"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50</w:t>
            </w:r>
          </w:p>
        </w:tc>
        <w:tc>
          <w:tcPr>
            <w:tcW w:w="1218"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50</w:t>
            </w:r>
          </w:p>
        </w:tc>
        <w:tc>
          <w:tcPr>
            <w:tcW w:w="1244"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500</w:t>
            </w:r>
          </w:p>
        </w:tc>
      </w:tr>
      <w:tr w:rsidR="00933B69" w:rsidTr="00CE3AF6">
        <w:trPr>
          <w:trHeight w:val="321"/>
        </w:trPr>
        <w:tc>
          <w:tcPr>
            <w:tcW w:w="2000" w:type="dxa"/>
            <w:vAlign w:val="center"/>
          </w:tcPr>
          <w:p w:rsidR="00933B69" w:rsidRDefault="00A57D9B">
            <w:pPr>
              <w:jc w:val="center"/>
              <w:rPr>
                <w:b/>
                <w:szCs w:val="21"/>
              </w:rPr>
            </w:pPr>
            <w:r>
              <w:rPr>
                <w:rFonts w:hint="eastAsia"/>
                <w:b/>
                <w:sz w:val="21"/>
                <w:szCs w:val="21"/>
              </w:rPr>
              <w:t>教学质量保障</w:t>
            </w:r>
          </w:p>
        </w:tc>
        <w:tc>
          <w:tcPr>
            <w:tcW w:w="1042"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20</w:t>
            </w:r>
          </w:p>
        </w:tc>
        <w:tc>
          <w:tcPr>
            <w:tcW w:w="1103"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20</w:t>
            </w:r>
          </w:p>
        </w:tc>
        <w:tc>
          <w:tcPr>
            <w:tcW w:w="1120"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rPr>
              <w:t>10</w:t>
            </w:r>
          </w:p>
        </w:tc>
        <w:tc>
          <w:tcPr>
            <w:tcW w:w="1173"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rPr>
              <w:t>10</w:t>
            </w:r>
          </w:p>
        </w:tc>
        <w:tc>
          <w:tcPr>
            <w:tcW w:w="1218"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rPr>
              <w:t>10</w:t>
            </w:r>
          </w:p>
        </w:tc>
        <w:tc>
          <w:tcPr>
            <w:tcW w:w="1244"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7</w:t>
            </w:r>
            <w:r>
              <w:rPr>
                <w:rFonts w:ascii="仿宋" w:eastAsia="仿宋" w:hAnsi="仿宋" w:cs="仿宋" w:hint="eastAsia"/>
                <w:sz w:val="21"/>
                <w:szCs w:val="21"/>
              </w:rPr>
              <w:t>0</w:t>
            </w:r>
          </w:p>
        </w:tc>
      </w:tr>
      <w:tr w:rsidR="00933B69" w:rsidTr="00CE3AF6">
        <w:trPr>
          <w:trHeight w:val="299"/>
        </w:trPr>
        <w:tc>
          <w:tcPr>
            <w:tcW w:w="2000" w:type="dxa"/>
            <w:vAlign w:val="center"/>
          </w:tcPr>
          <w:p w:rsidR="00933B69" w:rsidRDefault="00A57D9B">
            <w:pPr>
              <w:jc w:val="center"/>
              <w:rPr>
                <w:b/>
                <w:szCs w:val="21"/>
              </w:rPr>
            </w:pPr>
            <w:r>
              <w:rPr>
                <w:rFonts w:hint="eastAsia"/>
                <w:b/>
                <w:sz w:val="21"/>
                <w:szCs w:val="21"/>
              </w:rPr>
              <w:t>科学研究</w:t>
            </w:r>
          </w:p>
        </w:tc>
        <w:tc>
          <w:tcPr>
            <w:tcW w:w="1042"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20</w:t>
            </w:r>
          </w:p>
        </w:tc>
        <w:tc>
          <w:tcPr>
            <w:tcW w:w="1103"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20</w:t>
            </w:r>
          </w:p>
        </w:tc>
        <w:tc>
          <w:tcPr>
            <w:tcW w:w="1120"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25</w:t>
            </w:r>
          </w:p>
        </w:tc>
        <w:tc>
          <w:tcPr>
            <w:tcW w:w="1173"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25</w:t>
            </w:r>
          </w:p>
        </w:tc>
        <w:tc>
          <w:tcPr>
            <w:tcW w:w="1218"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20</w:t>
            </w:r>
          </w:p>
        </w:tc>
        <w:tc>
          <w:tcPr>
            <w:tcW w:w="1244" w:type="dxa"/>
            <w:vAlign w:val="center"/>
          </w:tcPr>
          <w:p w:rsidR="00933B69" w:rsidRDefault="00A57D9B">
            <w:pPr>
              <w:jc w:val="center"/>
              <w:rPr>
                <w:rFonts w:ascii="仿宋" w:eastAsia="仿宋" w:hAnsi="仿宋" w:cs="仿宋"/>
                <w:szCs w:val="21"/>
              </w:rPr>
            </w:pPr>
            <w:r>
              <w:rPr>
                <w:rFonts w:ascii="仿宋" w:eastAsia="仿宋" w:hAnsi="仿宋" w:cs="仿宋" w:hint="eastAsia"/>
                <w:sz w:val="21"/>
                <w:szCs w:val="21"/>
                <w:lang w:val="en-US"/>
              </w:rPr>
              <w:t>110</w:t>
            </w:r>
          </w:p>
        </w:tc>
      </w:tr>
      <w:tr w:rsidR="00933B69">
        <w:trPr>
          <w:trHeight w:val="466"/>
        </w:trPr>
        <w:tc>
          <w:tcPr>
            <w:tcW w:w="2000" w:type="dxa"/>
            <w:vAlign w:val="center"/>
          </w:tcPr>
          <w:p w:rsidR="00933B69" w:rsidRDefault="00A57D9B">
            <w:pPr>
              <w:jc w:val="center"/>
              <w:rPr>
                <w:b/>
                <w:szCs w:val="21"/>
              </w:rPr>
            </w:pPr>
            <w:r>
              <w:rPr>
                <w:rFonts w:hint="eastAsia"/>
                <w:b/>
                <w:sz w:val="21"/>
                <w:szCs w:val="21"/>
              </w:rPr>
              <w:t>合计</w:t>
            </w:r>
          </w:p>
        </w:tc>
        <w:tc>
          <w:tcPr>
            <w:tcW w:w="1042" w:type="dxa"/>
            <w:vAlign w:val="center"/>
          </w:tcPr>
          <w:p w:rsidR="00933B69" w:rsidRDefault="00A57D9B">
            <w:pPr>
              <w:jc w:val="center"/>
              <w:rPr>
                <w:rFonts w:ascii="仿宋" w:eastAsia="仿宋" w:hAnsi="仿宋" w:cs="仿宋"/>
                <w:b/>
                <w:szCs w:val="21"/>
              </w:rPr>
            </w:pPr>
            <w:r>
              <w:rPr>
                <w:rFonts w:ascii="仿宋" w:eastAsia="仿宋" w:hAnsi="仿宋" w:cs="仿宋" w:hint="eastAsia"/>
                <w:b/>
                <w:sz w:val="21"/>
                <w:szCs w:val="21"/>
                <w:lang w:val="en-US"/>
              </w:rPr>
              <w:t>310</w:t>
            </w:r>
          </w:p>
        </w:tc>
        <w:tc>
          <w:tcPr>
            <w:tcW w:w="1103" w:type="dxa"/>
            <w:vAlign w:val="center"/>
          </w:tcPr>
          <w:p w:rsidR="00933B69" w:rsidRDefault="00A57D9B">
            <w:pPr>
              <w:jc w:val="center"/>
              <w:rPr>
                <w:rFonts w:ascii="仿宋" w:eastAsia="仿宋" w:hAnsi="仿宋" w:cs="仿宋"/>
                <w:b/>
                <w:szCs w:val="21"/>
              </w:rPr>
            </w:pPr>
            <w:r>
              <w:rPr>
                <w:rFonts w:ascii="仿宋" w:eastAsia="仿宋" w:hAnsi="仿宋" w:cs="仿宋" w:hint="eastAsia"/>
                <w:b/>
                <w:sz w:val="21"/>
                <w:szCs w:val="21"/>
                <w:lang w:val="en-US"/>
              </w:rPr>
              <w:t>260</w:t>
            </w:r>
          </w:p>
        </w:tc>
        <w:tc>
          <w:tcPr>
            <w:tcW w:w="1120" w:type="dxa"/>
            <w:vAlign w:val="center"/>
          </w:tcPr>
          <w:p w:rsidR="00933B69" w:rsidRDefault="00A57D9B">
            <w:pPr>
              <w:jc w:val="center"/>
              <w:rPr>
                <w:rFonts w:ascii="仿宋" w:eastAsia="仿宋" w:hAnsi="仿宋" w:cs="仿宋"/>
                <w:b/>
                <w:szCs w:val="21"/>
              </w:rPr>
            </w:pPr>
            <w:r>
              <w:rPr>
                <w:rFonts w:ascii="仿宋" w:eastAsia="仿宋" w:hAnsi="仿宋" w:cs="仿宋" w:hint="eastAsia"/>
                <w:b/>
                <w:sz w:val="21"/>
                <w:szCs w:val="21"/>
                <w:lang w:val="en-US"/>
              </w:rPr>
              <w:t>145</w:t>
            </w:r>
          </w:p>
        </w:tc>
        <w:tc>
          <w:tcPr>
            <w:tcW w:w="1173" w:type="dxa"/>
            <w:vAlign w:val="center"/>
          </w:tcPr>
          <w:p w:rsidR="00933B69" w:rsidRDefault="00A57D9B">
            <w:pPr>
              <w:jc w:val="center"/>
              <w:rPr>
                <w:rFonts w:ascii="仿宋" w:eastAsia="仿宋" w:hAnsi="仿宋" w:cs="仿宋"/>
                <w:b/>
                <w:szCs w:val="21"/>
              </w:rPr>
            </w:pPr>
            <w:r>
              <w:rPr>
                <w:rFonts w:ascii="仿宋" w:eastAsia="仿宋" w:hAnsi="仿宋" w:cs="仿宋" w:hint="eastAsia"/>
                <w:b/>
                <w:sz w:val="21"/>
                <w:szCs w:val="21"/>
              </w:rPr>
              <w:t>1</w:t>
            </w:r>
            <w:r>
              <w:rPr>
                <w:rFonts w:ascii="仿宋" w:eastAsia="仿宋" w:hAnsi="仿宋" w:cs="仿宋" w:hint="eastAsia"/>
                <w:b/>
                <w:sz w:val="21"/>
                <w:szCs w:val="21"/>
                <w:lang w:val="en-US"/>
              </w:rPr>
              <w:t>50</w:t>
            </w:r>
          </w:p>
        </w:tc>
        <w:tc>
          <w:tcPr>
            <w:tcW w:w="1218" w:type="dxa"/>
            <w:vAlign w:val="center"/>
          </w:tcPr>
          <w:p w:rsidR="00933B69" w:rsidRDefault="00A57D9B">
            <w:pPr>
              <w:jc w:val="center"/>
              <w:rPr>
                <w:rFonts w:ascii="仿宋" w:eastAsia="仿宋" w:hAnsi="仿宋" w:cs="仿宋"/>
                <w:b/>
                <w:szCs w:val="21"/>
              </w:rPr>
            </w:pPr>
            <w:r>
              <w:rPr>
                <w:rFonts w:ascii="仿宋" w:eastAsia="仿宋" w:hAnsi="仿宋" w:cs="仿宋" w:hint="eastAsia"/>
                <w:b/>
                <w:sz w:val="21"/>
                <w:szCs w:val="21"/>
              </w:rPr>
              <w:t>1</w:t>
            </w:r>
            <w:r>
              <w:rPr>
                <w:rFonts w:ascii="仿宋" w:eastAsia="仿宋" w:hAnsi="仿宋" w:cs="仿宋" w:hint="eastAsia"/>
                <w:b/>
                <w:sz w:val="21"/>
                <w:szCs w:val="21"/>
                <w:lang w:val="en-US"/>
              </w:rPr>
              <w:t>35</w:t>
            </w:r>
          </w:p>
        </w:tc>
        <w:tc>
          <w:tcPr>
            <w:tcW w:w="1244" w:type="dxa"/>
            <w:vAlign w:val="center"/>
          </w:tcPr>
          <w:p w:rsidR="00933B69" w:rsidRDefault="00A57D9B">
            <w:pPr>
              <w:jc w:val="center"/>
              <w:rPr>
                <w:rFonts w:ascii="仿宋" w:eastAsia="仿宋" w:hAnsi="仿宋" w:cs="仿宋"/>
                <w:b/>
                <w:color w:val="FF0000"/>
                <w:szCs w:val="21"/>
              </w:rPr>
            </w:pPr>
            <w:r>
              <w:rPr>
                <w:rFonts w:ascii="仿宋" w:eastAsia="仿宋" w:hAnsi="仿宋" w:cs="仿宋" w:hint="eastAsia"/>
                <w:b/>
                <w:sz w:val="21"/>
                <w:szCs w:val="21"/>
                <w:lang w:val="en-US"/>
              </w:rPr>
              <w:t>1000</w:t>
            </w:r>
          </w:p>
        </w:tc>
      </w:tr>
    </w:tbl>
    <w:p w:rsidR="00933B69" w:rsidRDefault="00A57D9B">
      <w:pPr>
        <w:spacing w:line="360" w:lineRule="auto"/>
        <w:ind w:firstLineChars="200" w:firstLine="480"/>
        <w:rPr>
          <w:color w:val="000000"/>
          <w:sz w:val="24"/>
        </w:rPr>
      </w:pPr>
      <w:r>
        <w:rPr>
          <w:rFonts w:hint="eastAsia"/>
          <w:color w:val="000000"/>
          <w:sz w:val="24"/>
          <w:lang w:val="en-US"/>
        </w:rPr>
        <w:lastRenderedPageBreak/>
        <w:t>综上所述，我们认为为</w:t>
      </w:r>
      <w:r>
        <w:rPr>
          <w:rFonts w:cs="Times New Roman" w:hint="eastAsia"/>
          <w:color w:val="000000"/>
          <w:kern w:val="2"/>
          <w:sz w:val="24"/>
          <w:szCs w:val="24"/>
          <w:lang w:val="en-US" w:bidi="ar-SA"/>
        </w:rPr>
        <w:t>适应国家民航产业发展对航空服务类人才的需要以及</w:t>
      </w:r>
      <w:r>
        <w:rPr>
          <w:rFonts w:cs="Arial"/>
          <w:color w:val="000000"/>
          <w:sz w:val="24"/>
          <w:lang w:val="en-US"/>
        </w:rPr>
        <w:t>服务湖北</w:t>
      </w:r>
      <w:r>
        <w:rPr>
          <w:rFonts w:cs="Arial" w:hint="eastAsia"/>
          <w:color w:val="000000"/>
          <w:sz w:val="24"/>
          <w:lang w:val="en-US"/>
        </w:rPr>
        <w:t>省建成祖国立交桥战略定位的需要，为提高航空服务艺术与管理专业人才综合素质，增强我校航空服务艺术与管理专业自身发展能力，我校申办本科航空服务艺术与管理专业是非常必要的；</w:t>
      </w:r>
      <w:r>
        <w:rPr>
          <w:rFonts w:hint="eastAsia"/>
          <w:color w:val="000000"/>
          <w:sz w:val="24"/>
          <w:lang w:val="en-US"/>
        </w:rPr>
        <w:t>已经拥有了15年的航空服务专业办学经验，在师资队伍、办学条件、实习实训基地建设等方面考察结合我们的</w:t>
      </w:r>
      <w:r>
        <w:rPr>
          <w:rFonts w:hint="eastAsia"/>
          <w:color w:val="000000"/>
          <w:sz w:val="24"/>
        </w:rPr>
        <w:t>前期论证，认为目前在武汉商学院增设航空服务艺术与管理专业本科，是有基础和条件的，是合理的，也是恰逢其时的。</w:t>
      </w:r>
    </w:p>
    <w:p w:rsidR="00933B69" w:rsidRDefault="00933B69">
      <w:pPr>
        <w:pStyle w:val="Default"/>
        <w:rPr>
          <w:rFonts w:ascii="仿宋" w:eastAsia="仿宋" w:hAnsi="仿宋"/>
          <w:b/>
          <w:color w:val="auto"/>
          <w:sz w:val="28"/>
          <w:szCs w:val="28"/>
        </w:rPr>
        <w:sectPr w:rsidR="00933B69" w:rsidSect="00CE3AF6">
          <w:headerReference w:type="default" r:id="rId16"/>
          <w:pgSz w:w="11910" w:h="16840"/>
          <w:pgMar w:top="1440" w:right="1800" w:bottom="1440" w:left="1800" w:header="1409" w:footer="0" w:gutter="0"/>
          <w:cols w:space="720"/>
          <w:docGrid w:linePitch="299"/>
        </w:sectPr>
      </w:pPr>
    </w:p>
    <w:p w:rsidR="00933B69" w:rsidRDefault="00A57D9B">
      <w:pPr>
        <w:pStyle w:val="a4"/>
        <w:spacing w:line="400" w:lineRule="exact"/>
        <w:ind w:left="20"/>
        <w:jc w:val="center"/>
      </w:pPr>
      <w:r>
        <w:lastRenderedPageBreak/>
        <w:t>8.申请增设专业人才培养方案</w:t>
      </w:r>
    </w:p>
    <w:p w:rsidR="00933B69" w:rsidRDefault="00E378EE">
      <w:pPr>
        <w:spacing w:before="66" w:line="242" w:lineRule="auto"/>
        <w:ind w:left="218" w:right="470"/>
        <w:rPr>
          <w:sz w:val="24"/>
        </w:rPr>
      </w:pPr>
      <w:r>
        <w:pict>
          <v:group id="_x0000_s1033" style="position:absolute;left:0;text-align:left;margin-left:65.3pt;margin-top:2.8pt;width:479.15pt;height:633.6pt;z-index:-251655168;mso-position-horizontal-relative:page" coordsize="0,126722">
            <v:rect id="_x0000_s1034" style="position:absolute;width:0;height:0" fillcolor="black" stroked="f"/>
            <v:line id="_x0000_s1035" style="position:absolute" from="0,0" to="0,0" strokeweight=".48pt"/>
            <v:rect id="_x0000_s1036" style="position:absolute;width:0;height:0" fillcolor="black" stroked="f"/>
            <v:line id="_x0000_s1037" style="position:absolute" from="0,0" to="0,0" strokeweight=".48pt"/>
            <v:line id="_x0000_s1038" style="position:absolute" from="0,0" to="0,0" strokeweight=".16936mm"/>
            <v:line id="_x0000_s1039" style="position:absolute" from="0,0" to="0,0" strokeweight=".48pt"/>
            <w10:wrap anchorx="page"/>
          </v:group>
        </w:pict>
      </w:r>
      <w:r w:rsidR="00A57D9B">
        <w:rPr>
          <w:sz w:val="24"/>
        </w:rPr>
        <w:t>（</w:t>
      </w:r>
      <w:r w:rsidR="00A57D9B">
        <w:rPr>
          <w:spacing w:val="-4"/>
          <w:sz w:val="24"/>
        </w:rPr>
        <w:t>包括培养目标、基本要求、修业年限、授予学位、主要课程、主要实践性教学环节和主</w:t>
      </w:r>
      <w:r w:rsidR="00A57D9B">
        <w:rPr>
          <w:spacing w:val="-1"/>
          <w:sz w:val="24"/>
        </w:rPr>
        <w:t>要专业实验、教学计划等内容</w:t>
      </w:r>
      <w:r w:rsidR="00A57D9B">
        <w:rPr>
          <w:spacing w:val="-120"/>
          <w:sz w:val="24"/>
        </w:rPr>
        <w:t>）</w:t>
      </w:r>
      <w:r w:rsidR="00A57D9B">
        <w:rPr>
          <w:sz w:val="24"/>
        </w:rPr>
        <w:t>（如需要可加页）</w:t>
      </w:r>
    </w:p>
    <w:p w:rsidR="00933B69" w:rsidRDefault="00933B69">
      <w:pPr>
        <w:spacing w:line="242" w:lineRule="auto"/>
        <w:rPr>
          <w:sz w:val="24"/>
        </w:rPr>
      </w:pPr>
    </w:p>
    <w:p w:rsidR="00933B69" w:rsidRPr="00CE3AF6" w:rsidRDefault="00A57D9B" w:rsidP="00CE3AF6">
      <w:pPr>
        <w:jc w:val="center"/>
        <w:rPr>
          <w:b/>
          <w:sz w:val="36"/>
          <w:szCs w:val="36"/>
        </w:rPr>
      </w:pPr>
      <w:r>
        <w:rPr>
          <w:rFonts w:hint="eastAsia"/>
          <w:b/>
          <w:sz w:val="36"/>
          <w:szCs w:val="36"/>
          <w:lang w:val="en-US"/>
        </w:rPr>
        <w:t>航空服务艺术与管理</w:t>
      </w:r>
      <w:r>
        <w:rPr>
          <w:rFonts w:hint="eastAsia"/>
          <w:b/>
          <w:sz w:val="36"/>
          <w:szCs w:val="36"/>
        </w:rPr>
        <w:t>专业人才培养方案</w:t>
      </w:r>
    </w:p>
    <w:p w:rsidR="00933B69" w:rsidRDefault="00A57D9B">
      <w:pPr>
        <w:spacing w:line="400" w:lineRule="exact"/>
        <w:ind w:firstLineChars="200" w:firstLine="480"/>
        <w:rPr>
          <w:rFonts w:ascii="黑体" w:eastAsia="黑体"/>
          <w:sz w:val="24"/>
        </w:rPr>
      </w:pPr>
      <w:r>
        <w:rPr>
          <w:rFonts w:ascii="黑体" w:eastAsia="黑体" w:hint="eastAsia"/>
          <w:sz w:val="24"/>
        </w:rPr>
        <w:t>一、人才培养目标</w:t>
      </w:r>
    </w:p>
    <w:p w:rsidR="00933B69" w:rsidRDefault="00A57D9B">
      <w:pPr>
        <w:adjustRightInd w:val="0"/>
        <w:spacing w:line="400" w:lineRule="exact"/>
        <w:ind w:firstLineChars="200" w:firstLine="480"/>
        <w:rPr>
          <w:sz w:val="24"/>
        </w:rPr>
      </w:pPr>
      <w:r>
        <w:rPr>
          <w:sz w:val="24"/>
        </w:rPr>
        <w:t>1</w:t>
      </w:r>
      <w:r>
        <w:rPr>
          <w:rFonts w:hint="eastAsia"/>
          <w:sz w:val="24"/>
        </w:rPr>
        <w:t>．总体描述</w:t>
      </w:r>
    </w:p>
    <w:p w:rsidR="00933B69" w:rsidRDefault="00A57D9B">
      <w:pPr>
        <w:adjustRightInd w:val="0"/>
        <w:spacing w:line="400" w:lineRule="exact"/>
        <w:ind w:firstLineChars="200" w:firstLine="480"/>
        <w:rPr>
          <w:sz w:val="24"/>
        </w:rPr>
      </w:pPr>
      <w:r>
        <w:rPr>
          <w:rFonts w:hint="eastAsia"/>
          <w:sz w:val="24"/>
        </w:rPr>
        <w:t>本专业按照教育部对专业办学要求及民航产业发展对人才的需求，</w:t>
      </w:r>
      <w:r>
        <w:rPr>
          <w:rFonts w:hint="eastAsia"/>
          <w:sz w:val="24"/>
          <w:lang w:val="en-US"/>
        </w:rPr>
        <w:t>本专业面向湖北，辐射全国，</w:t>
      </w:r>
      <w:r>
        <w:rPr>
          <w:rFonts w:hint="eastAsia"/>
          <w:sz w:val="24"/>
        </w:rPr>
        <w:t>培养具有较高的政治素质、文化素质、艺术素养和职业素养，掌握艺术学、管理学和航空</w:t>
      </w:r>
      <w:proofErr w:type="gramStart"/>
      <w:r>
        <w:rPr>
          <w:rFonts w:hint="eastAsia"/>
          <w:sz w:val="24"/>
        </w:rPr>
        <w:t>服务学</w:t>
      </w:r>
      <w:proofErr w:type="gramEnd"/>
      <w:r>
        <w:rPr>
          <w:rFonts w:hint="eastAsia"/>
          <w:sz w:val="24"/>
        </w:rPr>
        <w:t>的基础理论和基本知识，了解航空业有关的政策和法规，熟悉国内外航空服务业务流程和要求，掌握航空服务和管理的基本技能，具备较强的航空服务能力、英语会话能力、沟通协调能力和应急处置能力，能在国际、国内各大航空公司、机场以及其他高端交通服务企业，从事服务和管理的相关工作的</w:t>
      </w:r>
      <w:r>
        <w:rPr>
          <w:rFonts w:hint="eastAsia"/>
          <w:sz w:val="24"/>
          <w:lang w:val="en-US"/>
        </w:rPr>
        <w:t>高素质</w:t>
      </w:r>
      <w:r>
        <w:rPr>
          <w:rFonts w:hint="eastAsia"/>
          <w:sz w:val="24"/>
        </w:rPr>
        <w:t>应用型人才。</w:t>
      </w:r>
    </w:p>
    <w:p w:rsidR="00933B69" w:rsidRDefault="00A57D9B">
      <w:pPr>
        <w:spacing w:line="400" w:lineRule="exact"/>
        <w:ind w:firstLineChars="200" w:firstLine="480"/>
        <w:rPr>
          <w:sz w:val="24"/>
        </w:rPr>
      </w:pPr>
      <w:r>
        <w:rPr>
          <w:rFonts w:hint="eastAsia"/>
          <w:sz w:val="24"/>
        </w:rPr>
        <w:t>2.具体描述</w:t>
      </w:r>
    </w:p>
    <w:p w:rsidR="00933B69" w:rsidRDefault="00A57D9B">
      <w:pPr>
        <w:spacing w:line="400" w:lineRule="exact"/>
        <w:ind w:firstLineChars="200" w:firstLine="480"/>
        <w:rPr>
          <w:sz w:val="24"/>
        </w:rPr>
      </w:pPr>
      <w:r>
        <w:rPr>
          <w:rFonts w:hint="eastAsia"/>
          <w:sz w:val="24"/>
        </w:rPr>
        <w:t>学生</w:t>
      </w:r>
      <w:r>
        <w:rPr>
          <w:sz w:val="24"/>
        </w:rPr>
        <w:t>毕业后5年左右能达到的职业和专业成就</w:t>
      </w:r>
      <w:r>
        <w:rPr>
          <w:rFonts w:hint="eastAsia"/>
          <w:sz w:val="24"/>
        </w:rPr>
        <w:t xml:space="preserve">： </w:t>
      </w:r>
    </w:p>
    <w:p w:rsidR="00933B69" w:rsidRDefault="00A57D9B">
      <w:pPr>
        <w:adjustRightInd w:val="0"/>
        <w:spacing w:line="400" w:lineRule="exact"/>
        <w:ind w:firstLineChars="200" w:firstLine="480"/>
        <w:rPr>
          <w:sz w:val="24"/>
        </w:rPr>
      </w:pPr>
      <w:r>
        <w:rPr>
          <w:rFonts w:hint="eastAsia"/>
          <w:sz w:val="24"/>
        </w:rPr>
        <w:t>（1）具有较高的政治素养、道德修养、人文素养、</w:t>
      </w:r>
      <w:r>
        <w:rPr>
          <w:rFonts w:hint="eastAsia"/>
          <w:sz w:val="24"/>
          <w:lang w:val="en-US"/>
        </w:rPr>
        <w:t>艺术素养</w:t>
      </w:r>
      <w:r>
        <w:rPr>
          <w:rFonts w:hint="eastAsia"/>
          <w:sz w:val="24"/>
        </w:rPr>
        <w:t>和专业素养的专业性</w:t>
      </w:r>
      <w:r>
        <w:rPr>
          <w:rFonts w:hint="eastAsia"/>
          <w:sz w:val="24"/>
          <w:lang w:val="en-US"/>
        </w:rPr>
        <w:t>航空服务</w:t>
      </w:r>
      <w:r>
        <w:rPr>
          <w:rFonts w:hint="eastAsia"/>
          <w:sz w:val="24"/>
        </w:rPr>
        <w:t xml:space="preserve">管理人才。 </w:t>
      </w:r>
    </w:p>
    <w:p w:rsidR="00933B69" w:rsidRDefault="00A57D9B">
      <w:pPr>
        <w:adjustRightInd w:val="0"/>
        <w:spacing w:line="400" w:lineRule="exact"/>
        <w:ind w:firstLineChars="200" w:firstLine="480"/>
        <w:rPr>
          <w:color w:val="0000FF"/>
          <w:sz w:val="24"/>
        </w:rPr>
      </w:pPr>
      <w:r>
        <w:rPr>
          <w:rFonts w:hint="eastAsia"/>
          <w:sz w:val="24"/>
        </w:rPr>
        <w:t>（2）具有适用于</w:t>
      </w:r>
      <w:r>
        <w:rPr>
          <w:rFonts w:hint="eastAsia"/>
          <w:sz w:val="24"/>
          <w:lang w:val="en-US"/>
        </w:rPr>
        <w:t>艺术学学科的、</w:t>
      </w:r>
      <w:r>
        <w:rPr>
          <w:rFonts w:hint="eastAsia"/>
          <w:sz w:val="24"/>
        </w:rPr>
        <w:t>管理学学科的、系统的、理论性的社会科学知识和自然科学知识，具备</w:t>
      </w:r>
      <w:r>
        <w:rPr>
          <w:rFonts w:hint="eastAsia"/>
          <w:sz w:val="24"/>
          <w:lang w:val="en-US"/>
        </w:rPr>
        <w:t>艺术学和</w:t>
      </w:r>
      <w:r>
        <w:rPr>
          <w:rFonts w:hint="eastAsia"/>
          <w:sz w:val="24"/>
        </w:rPr>
        <w:t>管理学的知识架构，能够应用</w:t>
      </w:r>
      <w:r>
        <w:rPr>
          <w:rFonts w:hint="eastAsia"/>
          <w:sz w:val="24"/>
          <w:lang w:val="en-US"/>
        </w:rPr>
        <w:t>航空服务</w:t>
      </w:r>
      <w:r>
        <w:rPr>
          <w:rFonts w:hint="eastAsia"/>
          <w:sz w:val="24"/>
        </w:rPr>
        <w:t>专业知识与技能解决实际问题的高级应用型人才。</w:t>
      </w:r>
      <w:r>
        <w:rPr>
          <w:rFonts w:hint="eastAsia"/>
          <w:color w:val="0000FF"/>
          <w:sz w:val="24"/>
        </w:rPr>
        <w:t xml:space="preserve"> </w:t>
      </w:r>
    </w:p>
    <w:p w:rsidR="00933B69" w:rsidRDefault="00A57D9B">
      <w:pPr>
        <w:adjustRightInd w:val="0"/>
        <w:spacing w:line="400" w:lineRule="exact"/>
        <w:ind w:firstLineChars="200" w:firstLine="480"/>
        <w:rPr>
          <w:sz w:val="24"/>
        </w:rPr>
      </w:pPr>
      <w:r>
        <w:rPr>
          <w:rFonts w:hint="eastAsia"/>
          <w:sz w:val="24"/>
        </w:rPr>
        <w:t xml:space="preserve">（3）培养具有较强的人际沟通与表达能力，能够熟练的掌握和应用一门外语，具备国际化交流和涉外经济与管理活动能力的管理型人才。 </w:t>
      </w:r>
    </w:p>
    <w:p w:rsidR="00933B69" w:rsidRDefault="00A57D9B">
      <w:pPr>
        <w:adjustRightInd w:val="0"/>
        <w:spacing w:line="400" w:lineRule="exact"/>
        <w:ind w:firstLineChars="200" w:firstLine="480"/>
        <w:rPr>
          <w:sz w:val="24"/>
        </w:rPr>
      </w:pPr>
      <w:r>
        <w:rPr>
          <w:rFonts w:hint="eastAsia"/>
          <w:sz w:val="24"/>
        </w:rPr>
        <w:t xml:space="preserve">（4）具有批判性思维与探索精神、具备创新意识与能力的创新型人才。 </w:t>
      </w:r>
    </w:p>
    <w:p w:rsidR="00933B69" w:rsidRDefault="00A57D9B">
      <w:pPr>
        <w:adjustRightInd w:val="0"/>
        <w:spacing w:line="400" w:lineRule="exact"/>
        <w:ind w:firstLineChars="200" w:firstLine="480"/>
        <w:rPr>
          <w:sz w:val="24"/>
        </w:rPr>
      </w:pPr>
      <w:r>
        <w:rPr>
          <w:rFonts w:hint="eastAsia"/>
          <w:sz w:val="24"/>
        </w:rPr>
        <w:t>（5）掌握</w:t>
      </w:r>
      <w:r>
        <w:rPr>
          <w:rFonts w:hint="eastAsia"/>
          <w:sz w:val="24"/>
          <w:lang w:val="en-US"/>
        </w:rPr>
        <w:t>航空公司机场</w:t>
      </w:r>
      <w:r>
        <w:rPr>
          <w:rFonts w:hint="eastAsia"/>
          <w:sz w:val="24"/>
        </w:rPr>
        <w:t>经营管理基本理论与实践、熟知国内外</w:t>
      </w:r>
      <w:r>
        <w:rPr>
          <w:rFonts w:hint="eastAsia"/>
          <w:sz w:val="24"/>
          <w:lang w:val="en-US"/>
        </w:rPr>
        <w:t>民航</w:t>
      </w:r>
      <w:r>
        <w:rPr>
          <w:rFonts w:hint="eastAsia"/>
          <w:sz w:val="24"/>
        </w:rPr>
        <w:t>业发展趋势的特色鲜明人才。</w:t>
      </w:r>
    </w:p>
    <w:p w:rsidR="00933B69" w:rsidRDefault="00A57D9B">
      <w:pPr>
        <w:spacing w:line="400" w:lineRule="exact"/>
        <w:ind w:firstLineChars="200" w:firstLine="480"/>
        <w:rPr>
          <w:rFonts w:ascii="黑体" w:eastAsia="黑体"/>
          <w:sz w:val="24"/>
        </w:rPr>
      </w:pPr>
      <w:r>
        <w:rPr>
          <w:rFonts w:ascii="黑体" w:eastAsia="黑体" w:hint="eastAsia"/>
          <w:sz w:val="24"/>
        </w:rPr>
        <w:t>二、毕业要求</w:t>
      </w:r>
    </w:p>
    <w:p w:rsidR="00933B69" w:rsidRDefault="00A57D9B">
      <w:pPr>
        <w:adjustRightInd w:val="0"/>
        <w:spacing w:line="400" w:lineRule="exact"/>
        <w:ind w:firstLineChars="200" w:firstLine="480"/>
        <w:rPr>
          <w:sz w:val="24"/>
        </w:rPr>
      </w:pPr>
      <w:r>
        <w:rPr>
          <w:rFonts w:hint="eastAsia"/>
          <w:sz w:val="24"/>
        </w:rPr>
        <w:t xml:space="preserve">毕业生应获得以下九个方面的知识和能力： </w:t>
      </w:r>
    </w:p>
    <w:p w:rsidR="00933B69" w:rsidRDefault="00A57D9B">
      <w:pPr>
        <w:adjustRightInd w:val="0"/>
        <w:spacing w:line="400" w:lineRule="exact"/>
        <w:ind w:firstLineChars="200" w:firstLine="480"/>
        <w:rPr>
          <w:sz w:val="24"/>
        </w:rPr>
      </w:pPr>
      <w:r>
        <w:rPr>
          <w:rFonts w:hint="eastAsia"/>
          <w:sz w:val="24"/>
        </w:rPr>
        <w:t>1.人文情怀与职业素养：具有人文底蕴、科学精神、职业素养和社会责任感，了解国情社情民情，</w:t>
      </w:r>
      <w:proofErr w:type="gramStart"/>
      <w:r>
        <w:rPr>
          <w:rFonts w:hint="eastAsia"/>
          <w:sz w:val="24"/>
        </w:rPr>
        <w:t>践行</w:t>
      </w:r>
      <w:proofErr w:type="gramEnd"/>
      <w:r>
        <w:rPr>
          <w:rFonts w:hint="eastAsia"/>
          <w:sz w:val="24"/>
        </w:rPr>
        <w:t xml:space="preserve">社会主义核心价值观。 </w:t>
      </w:r>
    </w:p>
    <w:p w:rsidR="00933B69" w:rsidRDefault="00A57D9B">
      <w:pPr>
        <w:adjustRightInd w:val="0"/>
        <w:spacing w:line="400" w:lineRule="exact"/>
        <w:ind w:firstLineChars="200" w:firstLine="480"/>
        <w:rPr>
          <w:sz w:val="24"/>
        </w:rPr>
      </w:pPr>
      <w:r>
        <w:rPr>
          <w:rFonts w:hint="eastAsia"/>
          <w:sz w:val="24"/>
        </w:rPr>
        <w:t xml:space="preserve">1.1 具有人文社会科学素养，了解国情社情民情，维护国家利益，具有推动社会进步的责任感。 </w:t>
      </w:r>
    </w:p>
    <w:p w:rsidR="00933B69" w:rsidRDefault="00A57D9B">
      <w:pPr>
        <w:adjustRightInd w:val="0"/>
        <w:spacing w:line="400" w:lineRule="exact"/>
        <w:ind w:firstLineChars="200" w:firstLine="480"/>
        <w:rPr>
          <w:sz w:val="24"/>
        </w:rPr>
      </w:pPr>
      <w:r>
        <w:rPr>
          <w:rFonts w:hint="eastAsia"/>
          <w:sz w:val="24"/>
        </w:rPr>
        <w:t>1.2 熟悉党和国家的基本路线、方针、政策，掌握中国对外开放的基本政策和相关法规，</w:t>
      </w:r>
      <w:proofErr w:type="gramStart"/>
      <w:r>
        <w:rPr>
          <w:rFonts w:hint="eastAsia"/>
          <w:sz w:val="24"/>
        </w:rPr>
        <w:t>践行</w:t>
      </w:r>
      <w:proofErr w:type="gramEnd"/>
      <w:r>
        <w:rPr>
          <w:rFonts w:hint="eastAsia"/>
          <w:sz w:val="24"/>
        </w:rPr>
        <w:t xml:space="preserve">社会主义核心价值观。 </w:t>
      </w:r>
    </w:p>
    <w:p w:rsidR="00933B69" w:rsidRDefault="00A57D9B">
      <w:pPr>
        <w:adjustRightInd w:val="0"/>
        <w:spacing w:line="400" w:lineRule="exact"/>
        <w:ind w:firstLineChars="200" w:firstLine="480"/>
        <w:rPr>
          <w:sz w:val="24"/>
        </w:rPr>
      </w:pPr>
      <w:r>
        <w:rPr>
          <w:rFonts w:hint="eastAsia"/>
          <w:sz w:val="24"/>
        </w:rPr>
        <w:lastRenderedPageBreak/>
        <w:t>1.3 具备</w:t>
      </w:r>
      <w:r>
        <w:rPr>
          <w:rFonts w:hint="eastAsia"/>
          <w:sz w:val="24"/>
          <w:lang w:val="en-US"/>
        </w:rPr>
        <w:t>民航服务</w:t>
      </w:r>
      <w:r>
        <w:rPr>
          <w:rFonts w:hint="eastAsia"/>
          <w:sz w:val="24"/>
        </w:rPr>
        <w:t xml:space="preserve">管理专业的基本职业素养和职业道德。 </w:t>
      </w:r>
    </w:p>
    <w:p w:rsidR="00933B69" w:rsidRDefault="00A57D9B">
      <w:pPr>
        <w:adjustRightInd w:val="0"/>
        <w:spacing w:line="400" w:lineRule="exact"/>
        <w:ind w:firstLineChars="200" w:firstLine="480"/>
        <w:rPr>
          <w:sz w:val="24"/>
          <w:lang w:val="en-US"/>
        </w:rPr>
      </w:pPr>
      <w:r>
        <w:rPr>
          <w:rFonts w:hint="eastAsia"/>
          <w:sz w:val="24"/>
        </w:rPr>
        <w:t>2.基础知识与专业知识：具备扎实的</w:t>
      </w:r>
      <w:r>
        <w:rPr>
          <w:rFonts w:hint="eastAsia"/>
          <w:sz w:val="24"/>
          <w:lang w:val="en-US"/>
        </w:rPr>
        <w:t>艺术学</w:t>
      </w:r>
      <w:r>
        <w:rPr>
          <w:rFonts w:hint="eastAsia"/>
          <w:sz w:val="24"/>
        </w:rPr>
        <w:t>、管理学基础，系统掌握</w:t>
      </w:r>
      <w:r>
        <w:rPr>
          <w:rFonts w:hint="eastAsia"/>
          <w:sz w:val="24"/>
          <w:lang w:val="en-US"/>
        </w:rPr>
        <w:t>航空服务艺术与管理</w:t>
      </w:r>
      <w:r>
        <w:rPr>
          <w:rFonts w:hint="eastAsia"/>
          <w:sz w:val="24"/>
        </w:rPr>
        <w:t>专业的基础知识、熟悉</w:t>
      </w:r>
      <w:r>
        <w:rPr>
          <w:rFonts w:hint="eastAsia"/>
          <w:sz w:val="24"/>
          <w:lang w:val="en-US"/>
        </w:rPr>
        <w:t>航空服务管理</w:t>
      </w:r>
      <w:r>
        <w:rPr>
          <w:rFonts w:hint="eastAsia"/>
          <w:sz w:val="24"/>
        </w:rPr>
        <w:t>的理论与实务的基本构架、方法</w:t>
      </w:r>
      <w:r>
        <w:rPr>
          <w:rFonts w:hint="eastAsia"/>
          <w:sz w:val="24"/>
          <w:lang w:val="en-US"/>
        </w:rPr>
        <w:t xml:space="preserve">和原理，了解民航服务管理的理论进展及相关领域实务中的新现象、新动态。 </w:t>
      </w:r>
    </w:p>
    <w:p w:rsidR="00933B69" w:rsidRDefault="00A57D9B">
      <w:pPr>
        <w:adjustRightInd w:val="0"/>
        <w:spacing w:line="400" w:lineRule="exact"/>
        <w:ind w:firstLineChars="200" w:firstLine="480"/>
        <w:rPr>
          <w:sz w:val="24"/>
          <w:lang w:val="en-US"/>
        </w:rPr>
      </w:pPr>
      <w:r>
        <w:rPr>
          <w:rFonts w:hint="eastAsia"/>
          <w:sz w:val="24"/>
          <w:lang w:val="en-US"/>
        </w:rPr>
        <w:t>2.1 具备扎实的艺术学、航空服务与管理学基础。</w:t>
      </w:r>
    </w:p>
    <w:p w:rsidR="00933B69" w:rsidRDefault="00A57D9B">
      <w:pPr>
        <w:adjustRightInd w:val="0"/>
        <w:spacing w:line="400" w:lineRule="exact"/>
        <w:ind w:firstLineChars="200" w:firstLine="480"/>
        <w:rPr>
          <w:sz w:val="24"/>
        </w:rPr>
      </w:pPr>
      <w:r>
        <w:rPr>
          <w:rFonts w:hint="eastAsia"/>
          <w:sz w:val="24"/>
        </w:rPr>
        <w:t>2.2 系统掌握</w:t>
      </w:r>
      <w:r>
        <w:rPr>
          <w:rFonts w:hint="eastAsia"/>
          <w:sz w:val="24"/>
          <w:lang w:val="en-US"/>
        </w:rPr>
        <w:t>航空服务艺术与管理</w:t>
      </w:r>
      <w:r>
        <w:rPr>
          <w:rFonts w:hint="eastAsia"/>
          <w:sz w:val="24"/>
        </w:rPr>
        <w:t xml:space="preserve">专业的理论架构与知识体系。 </w:t>
      </w:r>
    </w:p>
    <w:p w:rsidR="00933B69" w:rsidRDefault="00A57D9B">
      <w:pPr>
        <w:adjustRightInd w:val="0"/>
        <w:spacing w:line="400" w:lineRule="exact"/>
        <w:ind w:firstLineChars="200" w:firstLine="480"/>
        <w:rPr>
          <w:sz w:val="24"/>
        </w:rPr>
      </w:pPr>
      <w:r>
        <w:rPr>
          <w:rFonts w:hint="eastAsia"/>
          <w:sz w:val="24"/>
        </w:rPr>
        <w:t>2.3 熟悉</w:t>
      </w:r>
      <w:r>
        <w:rPr>
          <w:rFonts w:hint="eastAsia"/>
          <w:sz w:val="24"/>
          <w:lang w:val="en-US"/>
        </w:rPr>
        <w:t>航空服务艺术与管理</w:t>
      </w:r>
      <w:r>
        <w:rPr>
          <w:rFonts w:hint="eastAsia"/>
          <w:sz w:val="24"/>
        </w:rPr>
        <w:t xml:space="preserve">的基本原理与方法。 </w:t>
      </w:r>
    </w:p>
    <w:p w:rsidR="00933B69" w:rsidRDefault="00A57D9B">
      <w:pPr>
        <w:adjustRightInd w:val="0"/>
        <w:spacing w:line="400" w:lineRule="exact"/>
        <w:ind w:firstLineChars="200" w:firstLine="480"/>
        <w:rPr>
          <w:sz w:val="24"/>
        </w:rPr>
      </w:pPr>
      <w:r>
        <w:rPr>
          <w:rFonts w:hint="eastAsia"/>
          <w:sz w:val="24"/>
        </w:rPr>
        <w:t>2.4 了解</w:t>
      </w:r>
      <w:r>
        <w:rPr>
          <w:rFonts w:hint="eastAsia"/>
          <w:sz w:val="24"/>
          <w:lang w:val="en-US"/>
        </w:rPr>
        <w:t>民航业</w:t>
      </w:r>
      <w:r>
        <w:rPr>
          <w:rFonts w:hint="eastAsia"/>
          <w:sz w:val="24"/>
        </w:rPr>
        <w:t xml:space="preserve">领域最新动态和发展趋势。 </w:t>
      </w:r>
    </w:p>
    <w:p w:rsidR="00933B69" w:rsidRDefault="00A57D9B">
      <w:pPr>
        <w:adjustRightInd w:val="0"/>
        <w:spacing w:line="400" w:lineRule="exact"/>
        <w:ind w:firstLineChars="200" w:firstLine="480"/>
        <w:rPr>
          <w:sz w:val="24"/>
        </w:rPr>
      </w:pPr>
      <w:r>
        <w:rPr>
          <w:rFonts w:hint="eastAsia"/>
          <w:sz w:val="24"/>
        </w:rPr>
        <w:t xml:space="preserve">3.批判性思维与创新能力：具有批判性精神和专业敏感性、具有创新意识和创新实践能力，具有应对新的市场环境对酒店带来挑战的能力。 </w:t>
      </w:r>
    </w:p>
    <w:p w:rsidR="00933B69" w:rsidRDefault="00A57D9B">
      <w:pPr>
        <w:adjustRightInd w:val="0"/>
        <w:spacing w:line="400" w:lineRule="exact"/>
        <w:ind w:firstLineChars="200" w:firstLine="480"/>
        <w:rPr>
          <w:sz w:val="24"/>
        </w:rPr>
      </w:pPr>
      <w:r>
        <w:rPr>
          <w:rFonts w:hint="eastAsia"/>
          <w:sz w:val="24"/>
        </w:rPr>
        <w:t xml:space="preserve">3.1 具有批判性思维和专业敏感性，能够发现、辨析、质疑、评价专业领域的现象和问题，表达个人见解。 </w:t>
      </w:r>
    </w:p>
    <w:p w:rsidR="00933B69" w:rsidRDefault="00A57D9B">
      <w:pPr>
        <w:adjustRightInd w:val="0"/>
        <w:spacing w:line="400" w:lineRule="exact"/>
        <w:ind w:firstLineChars="200" w:firstLine="480"/>
        <w:rPr>
          <w:sz w:val="24"/>
        </w:rPr>
      </w:pPr>
      <w:r>
        <w:rPr>
          <w:rFonts w:hint="eastAsia"/>
          <w:sz w:val="24"/>
        </w:rPr>
        <w:t xml:space="preserve">3.2 具有创新意识和能力，能够应对不断变化的市场环境，提出创新性见解，进行创新性实践。 </w:t>
      </w:r>
    </w:p>
    <w:p w:rsidR="00933B69" w:rsidRDefault="00A57D9B">
      <w:pPr>
        <w:adjustRightInd w:val="0"/>
        <w:spacing w:line="400" w:lineRule="exact"/>
        <w:ind w:firstLineChars="200" w:firstLine="480"/>
        <w:rPr>
          <w:sz w:val="24"/>
        </w:rPr>
      </w:pPr>
      <w:r>
        <w:rPr>
          <w:rFonts w:hint="eastAsia"/>
          <w:sz w:val="24"/>
        </w:rPr>
        <w:t>4.解决复杂问题能力：能够对</w:t>
      </w:r>
      <w:r>
        <w:rPr>
          <w:rFonts w:hint="eastAsia"/>
          <w:sz w:val="24"/>
          <w:lang w:val="en-US"/>
        </w:rPr>
        <w:t>航空服务管理</w:t>
      </w:r>
      <w:r>
        <w:rPr>
          <w:rFonts w:hint="eastAsia"/>
          <w:sz w:val="24"/>
        </w:rPr>
        <w:t xml:space="preserve">领域的复杂问题进行综合分析和研究，并提出相应对策或解决方案。 </w:t>
      </w:r>
    </w:p>
    <w:p w:rsidR="00933B69" w:rsidRDefault="00A57D9B">
      <w:pPr>
        <w:adjustRightInd w:val="0"/>
        <w:spacing w:line="400" w:lineRule="exact"/>
        <w:ind w:firstLineChars="200" w:firstLine="480"/>
        <w:rPr>
          <w:sz w:val="24"/>
        </w:rPr>
      </w:pPr>
      <w:r>
        <w:rPr>
          <w:rFonts w:hint="eastAsia"/>
          <w:sz w:val="24"/>
        </w:rPr>
        <w:t>4.1 能够对</w:t>
      </w:r>
      <w:r>
        <w:rPr>
          <w:rFonts w:hint="eastAsia"/>
          <w:sz w:val="24"/>
          <w:lang w:val="en-US"/>
        </w:rPr>
        <w:t>航空服务管理</w:t>
      </w:r>
      <w:r>
        <w:rPr>
          <w:rFonts w:hint="eastAsia"/>
          <w:sz w:val="24"/>
        </w:rPr>
        <w:t xml:space="preserve">领域的复杂问题进行综合分析和研究。 </w:t>
      </w:r>
    </w:p>
    <w:p w:rsidR="00933B69" w:rsidRDefault="00A57D9B">
      <w:pPr>
        <w:adjustRightInd w:val="0"/>
        <w:spacing w:line="400" w:lineRule="exact"/>
        <w:ind w:firstLineChars="200" w:firstLine="480"/>
        <w:rPr>
          <w:sz w:val="24"/>
        </w:rPr>
      </w:pPr>
      <w:r>
        <w:rPr>
          <w:rFonts w:hint="eastAsia"/>
          <w:sz w:val="24"/>
        </w:rPr>
        <w:t xml:space="preserve">4.2 能够对本专业复杂问题提出相应对策或解决方案。 </w:t>
      </w:r>
    </w:p>
    <w:p w:rsidR="00933B69" w:rsidRDefault="00A57D9B">
      <w:pPr>
        <w:adjustRightInd w:val="0"/>
        <w:spacing w:line="400" w:lineRule="exact"/>
        <w:ind w:firstLineChars="200" w:firstLine="480"/>
        <w:rPr>
          <w:sz w:val="24"/>
        </w:rPr>
      </w:pPr>
      <w:r>
        <w:rPr>
          <w:rFonts w:hint="eastAsia"/>
          <w:sz w:val="24"/>
        </w:rPr>
        <w:t>5.信息技术应用能力：了解数据库原理，能够运用现代科学技术工具对</w:t>
      </w:r>
      <w:r>
        <w:rPr>
          <w:rFonts w:hint="eastAsia"/>
          <w:sz w:val="24"/>
          <w:lang w:val="en-US"/>
        </w:rPr>
        <w:t>民航</w:t>
      </w:r>
      <w:r>
        <w:rPr>
          <w:rFonts w:hint="eastAsia"/>
          <w:sz w:val="24"/>
        </w:rPr>
        <w:t xml:space="preserve">业及相关领域的数据信息进行收集和分析处理，熟悉常用数据分析软件的使用方法，能够使用计算机辅助系统为管理决策提供支撑。 </w:t>
      </w:r>
    </w:p>
    <w:p w:rsidR="00933B69" w:rsidRDefault="00A57D9B">
      <w:pPr>
        <w:adjustRightInd w:val="0"/>
        <w:spacing w:line="400" w:lineRule="exact"/>
        <w:ind w:firstLineChars="200" w:firstLine="480"/>
        <w:rPr>
          <w:sz w:val="24"/>
        </w:rPr>
      </w:pPr>
      <w:r>
        <w:rPr>
          <w:rFonts w:hint="eastAsia"/>
          <w:sz w:val="24"/>
        </w:rPr>
        <w:t xml:space="preserve">5.1 能够使用专业先进技术和信息技术工具。 </w:t>
      </w:r>
    </w:p>
    <w:p w:rsidR="00933B69" w:rsidRDefault="00A57D9B">
      <w:pPr>
        <w:adjustRightInd w:val="0"/>
        <w:spacing w:line="400" w:lineRule="exact"/>
        <w:ind w:firstLineChars="200" w:firstLine="480"/>
        <w:rPr>
          <w:sz w:val="24"/>
        </w:rPr>
      </w:pPr>
      <w:r>
        <w:rPr>
          <w:rFonts w:hint="eastAsia"/>
          <w:sz w:val="24"/>
        </w:rPr>
        <w:t xml:space="preserve">5.2 会使用 Excel，SPSS 等数据处理软件。 </w:t>
      </w:r>
    </w:p>
    <w:p w:rsidR="00933B69" w:rsidRDefault="00A57D9B">
      <w:pPr>
        <w:adjustRightInd w:val="0"/>
        <w:spacing w:line="400" w:lineRule="exact"/>
        <w:ind w:firstLineChars="200" w:firstLine="480"/>
        <w:rPr>
          <w:sz w:val="24"/>
        </w:rPr>
      </w:pPr>
      <w:r>
        <w:rPr>
          <w:rFonts w:hint="eastAsia"/>
          <w:sz w:val="24"/>
        </w:rPr>
        <w:t xml:space="preserve">5.3 能够使用计算机和统计分析软件对数据进行综合分析并发现规律，为管理决策提供依据。 </w:t>
      </w:r>
    </w:p>
    <w:p w:rsidR="00933B69" w:rsidRDefault="00A57D9B">
      <w:pPr>
        <w:adjustRightInd w:val="0"/>
        <w:spacing w:line="400" w:lineRule="exact"/>
        <w:ind w:firstLineChars="200" w:firstLine="480"/>
        <w:rPr>
          <w:sz w:val="24"/>
        </w:rPr>
      </w:pPr>
      <w:r>
        <w:rPr>
          <w:rFonts w:hint="eastAsia"/>
          <w:sz w:val="24"/>
        </w:rPr>
        <w:t>6.沟通与表达能力：能够使用书面和口头表达的方式与业界同行和社会公众就</w:t>
      </w:r>
      <w:r>
        <w:rPr>
          <w:rFonts w:hint="eastAsia"/>
          <w:sz w:val="24"/>
          <w:lang w:val="en-US"/>
        </w:rPr>
        <w:t>民航</w:t>
      </w:r>
      <w:r>
        <w:rPr>
          <w:rFonts w:hint="eastAsia"/>
          <w:sz w:val="24"/>
        </w:rPr>
        <w:t xml:space="preserve">业相关领域的问题进行有效的交流与沟通，掌握跨文化沟通的方法与技巧，具有国际交流能力。 </w:t>
      </w:r>
    </w:p>
    <w:p w:rsidR="00933B69" w:rsidRDefault="00A57D9B">
      <w:pPr>
        <w:adjustRightInd w:val="0"/>
        <w:spacing w:line="400" w:lineRule="exact"/>
        <w:ind w:firstLineChars="200" w:firstLine="480"/>
        <w:rPr>
          <w:sz w:val="24"/>
        </w:rPr>
      </w:pPr>
      <w:r>
        <w:rPr>
          <w:rFonts w:hint="eastAsia"/>
          <w:sz w:val="24"/>
        </w:rPr>
        <w:t xml:space="preserve">6.1 能够进行跨文化沟通。 </w:t>
      </w:r>
    </w:p>
    <w:p w:rsidR="00933B69" w:rsidRDefault="00A57D9B">
      <w:pPr>
        <w:adjustRightInd w:val="0"/>
        <w:spacing w:line="400" w:lineRule="exact"/>
        <w:ind w:firstLineChars="200" w:firstLine="480"/>
        <w:rPr>
          <w:sz w:val="24"/>
        </w:rPr>
      </w:pPr>
      <w:r>
        <w:rPr>
          <w:rFonts w:hint="eastAsia"/>
          <w:sz w:val="24"/>
        </w:rPr>
        <w:t xml:space="preserve">6.2 能够就专业领域的问题与业界同行及社会公众进行有效沟通和交流，包括撰写报告和设计文稿、陈述发言、清晰表达或回应指令。 </w:t>
      </w:r>
    </w:p>
    <w:p w:rsidR="00933B69" w:rsidRDefault="00A57D9B">
      <w:pPr>
        <w:adjustRightInd w:val="0"/>
        <w:spacing w:line="400" w:lineRule="exact"/>
        <w:ind w:firstLineChars="200" w:firstLine="480"/>
        <w:rPr>
          <w:sz w:val="24"/>
        </w:rPr>
      </w:pPr>
      <w:r>
        <w:rPr>
          <w:rFonts w:hint="eastAsia"/>
          <w:sz w:val="24"/>
        </w:rPr>
        <w:t>7.团队合作能力：具有团队协作意识，在</w:t>
      </w:r>
      <w:r>
        <w:rPr>
          <w:rFonts w:hint="eastAsia"/>
          <w:sz w:val="24"/>
          <w:lang w:val="en-US"/>
        </w:rPr>
        <w:t>民航服务</w:t>
      </w:r>
      <w:r>
        <w:rPr>
          <w:rFonts w:hint="eastAsia"/>
          <w:sz w:val="24"/>
        </w:rPr>
        <w:t xml:space="preserve">管理及其他相关专业团队活动中能够有效的发挥个人能力，能够与其他成员进行协调合作并促成团队合作目的的达成，具备国际团队合作能力。 </w:t>
      </w:r>
    </w:p>
    <w:p w:rsidR="00933B69" w:rsidRDefault="00A57D9B">
      <w:pPr>
        <w:adjustRightInd w:val="0"/>
        <w:spacing w:line="400" w:lineRule="exact"/>
        <w:ind w:firstLineChars="200" w:firstLine="480"/>
        <w:rPr>
          <w:sz w:val="24"/>
        </w:rPr>
      </w:pPr>
      <w:r>
        <w:rPr>
          <w:rFonts w:hint="eastAsia"/>
          <w:sz w:val="24"/>
        </w:rPr>
        <w:lastRenderedPageBreak/>
        <w:t xml:space="preserve">7.1 能主动和团队成员合作开展工作，能够与团队成员和谐共处、协作共事，并在团队活动中发挥积极作用。 </w:t>
      </w:r>
    </w:p>
    <w:p w:rsidR="00933B69" w:rsidRDefault="00A57D9B">
      <w:pPr>
        <w:adjustRightInd w:val="0"/>
        <w:spacing w:line="400" w:lineRule="exact"/>
        <w:ind w:firstLineChars="200" w:firstLine="480"/>
        <w:rPr>
          <w:sz w:val="24"/>
        </w:rPr>
      </w:pPr>
      <w:r>
        <w:rPr>
          <w:rFonts w:hint="eastAsia"/>
          <w:sz w:val="24"/>
        </w:rPr>
        <w:t>7.2 能够组织或领导团队活动，能够创造共同愿景，激励成员士气，并且领导团队成员获得成长机会。</w:t>
      </w:r>
    </w:p>
    <w:p w:rsidR="00933B69" w:rsidRDefault="00A57D9B">
      <w:pPr>
        <w:adjustRightInd w:val="0"/>
        <w:spacing w:line="400" w:lineRule="exact"/>
        <w:ind w:firstLineChars="200" w:firstLine="480"/>
        <w:rPr>
          <w:sz w:val="24"/>
        </w:rPr>
      </w:pPr>
      <w:r>
        <w:rPr>
          <w:rFonts w:hint="eastAsia"/>
          <w:sz w:val="24"/>
        </w:rPr>
        <w:t xml:space="preserve">7.3 具备国际团队协作能力。 </w:t>
      </w:r>
    </w:p>
    <w:p w:rsidR="00933B69" w:rsidRDefault="00A57D9B">
      <w:pPr>
        <w:adjustRightInd w:val="0"/>
        <w:spacing w:line="400" w:lineRule="exact"/>
        <w:ind w:firstLineChars="200" w:firstLine="480"/>
        <w:rPr>
          <w:sz w:val="24"/>
        </w:rPr>
      </w:pPr>
      <w:r>
        <w:rPr>
          <w:rFonts w:hint="eastAsia"/>
          <w:sz w:val="24"/>
        </w:rPr>
        <w:t>8.国际视野和国际理解能力：熟练掌握至少一门外语，具有国际视野和国际理解能力，关注国际动态和全球性问题，理解和尊重世界不同文化的差异性和多样性，熟知国际</w:t>
      </w:r>
      <w:r>
        <w:rPr>
          <w:rFonts w:hint="eastAsia"/>
          <w:sz w:val="24"/>
          <w:lang w:val="en-US"/>
        </w:rPr>
        <w:t>航空公司</w:t>
      </w:r>
      <w:r>
        <w:rPr>
          <w:rFonts w:hint="eastAsia"/>
          <w:sz w:val="24"/>
        </w:rPr>
        <w:t xml:space="preserve">的文化差异与沟通策略。 </w:t>
      </w:r>
    </w:p>
    <w:p w:rsidR="00933B69" w:rsidRDefault="00A57D9B">
      <w:pPr>
        <w:adjustRightInd w:val="0"/>
        <w:spacing w:line="400" w:lineRule="exact"/>
        <w:ind w:firstLineChars="200" w:firstLine="480"/>
        <w:rPr>
          <w:sz w:val="24"/>
        </w:rPr>
      </w:pPr>
      <w:r>
        <w:rPr>
          <w:rFonts w:hint="eastAsia"/>
          <w:sz w:val="24"/>
        </w:rPr>
        <w:t xml:space="preserve">8.1 熟练掌握至少一门外语，能够熟练地运用该门外语完成听、说、写等方面的日常任务。 </w:t>
      </w:r>
    </w:p>
    <w:p w:rsidR="00933B69" w:rsidRDefault="00A57D9B">
      <w:pPr>
        <w:adjustRightInd w:val="0"/>
        <w:spacing w:line="400" w:lineRule="exact"/>
        <w:ind w:firstLineChars="200" w:firstLine="480"/>
        <w:rPr>
          <w:sz w:val="24"/>
        </w:rPr>
      </w:pPr>
      <w:r>
        <w:rPr>
          <w:rFonts w:hint="eastAsia"/>
          <w:sz w:val="24"/>
        </w:rPr>
        <w:t xml:space="preserve">8.2 具有国际视野和国际理解能力，关注国际商业动态和全球管理问题。 </w:t>
      </w:r>
    </w:p>
    <w:p w:rsidR="00933B69" w:rsidRDefault="00A57D9B">
      <w:pPr>
        <w:adjustRightInd w:val="0"/>
        <w:spacing w:line="400" w:lineRule="exact"/>
        <w:ind w:firstLineChars="200" w:firstLine="480"/>
        <w:rPr>
          <w:sz w:val="24"/>
        </w:rPr>
      </w:pPr>
      <w:r>
        <w:rPr>
          <w:rFonts w:hint="eastAsia"/>
          <w:sz w:val="24"/>
        </w:rPr>
        <w:t xml:space="preserve">8.3 了解并理解中西文化存在一定的差异性，能够掌握中西文化中不同的礼仪和饮食特征和习俗，能够适应在不同文化环境中的生活与工作。 </w:t>
      </w:r>
    </w:p>
    <w:p w:rsidR="00933B69" w:rsidRDefault="00A57D9B">
      <w:pPr>
        <w:adjustRightInd w:val="0"/>
        <w:spacing w:line="400" w:lineRule="exact"/>
        <w:ind w:firstLineChars="200" w:firstLine="480"/>
        <w:rPr>
          <w:sz w:val="24"/>
        </w:rPr>
      </w:pPr>
      <w:r>
        <w:rPr>
          <w:rFonts w:hint="eastAsia"/>
          <w:sz w:val="24"/>
        </w:rPr>
        <w:t>8.4 熟悉国际</w:t>
      </w:r>
      <w:r>
        <w:rPr>
          <w:rFonts w:hint="eastAsia"/>
          <w:sz w:val="24"/>
          <w:lang w:val="en-US"/>
        </w:rPr>
        <w:t>民航服务</w:t>
      </w:r>
      <w:r>
        <w:rPr>
          <w:rFonts w:hint="eastAsia"/>
          <w:sz w:val="24"/>
        </w:rPr>
        <w:t xml:space="preserve">领域的一般准则。 </w:t>
      </w:r>
    </w:p>
    <w:p w:rsidR="00933B69" w:rsidRDefault="00A57D9B">
      <w:pPr>
        <w:adjustRightInd w:val="0"/>
        <w:spacing w:line="400" w:lineRule="exact"/>
        <w:ind w:firstLineChars="200" w:firstLine="480"/>
        <w:rPr>
          <w:sz w:val="24"/>
        </w:rPr>
      </w:pPr>
      <w:r>
        <w:rPr>
          <w:rFonts w:hint="eastAsia"/>
          <w:sz w:val="24"/>
        </w:rPr>
        <w:t xml:space="preserve">9.终身学习能力：具有终身学习意识和自我管理、自主学习能力，能够通过不断学习，适应社会和个人可持续发展。 </w:t>
      </w:r>
    </w:p>
    <w:p w:rsidR="00933B69" w:rsidRDefault="00A57D9B">
      <w:pPr>
        <w:adjustRightInd w:val="0"/>
        <w:spacing w:line="400" w:lineRule="exact"/>
        <w:ind w:firstLineChars="200" w:firstLine="480"/>
        <w:rPr>
          <w:sz w:val="24"/>
        </w:rPr>
      </w:pPr>
      <w:r>
        <w:rPr>
          <w:rFonts w:hint="eastAsia"/>
          <w:sz w:val="24"/>
        </w:rPr>
        <w:t xml:space="preserve">9.1 能认识不断探索和学习的必要性，具有自主学习和终身学习的意识。 </w:t>
      </w:r>
    </w:p>
    <w:p w:rsidR="00933B69" w:rsidRDefault="00A57D9B">
      <w:pPr>
        <w:adjustRightInd w:val="0"/>
        <w:spacing w:line="400" w:lineRule="exact"/>
        <w:ind w:firstLineChars="200" w:firstLine="480"/>
        <w:rPr>
          <w:sz w:val="24"/>
        </w:rPr>
      </w:pPr>
      <w:r>
        <w:rPr>
          <w:rFonts w:hint="eastAsia"/>
          <w:sz w:val="24"/>
        </w:rPr>
        <w:t xml:space="preserve">9.2 具备终身学习的知识基础，掌握自主学习的方法，了解拓展知识和能力的途径。 </w:t>
      </w:r>
    </w:p>
    <w:p w:rsidR="00933B69" w:rsidRDefault="00A57D9B">
      <w:pPr>
        <w:adjustRightInd w:val="0"/>
        <w:spacing w:line="400" w:lineRule="exact"/>
        <w:ind w:firstLineChars="200" w:firstLine="480"/>
        <w:rPr>
          <w:rFonts w:ascii="方正书宋_GBK" w:eastAsia="方正书宋_GBK"/>
          <w:color w:val="FF0000"/>
        </w:rPr>
      </w:pPr>
      <w:r>
        <w:rPr>
          <w:rFonts w:hint="eastAsia"/>
          <w:sz w:val="24"/>
        </w:rPr>
        <w:t>9.3 能针对个人或职业发展的需求，采用合适的方法，自主学习，适应国际国内</w:t>
      </w:r>
      <w:r>
        <w:rPr>
          <w:rFonts w:hint="eastAsia"/>
          <w:sz w:val="24"/>
          <w:lang w:val="en-US"/>
        </w:rPr>
        <w:t>民航</w:t>
      </w:r>
      <w:r>
        <w:rPr>
          <w:rFonts w:hint="eastAsia"/>
          <w:sz w:val="24"/>
        </w:rPr>
        <w:t>业发展的新需求。</w:t>
      </w:r>
    </w:p>
    <w:p w:rsidR="00933B69" w:rsidRDefault="00A57D9B">
      <w:pPr>
        <w:spacing w:line="400" w:lineRule="exact"/>
        <w:ind w:firstLineChars="200" w:firstLine="480"/>
        <w:rPr>
          <w:rFonts w:ascii="黑体" w:eastAsia="黑体"/>
          <w:sz w:val="24"/>
        </w:rPr>
      </w:pPr>
      <w:r>
        <w:rPr>
          <w:rFonts w:ascii="黑体" w:eastAsia="黑体" w:hint="eastAsia"/>
          <w:sz w:val="24"/>
        </w:rPr>
        <w:t>三、人才培养模式</w:t>
      </w:r>
    </w:p>
    <w:p w:rsidR="00933B69" w:rsidRDefault="00A57D9B">
      <w:pPr>
        <w:adjustRightInd w:val="0"/>
        <w:spacing w:line="400" w:lineRule="exact"/>
        <w:ind w:firstLineChars="200" w:firstLine="480"/>
        <w:rPr>
          <w:sz w:val="24"/>
        </w:rPr>
      </w:pPr>
      <w:r>
        <w:rPr>
          <w:rFonts w:hint="eastAsia"/>
          <w:sz w:val="24"/>
        </w:rPr>
        <w:t>专业以成果导向教育（OBE）等先进教育理念为指导，结合办学实际，构建“循行导教</w:t>
      </w:r>
      <w:r>
        <w:rPr>
          <w:rFonts w:hint="eastAsia"/>
          <w:sz w:val="24"/>
          <w:lang w:val="en-US"/>
        </w:rPr>
        <w:t>3+1</w:t>
      </w:r>
      <w:r>
        <w:rPr>
          <w:rFonts w:hint="eastAsia"/>
          <w:sz w:val="24"/>
        </w:rPr>
        <w:t>”的特色人才培养模式。</w:t>
      </w:r>
    </w:p>
    <w:p w:rsidR="00933B69" w:rsidRDefault="00A57D9B">
      <w:pPr>
        <w:adjustRightInd w:val="0"/>
        <w:snapToGrid w:val="0"/>
        <w:spacing w:line="400" w:lineRule="exact"/>
        <w:ind w:firstLineChars="200" w:firstLine="480"/>
        <w:jc w:val="both"/>
        <w:rPr>
          <w:sz w:val="24"/>
          <w:lang w:val="en-US"/>
        </w:rPr>
      </w:pPr>
      <w:r>
        <w:rPr>
          <w:rFonts w:hint="eastAsia"/>
          <w:sz w:val="24"/>
        </w:rPr>
        <w:t>这种模式是以“循行导教”为人才培养理念，基于民航运输行业发展和职业成长规律，以培养航空公司、机场以及其他高端交通服务企业从事经营管理工作的应用型高级专门人才为目的，按照“</w:t>
      </w:r>
      <w:r>
        <w:rPr>
          <w:rFonts w:hint="eastAsia"/>
          <w:sz w:val="24"/>
          <w:lang w:val="en-US"/>
        </w:rPr>
        <w:t>3+1</w:t>
      </w:r>
      <w:r>
        <w:rPr>
          <w:rFonts w:hint="eastAsia"/>
          <w:sz w:val="24"/>
        </w:rPr>
        <w:t>”培养环节来实施教学，从而切实提升学生就业能力的一种培养模式。即大学前</w:t>
      </w:r>
      <w:r>
        <w:rPr>
          <w:rFonts w:hint="eastAsia"/>
          <w:sz w:val="24"/>
          <w:lang w:val="en-US"/>
        </w:rPr>
        <w:t>3年完成行业所需专业的知识和能力学习与训练，最后1年通过产学研结合的实践培养模式，融会贯通所学知识，通过顶岗实习和毕业实习，进行技能训练和创新实践，培养符合行业需要的具有一定创新精神的复合型、应用型人才。</w:t>
      </w:r>
    </w:p>
    <w:p w:rsidR="00933B69" w:rsidRDefault="00A57D9B">
      <w:pPr>
        <w:spacing w:line="400" w:lineRule="exact"/>
        <w:ind w:firstLineChars="200" w:firstLine="480"/>
        <w:rPr>
          <w:rFonts w:ascii="黑体" w:eastAsia="黑体"/>
          <w:sz w:val="24"/>
        </w:rPr>
      </w:pPr>
      <w:r>
        <w:rPr>
          <w:rFonts w:ascii="黑体" w:eastAsia="黑体" w:hint="eastAsia"/>
          <w:sz w:val="24"/>
        </w:rPr>
        <w:t>四、学制、学分与学位</w:t>
      </w:r>
    </w:p>
    <w:p w:rsidR="00933B69" w:rsidRDefault="00A57D9B">
      <w:pPr>
        <w:spacing w:line="400" w:lineRule="exact"/>
        <w:ind w:firstLineChars="200" w:firstLine="480"/>
        <w:rPr>
          <w:sz w:val="24"/>
        </w:rPr>
      </w:pPr>
      <w:r>
        <w:rPr>
          <w:rFonts w:hint="eastAsia"/>
          <w:sz w:val="24"/>
        </w:rPr>
        <w:t>1.修业年限：标准学制四年；学生可在</w:t>
      </w:r>
      <w:r>
        <w:rPr>
          <w:sz w:val="24"/>
        </w:rPr>
        <w:t>3-</w:t>
      </w:r>
      <w:r>
        <w:rPr>
          <w:rFonts w:hint="eastAsia"/>
          <w:sz w:val="24"/>
        </w:rPr>
        <w:t>6年内修完本专业规定学分。</w:t>
      </w:r>
    </w:p>
    <w:p w:rsidR="00933B69" w:rsidRDefault="00A57D9B">
      <w:pPr>
        <w:spacing w:line="400" w:lineRule="exact"/>
        <w:ind w:firstLineChars="200" w:firstLine="480"/>
        <w:rPr>
          <w:sz w:val="24"/>
        </w:rPr>
      </w:pPr>
      <w:r>
        <w:rPr>
          <w:rFonts w:hint="eastAsia"/>
          <w:sz w:val="24"/>
        </w:rPr>
        <w:t>2.学分要求：本专业学生在校期间必须修满本方案规</w:t>
      </w:r>
      <w:r>
        <w:rPr>
          <w:rFonts w:hint="eastAsia"/>
          <w:sz w:val="24"/>
          <w:lang w:val="en-US"/>
        </w:rPr>
        <w:t>定的159.5学分方</w:t>
      </w:r>
      <w:r>
        <w:rPr>
          <w:rFonts w:hint="eastAsia"/>
          <w:sz w:val="24"/>
        </w:rPr>
        <w:t>能毕</w:t>
      </w:r>
      <w:r>
        <w:rPr>
          <w:rFonts w:hint="eastAsia"/>
          <w:sz w:val="24"/>
        </w:rPr>
        <w:lastRenderedPageBreak/>
        <w:t>业。其中：通识课程平台</w:t>
      </w:r>
      <w:r>
        <w:rPr>
          <w:rFonts w:hint="eastAsia"/>
          <w:sz w:val="24"/>
          <w:lang w:val="en-US"/>
        </w:rPr>
        <w:t>51</w:t>
      </w:r>
      <w:r>
        <w:rPr>
          <w:rFonts w:hint="eastAsia"/>
          <w:sz w:val="24"/>
        </w:rPr>
        <w:t>学分，学科基础平台</w:t>
      </w:r>
      <w:r>
        <w:rPr>
          <w:rFonts w:hint="eastAsia"/>
          <w:sz w:val="24"/>
          <w:lang w:val="en-US"/>
        </w:rPr>
        <w:t>23</w:t>
      </w:r>
      <w:r>
        <w:rPr>
          <w:rFonts w:hint="eastAsia"/>
          <w:sz w:val="24"/>
        </w:rPr>
        <w:t>学分，专业教育平台</w:t>
      </w:r>
      <w:r>
        <w:rPr>
          <w:rFonts w:hint="eastAsia"/>
          <w:sz w:val="24"/>
          <w:lang w:val="en-US"/>
        </w:rPr>
        <w:t>49</w:t>
      </w:r>
      <w:r>
        <w:rPr>
          <w:rFonts w:hint="eastAsia"/>
          <w:sz w:val="24"/>
        </w:rPr>
        <w:t>学分，实践教学模块</w:t>
      </w:r>
      <w:r>
        <w:rPr>
          <w:rFonts w:hint="eastAsia"/>
          <w:sz w:val="24"/>
          <w:lang w:val="en-US"/>
        </w:rPr>
        <w:t>30.5</w:t>
      </w:r>
      <w:r>
        <w:rPr>
          <w:rFonts w:hint="eastAsia"/>
          <w:sz w:val="24"/>
        </w:rPr>
        <w:t>学分，素质拓展与创新创业教育模块</w:t>
      </w:r>
      <w:r>
        <w:rPr>
          <w:rFonts w:hint="eastAsia"/>
          <w:sz w:val="24"/>
          <w:lang w:val="en-US"/>
        </w:rPr>
        <w:t>6</w:t>
      </w:r>
      <w:r>
        <w:rPr>
          <w:rFonts w:hint="eastAsia"/>
          <w:sz w:val="24"/>
        </w:rPr>
        <w:t>学分。</w:t>
      </w:r>
    </w:p>
    <w:p w:rsidR="00933B69" w:rsidRDefault="00A57D9B">
      <w:pPr>
        <w:spacing w:line="400" w:lineRule="exact"/>
        <w:ind w:firstLineChars="200" w:firstLine="480"/>
        <w:rPr>
          <w:b/>
          <w:sz w:val="24"/>
        </w:rPr>
      </w:pPr>
      <w:r>
        <w:rPr>
          <w:rFonts w:hint="eastAsia"/>
          <w:sz w:val="24"/>
        </w:rPr>
        <w:t>3.毕业与学位：学生修完本专业培养方案规定课程，取得毕业所需学分，符合学校规定的毕业条件，学校准予毕业，发给毕业证书。符合学校学士授予条件的，授予艺术学或管理学学士学位。</w:t>
      </w:r>
    </w:p>
    <w:p w:rsidR="00933B69" w:rsidRDefault="00A57D9B">
      <w:pPr>
        <w:spacing w:line="400" w:lineRule="exact"/>
        <w:ind w:firstLineChars="200" w:firstLine="480"/>
        <w:rPr>
          <w:rFonts w:ascii="黑体" w:eastAsia="黑体"/>
          <w:sz w:val="24"/>
        </w:rPr>
      </w:pPr>
      <w:r>
        <w:rPr>
          <w:rFonts w:ascii="黑体" w:eastAsia="黑体" w:hint="eastAsia"/>
          <w:sz w:val="24"/>
        </w:rPr>
        <w:t>五、主干学科与核心课程</w:t>
      </w:r>
    </w:p>
    <w:p w:rsidR="00933B69" w:rsidRDefault="00A57D9B">
      <w:pPr>
        <w:adjustRightInd w:val="0"/>
        <w:snapToGrid w:val="0"/>
        <w:spacing w:line="400" w:lineRule="exact"/>
        <w:ind w:firstLineChars="200" w:firstLine="480"/>
        <w:rPr>
          <w:sz w:val="24"/>
        </w:rPr>
      </w:pPr>
      <w:r>
        <w:rPr>
          <w:rFonts w:hint="eastAsia"/>
          <w:sz w:val="24"/>
        </w:rPr>
        <w:t>主干学科：艺术学、管理学</w:t>
      </w:r>
    </w:p>
    <w:p w:rsidR="00933B69" w:rsidRDefault="00A57D9B">
      <w:pPr>
        <w:spacing w:line="400" w:lineRule="exact"/>
        <w:ind w:firstLineChars="200" w:firstLine="480"/>
        <w:rPr>
          <w:rFonts w:ascii="黑体" w:eastAsia="黑体"/>
          <w:sz w:val="24"/>
        </w:rPr>
      </w:pPr>
      <w:r>
        <w:rPr>
          <w:rFonts w:hint="eastAsia"/>
          <w:sz w:val="24"/>
        </w:rPr>
        <w:t>核心课程：艺术学概论、航空服务礼仪、民航播音艺术、管理学原理、航空</w:t>
      </w:r>
      <w:proofErr w:type="gramStart"/>
      <w:r>
        <w:rPr>
          <w:rFonts w:hint="eastAsia"/>
          <w:sz w:val="24"/>
        </w:rPr>
        <w:t>服务学</w:t>
      </w:r>
      <w:proofErr w:type="gramEnd"/>
      <w:r>
        <w:rPr>
          <w:rFonts w:hint="eastAsia"/>
          <w:sz w:val="24"/>
        </w:rPr>
        <w:t>概论、中国民间舞、形象塑造、</w:t>
      </w:r>
      <w:r>
        <w:rPr>
          <w:rFonts w:hint="eastAsia"/>
          <w:sz w:val="24"/>
          <w:lang w:val="en-US"/>
        </w:rPr>
        <w:t>形体训练</w:t>
      </w:r>
      <w:r>
        <w:rPr>
          <w:rFonts w:hint="eastAsia"/>
          <w:sz w:val="24"/>
        </w:rPr>
        <w:t>、航空客舱</w:t>
      </w:r>
      <w:r>
        <w:rPr>
          <w:rFonts w:hint="eastAsia"/>
          <w:sz w:val="24"/>
          <w:lang w:val="en-US"/>
        </w:rPr>
        <w:t>安全</w:t>
      </w:r>
      <w:r>
        <w:rPr>
          <w:rFonts w:hint="eastAsia"/>
          <w:sz w:val="24"/>
        </w:rPr>
        <w:t>管理、航空客舱服务与管理、航空法律法规、</w:t>
      </w:r>
      <w:r>
        <w:rPr>
          <w:rFonts w:hint="eastAsia"/>
          <w:color w:val="000000"/>
          <w:lang w:val="en-US"/>
        </w:rPr>
        <w:t>音乐鉴赏</w:t>
      </w:r>
      <w:r>
        <w:rPr>
          <w:rFonts w:hint="eastAsia"/>
          <w:sz w:val="24"/>
        </w:rPr>
        <w:t>等。</w:t>
      </w:r>
    </w:p>
    <w:p w:rsidR="00933B69" w:rsidRDefault="00A57D9B">
      <w:pPr>
        <w:spacing w:line="400" w:lineRule="exact"/>
        <w:ind w:firstLineChars="200" w:firstLine="480"/>
        <w:rPr>
          <w:rFonts w:ascii="黑体" w:eastAsia="黑体"/>
          <w:sz w:val="24"/>
        </w:rPr>
      </w:pPr>
      <w:r>
        <w:rPr>
          <w:rFonts w:ascii="黑体" w:eastAsia="黑体" w:hint="eastAsia"/>
          <w:sz w:val="24"/>
        </w:rPr>
        <w:t>六、课程体系结构及学分、学时比例</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251"/>
        <w:gridCol w:w="888"/>
        <w:gridCol w:w="789"/>
        <w:gridCol w:w="784"/>
        <w:gridCol w:w="770"/>
        <w:gridCol w:w="806"/>
        <w:gridCol w:w="770"/>
        <w:gridCol w:w="789"/>
        <w:gridCol w:w="876"/>
      </w:tblGrid>
      <w:tr w:rsidR="00933B69">
        <w:trPr>
          <w:trHeight w:val="360"/>
          <w:jc w:val="center"/>
        </w:trPr>
        <w:tc>
          <w:tcPr>
            <w:tcW w:w="2947" w:type="dxa"/>
            <w:gridSpan w:val="3"/>
            <w:vMerge w:val="restart"/>
            <w:vAlign w:val="center"/>
          </w:tcPr>
          <w:p w:rsidR="00933B69" w:rsidRDefault="00A57D9B">
            <w:pPr>
              <w:spacing w:line="240" w:lineRule="exact"/>
              <w:jc w:val="center"/>
              <w:rPr>
                <w:color w:val="000000"/>
                <w:szCs w:val="21"/>
              </w:rPr>
            </w:pPr>
            <w:r>
              <w:rPr>
                <w:rFonts w:hint="eastAsia"/>
                <w:color w:val="000000"/>
                <w:szCs w:val="21"/>
              </w:rPr>
              <w:t>类  别</w:t>
            </w:r>
          </w:p>
        </w:tc>
        <w:tc>
          <w:tcPr>
            <w:tcW w:w="789" w:type="dxa"/>
            <w:vMerge w:val="restart"/>
            <w:vAlign w:val="center"/>
          </w:tcPr>
          <w:p w:rsidR="00933B69" w:rsidRDefault="00A57D9B">
            <w:pPr>
              <w:spacing w:line="240" w:lineRule="exact"/>
              <w:jc w:val="center"/>
              <w:rPr>
                <w:color w:val="000000"/>
                <w:szCs w:val="21"/>
              </w:rPr>
            </w:pPr>
            <w:r>
              <w:rPr>
                <w:rFonts w:hint="eastAsia"/>
                <w:color w:val="000000"/>
                <w:szCs w:val="21"/>
              </w:rPr>
              <w:t>学分数</w:t>
            </w:r>
          </w:p>
        </w:tc>
        <w:tc>
          <w:tcPr>
            <w:tcW w:w="784" w:type="dxa"/>
            <w:vMerge w:val="restart"/>
            <w:vAlign w:val="center"/>
          </w:tcPr>
          <w:p w:rsidR="00933B69" w:rsidRDefault="00A57D9B">
            <w:pPr>
              <w:spacing w:line="240" w:lineRule="exact"/>
              <w:jc w:val="center"/>
              <w:rPr>
                <w:color w:val="000000"/>
                <w:szCs w:val="21"/>
              </w:rPr>
            </w:pPr>
            <w:r>
              <w:rPr>
                <w:rFonts w:hint="eastAsia"/>
                <w:color w:val="000000"/>
                <w:szCs w:val="21"/>
              </w:rPr>
              <w:t>学时数</w:t>
            </w:r>
          </w:p>
        </w:tc>
        <w:tc>
          <w:tcPr>
            <w:tcW w:w="1576" w:type="dxa"/>
            <w:gridSpan w:val="2"/>
            <w:vAlign w:val="center"/>
          </w:tcPr>
          <w:p w:rsidR="00933B69" w:rsidRDefault="00A57D9B">
            <w:pPr>
              <w:spacing w:line="240" w:lineRule="exact"/>
              <w:jc w:val="center"/>
              <w:rPr>
                <w:color w:val="000000"/>
                <w:szCs w:val="21"/>
              </w:rPr>
            </w:pPr>
            <w:r>
              <w:rPr>
                <w:rFonts w:hint="eastAsia"/>
                <w:color w:val="000000"/>
                <w:szCs w:val="21"/>
              </w:rPr>
              <w:t>理论</w:t>
            </w:r>
          </w:p>
        </w:tc>
        <w:tc>
          <w:tcPr>
            <w:tcW w:w="1559" w:type="dxa"/>
            <w:gridSpan w:val="2"/>
            <w:vAlign w:val="center"/>
          </w:tcPr>
          <w:p w:rsidR="00933B69" w:rsidRDefault="00A57D9B">
            <w:pPr>
              <w:spacing w:line="240" w:lineRule="exact"/>
              <w:jc w:val="center"/>
              <w:rPr>
                <w:color w:val="000000"/>
                <w:szCs w:val="21"/>
              </w:rPr>
            </w:pPr>
            <w:r>
              <w:rPr>
                <w:rFonts w:hint="eastAsia"/>
                <w:color w:val="000000"/>
                <w:szCs w:val="21"/>
              </w:rPr>
              <w:t>实践</w:t>
            </w:r>
          </w:p>
        </w:tc>
        <w:tc>
          <w:tcPr>
            <w:tcW w:w="876" w:type="dxa"/>
            <w:vMerge w:val="restart"/>
            <w:vAlign w:val="center"/>
          </w:tcPr>
          <w:p w:rsidR="00933B69" w:rsidRDefault="00A57D9B">
            <w:pPr>
              <w:spacing w:line="240" w:lineRule="exact"/>
              <w:jc w:val="center"/>
              <w:rPr>
                <w:color w:val="000000"/>
                <w:szCs w:val="21"/>
              </w:rPr>
            </w:pPr>
            <w:r>
              <w:rPr>
                <w:rFonts w:hint="eastAsia"/>
                <w:szCs w:val="21"/>
              </w:rPr>
              <w:t>占总学分比例（%）</w:t>
            </w:r>
          </w:p>
        </w:tc>
      </w:tr>
      <w:tr w:rsidR="00933B69">
        <w:trPr>
          <w:trHeight w:val="360"/>
          <w:jc w:val="center"/>
        </w:trPr>
        <w:tc>
          <w:tcPr>
            <w:tcW w:w="2947" w:type="dxa"/>
            <w:gridSpan w:val="3"/>
            <w:vMerge/>
            <w:vAlign w:val="center"/>
          </w:tcPr>
          <w:p w:rsidR="00933B69" w:rsidRDefault="00933B69">
            <w:pPr>
              <w:spacing w:line="240" w:lineRule="exact"/>
              <w:jc w:val="center"/>
              <w:rPr>
                <w:color w:val="000000"/>
                <w:szCs w:val="21"/>
              </w:rPr>
            </w:pPr>
          </w:p>
        </w:tc>
        <w:tc>
          <w:tcPr>
            <w:tcW w:w="789" w:type="dxa"/>
            <w:vMerge/>
            <w:vAlign w:val="center"/>
          </w:tcPr>
          <w:p w:rsidR="00933B69" w:rsidRDefault="00933B69">
            <w:pPr>
              <w:spacing w:line="240" w:lineRule="exact"/>
              <w:jc w:val="center"/>
              <w:rPr>
                <w:color w:val="000000"/>
                <w:szCs w:val="21"/>
              </w:rPr>
            </w:pPr>
          </w:p>
        </w:tc>
        <w:tc>
          <w:tcPr>
            <w:tcW w:w="784" w:type="dxa"/>
            <w:vMerge/>
            <w:vAlign w:val="center"/>
          </w:tcPr>
          <w:p w:rsidR="00933B69" w:rsidRDefault="00933B69">
            <w:pPr>
              <w:spacing w:line="240" w:lineRule="exact"/>
              <w:jc w:val="center"/>
              <w:rPr>
                <w:color w:val="000000"/>
                <w:szCs w:val="21"/>
              </w:rPr>
            </w:pPr>
          </w:p>
        </w:tc>
        <w:tc>
          <w:tcPr>
            <w:tcW w:w="770" w:type="dxa"/>
            <w:vAlign w:val="center"/>
          </w:tcPr>
          <w:p w:rsidR="00933B69" w:rsidRDefault="00A57D9B">
            <w:pPr>
              <w:spacing w:line="240" w:lineRule="exact"/>
              <w:jc w:val="center"/>
              <w:rPr>
                <w:color w:val="000000"/>
                <w:szCs w:val="21"/>
              </w:rPr>
            </w:pPr>
            <w:r>
              <w:rPr>
                <w:rFonts w:hint="eastAsia"/>
                <w:color w:val="000000"/>
                <w:szCs w:val="21"/>
              </w:rPr>
              <w:t>学分</w:t>
            </w:r>
          </w:p>
        </w:tc>
        <w:tc>
          <w:tcPr>
            <w:tcW w:w="806" w:type="dxa"/>
            <w:vAlign w:val="center"/>
          </w:tcPr>
          <w:p w:rsidR="00933B69" w:rsidRDefault="00A57D9B">
            <w:pPr>
              <w:spacing w:line="240" w:lineRule="exact"/>
              <w:jc w:val="center"/>
              <w:rPr>
                <w:color w:val="000000"/>
                <w:szCs w:val="21"/>
              </w:rPr>
            </w:pPr>
            <w:r>
              <w:rPr>
                <w:rFonts w:hint="eastAsia"/>
                <w:color w:val="000000"/>
                <w:szCs w:val="21"/>
              </w:rPr>
              <w:t>学时</w:t>
            </w:r>
          </w:p>
        </w:tc>
        <w:tc>
          <w:tcPr>
            <w:tcW w:w="770" w:type="dxa"/>
            <w:vAlign w:val="center"/>
          </w:tcPr>
          <w:p w:rsidR="00933B69" w:rsidRDefault="00A57D9B">
            <w:pPr>
              <w:spacing w:line="240" w:lineRule="exact"/>
              <w:jc w:val="center"/>
              <w:rPr>
                <w:color w:val="000000"/>
                <w:szCs w:val="21"/>
              </w:rPr>
            </w:pPr>
            <w:r>
              <w:rPr>
                <w:rFonts w:hint="eastAsia"/>
                <w:color w:val="000000"/>
                <w:szCs w:val="21"/>
              </w:rPr>
              <w:t>学分</w:t>
            </w:r>
          </w:p>
        </w:tc>
        <w:tc>
          <w:tcPr>
            <w:tcW w:w="789" w:type="dxa"/>
            <w:vAlign w:val="center"/>
          </w:tcPr>
          <w:p w:rsidR="00933B69" w:rsidRDefault="00A57D9B">
            <w:pPr>
              <w:spacing w:line="240" w:lineRule="exact"/>
              <w:jc w:val="center"/>
              <w:rPr>
                <w:color w:val="000000"/>
                <w:szCs w:val="21"/>
              </w:rPr>
            </w:pPr>
            <w:r>
              <w:rPr>
                <w:rFonts w:hint="eastAsia"/>
                <w:color w:val="000000"/>
                <w:szCs w:val="21"/>
              </w:rPr>
              <w:t>学时</w:t>
            </w:r>
          </w:p>
        </w:tc>
        <w:tc>
          <w:tcPr>
            <w:tcW w:w="876" w:type="dxa"/>
            <w:vMerge/>
            <w:vAlign w:val="center"/>
          </w:tcPr>
          <w:p w:rsidR="00933B69" w:rsidRDefault="00933B69">
            <w:pPr>
              <w:spacing w:line="240" w:lineRule="exact"/>
              <w:jc w:val="center"/>
              <w:rPr>
                <w:color w:val="000000"/>
                <w:szCs w:val="21"/>
              </w:rPr>
            </w:pPr>
          </w:p>
        </w:tc>
      </w:tr>
      <w:tr w:rsidR="00933B69">
        <w:trPr>
          <w:trHeight w:val="567"/>
          <w:jc w:val="center"/>
        </w:trPr>
        <w:tc>
          <w:tcPr>
            <w:tcW w:w="808" w:type="dxa"/>
            <w:vMerge w:val="restart"/>
            <w:vAlign w:val="center"/>
          </w:tcPr>
          <w:p w:rsidR="00933B69" w:rsidRDefault="00A57D9B">
            <w:pPr>
              <w:spacing w:line="240" w:lineRule="exact"/>
              <w:jc w:val="center"/>
              <w:rPr>
                <w:color w:val="000000"/>
                <w:szCs w:val="21"/>
              </w:rPr>
            </w:pPr>
            <w:r>
              <w:rPr>
                <w:color w:val="000000"/>
                <w:szCs w:val="21"/>
              </w:rPr>
              <w:t>通识教育平台</w:t>
            </w:r>
          </w:p>
        </w:tc>
        <w:tc>
          <w:tcPr>
            <w:tcW w:w="1251" w:type="dxa"/>
            <w:vAlign w:val="center"/>
          </w:tcPr>
          <w:p w:rsidR="00933B69" w:rsidRDefault="00A57D9B">
            <w:pPr>
              <w:spacing w:line="240" w:lineRule="exact"/>
              <w:jc w:val="center"/>
              <w:rPr>
                <w:color w:val="000000"/>
                <w:szCs w:val="21"/>
              </w:rPr>
            </w:pPr>
            <w:r>
              <w:rPr>
                <w:color w:val="000000"/>
                <w:szCs w:val="21"/>
              </w:rPr>
              <w:t>通识</w:t>
            </w:r>
            <w:r>
              <w:rPr>
                <w:rFonts w:hint="eastAsia"/>
                <w:color w:val="000000"/>
                <w:szCs w:val="21"/>
              </w:rPr>
              <w:t>必修课</w:t>
            </w:r>
          </w:p>
        </w:tc>
        <w:tc>
          <w:tcPr>
            <w:tcW w:w="888" w:type="dxa"/>
            <w:vAlign w:val="center"/>
          </w:tcPr>
          <w:p w:rsidR="00933B69" w:rsidRDefault="00A57D9B">
            <w:pPr>
              <w:spacing w:line="240" w:lineRule="exact"/>
              <w:jc w:val="center"/>
              <w:rPr>
                <w:color w:val="000000"/>
                <w:szCs w:val="21"/>
              </w:rPr>
            </w:pPr>
            <w:r>
              <w:rPr>
                <w:color w:val="000000"/>
                <w:szCs w:val="21"/>
              </w:rPr>
              <w:t>必修</w:t>
            </w:r>
          </w:p>
        </w:tc>
        <w:tc>
          <w:tcPr>
            <w:tcW w:w="789" w:type="dxa"/>
            <w:vAlign w:val="center"/>
          </w:tcPr>
          <w:p w:rsidR="00933B69" w:rsidRDefault="00A57D9B">
            <w:pPr>
              <w:spacing w:line="240" w:lineRule="exact"/>
              <w:jc w:val="center"/>
              <w:rPr>
                <w:color w:val="000000"/>
                <w:szCs w:val="21"/>
                <w:lang w:val="en-US"/>
              </w:rPr>
            </w:pPr>
            <w:r>
              <w:rPr>
                <w:rFonts w:hint="eastAsia"/>
                <w:color w:val="000000"/>
                <w:szCs w:val="21"/>
                <w:lang w:val="en-US"/>
              </w:rPr>
              <w:t>43</w:t>
            </w:r>
          </w:p>
        </w:tc>
        <w:tc>
          <w:tcPr>
            <w:tcW w:w="784" w:type="dxa"/>
            <w:vAlign w:val="center"/>
          </w:tcPr>
          <w:p w:rsidR="00933B69" w:rsidRDefault="00A57D9B">
            <w:pPr>
              <w:spacing w:line="240" w:lineRule="exact"/>
              <w:jc w:val="center"/>
              <w:rPr>
                <w:color w:val="000000"/>
                <w:szCs w:val="21"/>
                <w:lang w:val="en-US"/>
              </w:rPr>
            </w:pPr>
            <w:r>
              <w:rPr>
                <w:rFonts w:hint="eastAsia"/>
                <w:color w:val="000000"/>
                <w:szCs w:val="21"/>
                <w:lang w:val="en-US"/>
              </w:rPr>
              <w:t>752</w:t>
            </w:r>
          </w:p>
        </w:tc>
        <w:tc>
          <w:tcPr>
            <w:tcW w:w="770" w:type="dxa"/>
            <w:vAlign w:val="center"/>
          </w:tcPr>
          <w:p w:rsidR="00933B69" w:rsidRDefault="00A57D9B">
            <w:pPr>
              <w:spacing w:line="240" w:lineRule="exact"/>
              <w:jc w:val="center"/>
              <w:rPr>
                <w:color w:val="000000"/>
                <w:szCs w:val="21"/>
                <w:lang w:val="en-US"/>
              </w:rPr>
            </w:pPr>
            <w:r>
              <w:rPr>
                <w:rFonts w:hint="eastAsia"/>
                <w:color w:val="000000"/>
                <w:szCs w:val="21"/>
                <w:lang w:val="en-US"/>
              </w:rPr>
              <w:t>33</w:t>
            </w:r>
          </w:p>
        </w:tc>
        <w:tc>
          <w:tcPr>
            <w:tcW w:w="806" w:type="dxa"/>
            <w:vAlign w:val="center"/>
          </w:tcPr>
          <w:p w:rsidR="00933B69" w:rsidRDefault="00A57D9B">
            <w:pPr>
              <w:spacing w:line="240" w:lineRule="exact"/>
              <w:jc w:val="center"/>
              <w:rPr>
                <w:color w:val="000000"/>
                <w:szCs w:val="21"/>
                <w:lang w:val="en-US"/>
              </w:rPr>
            </w:pPr>
            <w:r>
              <w:rPr>
                <w:rFonts w:hint="eastAsia"/>
                <w:color w:val="000000"/>
                <w:szCs w:val="21"/>
                <w:lang w:val="en-US"/>
              </w:rPr>
              <w:t>532</w:t>
            </w:r>
          </w:p>
        </w:tc>
        <w:tc>
          <w:tcPr>
            <w:tcW w:w="770" w:type="dxa"/>
            <w:vAlign w:val="center"/>
          </w:tcPr>
          <w:p w:rsidR="00933B69" w:rsidRDefault="00A57D9B">
            <w:pPr>
              <w:spacing w:line="240" w:lineRule="exact"/>
              <w:jc w:val="center"/>
              <w:rPr>
                <w:color w:val="000000"/>
                <w:szCs w:val="21"/>
                <w:lang w:val="en-US"/>
              </w:rPr>
            </w:pPr>
            <w:r>
              <w:rPr>
                <w:rFonts w:hint="eastAsia"/>
                <w:color w:val="000000"/>
                <w:szCs w:val="21"/>
                <w:lang w:val="en-US"/>
              </w:rPr>
              <w:t>10</w:t>
            </w:r>
          </w:p>
        </w:tc>
        <w:tc>
          <w:tcPr>
            <w:tcW w:w="789" w:type="dxa"/>
            <w:vAlign w:val="center"/>
          </w:tcPr>
          <w:p w:rsidR="00933B69" w:rsidRDefault="00A57D9B">
            <w:pPr>
              <w:spacing w:line="240" w:lineRule="exact"/>
              <w:jc w:val="center"/>
              <w:rPr>
                <w:color w:val="000000"/>
                <w:szCs w:val="21"/>
                <w:lang w:val="en-US"/>
              </w:rPr>
            </w:pPr>
            <w:r>
              <w:rPr>
                <w:rFonts w:hint="eastAsia"/>
                <w:color w:val="000000"/>
                <w:szCs w:val="21"/>
                <w:lang w:val="en-US"/>
              </w:rPr>
              <w:t>220</w:t>
            </w:r>
          </w:p>
        </w:tc>
        <w:tc>
          <w:tcPr>
            <w:tcW w:w="876" w:type="dxa"/>
            <w:vAlign w:val="center"/>
          </w:tcPr>
          <w:p w:rsidR="00933B69" w:rsidRDefault="00A57D9B">
            <w:pPr>
              <w:spacing w:line="240" w:lineRule="exact"/>
              <w:jc w:val="center"/>
              <w:rPr>
                <w:color w:val="000000"/>
                <w:szCs w:val="21"/>
                <w:lang w:val="en-US"/>
              </w:rPr>
            </w:pPr>
            <w:r>
              <w:rPr>
                <w:rFonts w:hint="eastAsia"/>
                <w:color w:val="000000"/>
                <w:szCs w:val="21"/>
                <w:lang w:val="en-US"/>
              </w:rPr>
              <w:t>26.95</w:t>
            </w:r>
          </w:p>
        </w:tc>
      </w:tr>
      <w:tr w:rsidR="00933B69">
        <w:trPr>
          <w:trHeight w:val="567"/>
          <w:jc w:val="center"/>
        </w:trPr>
        <w:tc>
          <w:tcPr>
            <w:tcW w:w="808" w:type="dxa"/>
            <w:vMerge/>
            <w:vAlign w:val="center"/>
          </w:tcPr>
          <w:p w:rsidR="00933B69" w:rsidRDefault="00933B69">
            <w:pPr>
              <w:spacing w:line="240" w:lineRule="exact"/>
              <w:jc w:val="center"/>
              <w:rPr>
                <w:color w:val="000000"/>
                <w:szCs w:val="21"/>
              </w:rPr>
            </w:pPr>
          </w:p>
        </w:tc>
        <w:tc>
          <w:tcPr>
            <w:tcW w:w="1251" w:type="dxa"/>
            <w:vAlign w:val="center"/>
          </w:tcPr>
          <w:p w:rsidR="00933B69" w:rsidRDefault="00A57D9B">
            <w:pPr>
              <w:spacing w:line="240" w:lineRule="exact"/>
              <w:jc w:val="center"/>
              <w:rPr>
                <w:color w:val="000000"/>
                <w:szCs w:val="21"/>
              </w:rPr>
            </w:pPr>
            <w:r>
              <w:rPr>
                <w:color w:val="000000"/>
                <w:szCs w:val="21"/>
              </w:rPr>
              <w:t>通识</w:t>
            </w:r>
            <w:r>
              <w:rPr>
                <w:rFonts w:hint="eastAsia"/>
                <w:color w:val="000000"/>
                <w:szCs w:val="21"/>
              </w:rPr>
              <w:t>选修课</w:t>
            </w:r>
          </w:p>
        </w:tc>
        <w:tc>
          <w:tcPr>
            <w:tcW w:w="888" w:type="dxa"/>
            <w:vAlign w:val="center"/>
          </w:tcPr>
          <w:p w:rsidR="00933B69" w:rsidRDefault="00A57D9B">
            <w:pPr>
              <w:spacing w:line="240" w:lineRule="exact"/>
              <w:jc w:val="center"/>
              <w:rPr>
                <w:color w:val="000000"/>
                <w:szCs w:val="21"/>
              </w:rPr>
            </w:pPr>
            <w:r>
              <w:rPr>
                <w:rFonts w:hint="eastAsia"/>
                <w:color w:val="000000"/>
                <w:szCs w:val="21"/>
              </w:rPr>
              <w:t>选修</w:t>
            </w:r>
          </w:p>
        </w:tc>
        <w:tc>
          <w:tcPr>
            <w:tcW w:w="789" w:type="dxa"/>
            <w:vAlign w:val="center"/>
          </w:tcPr>
          <w:p w:rsidR="00933B69" w:rsidRDefault="00A57D9B">
            <w:pPr>
              <w:spacing w:line="240" w:lineRule="exact"/>
              <w:jc w:val="center"/>
              <w:rPr>
                <w:color w:val="000000"/>
                <w:szCs w:val="21"/>
              </w:rPr>
            </w:pPr>
            <w:r>
              <w:rPr>
                <w:rFonts w:hint="eastAsia"/>
                <w:color w:val="000000"/>
                <w:szCs w:val="21"/>
              </w:rPr>
              <w:t>8</w:t>
            </w:r>
          </w:p>
        </w:tc>
        <w:tc>
          <w:tcPr>
            <w:tcW w:w="784" w:type="dxa"/>
            <w:vAlign w:val="center"/>
          </w:tcPr>
          <w:p w:rsidR="00933B69" w:rsidRDefault="00A57D9B">
            <w:pPr>
              <w:spacing w:line="240" w:lineRule="exact"/>
              <w:jc w:val="center"/>
              <w:rPr>
                <w:color w:val="000000"/>
                <w:szCs w:val="21"/>
              </w:rPr>
            </w:pPr>
            <w:r>
              <w:rPr>
                <w:rFonts w:hint="eastAsia"/>
                <w:color w:val="000000"/>
                <w:szCs w:val="21"/>
              </w:rPr>
              <w:t>128</w:t>
            </w:r>
          </w:p>
        </w:tc>
        <w:tc>
          <w:tcPr>
            <w:tcW w:w="770" w:type="dxa"/>
            <w:vAlign w:val="center"/>
          </w:tcPr>
          <w:p w:rsidR="00933B69" w:rsidRDefault="00A57D9B">
            <w:pPr>
              <w:spacing w:line="240" w:lineRule="exact"/>
              <w:jc w:val="center"/>
              <w:rPr>
                <w:color w:val="000000"/>
                <w:szCs w:val="21"/>
              </w:rPr>
            </w:pPr>
            <w:r>
              <w:rPr>
                <w:rFonts w:hint="eastAsia"/>
                <w:color w:val="000000"/>
                <w:szCs w:val="21"/>
              </w:rPr>
              <w:t>8</w:t>
            </w:r>
          </w:p>
        </w:tc>
        <w:tc>
          <w:tcPr>
            <w:tcW w:w="806" w:type="dxa"/>
            <w:vAlign w:val="center"/>
          </w:tcPr>
          <w:p w:rsidR="00933B69" w:rsidRDefault="00A57D9B">
            <w:pPr>
              <w:spacing w:line="240" w:lineRule="exact"/>
              <w:jc w:val="center"/>
              <w:rPr>
                <w:color w:val="000000"/>
                <w:szCs w:val="21"/>
              </w:rPr>
            </w:pPr>
            <w:r>
              <w:rPr>
                <w:rFonts w:hint="eastAsia"/>
                <w:color w:val="000000"/>
                <w:szCs w:val="21"/>
              </w:rPr>
              <w:t>128</w:t>
            </w:r>
          </w:p>
        </w:tc>
        <w:tc>
          <w:tcPr>
            <w:tcW w:w="770" w:type="dxa"/>
            <w:vAlign w:val="center"/>
          </w:tcPr>
          <w:p w:rsidR="00933B69" w:rsidRDefault="00A57D9B">
            <w:pPr>
              <w:spacing w:line="240" w:lineRule="exact"/>
              <w:jc w:val="center"/>
              <w:rPr>
                <w:color w:val="000000"/>
                <w:szCs w:val="21"/>
              </w:rPr>
            </w:pPr>
            <w:r>
              <w:rPr>
                <w:rFonts w:hint="eastAsia"/>
                <w:color w:val="000000"/>
                <w:szCs w:val="21"/>
              </w:rPr>
              <w:t>0</w:t>
            </w:r>
          </w:p>
        </w:tc>
        <w:tc>
          <w:tcPr>
            <w:tcW w:w="789" w:type="dxa"/>
            <w:vAlign w:val="center"/>
          </w:tcPr>
          <w:p w:rsidR="00933B69" w:rsidRDefault="00A57D9B">
            <w:pPr>
              <w:spacing w:line="240" w:lineRule="exact"/>
              <w:jc w:val="center"/>
              <w:rPr>
                <w:color w:val="000000"/>
                <w:szCs w:val="21"/>
              </w:rPr>
            </w:pPr>
            <w:r>
              <w:rPr>
                <w:rFonts w:hint="eastAsia"/>
                <w:color w:val="000000"/>
                <w:szCs w:val="21"/>
              </w:rPr>
              <w:t>0</w:t>
            </w:r>
          </w:p>
        </w:tc>
        <w:tc>
          <w:tcPr>
            <w:tcW w:w="876" w:type="dxa"/>
            <w:vAlign w:val="center"/>
          </w:tcPr>
          <w:p w:rsidR="00933B69" w:rsidRDefault="00A57D9B">
            <w:pPr>
              <w:spacing w:line="240" w:lineRule="exact"/>
              <w:jc w:val="center"/>
              <w:rPr>
                <w:color w:val="000000"/>
                <w:szCs w:val="21"/>
                <w:lang w:val="en-US"/>
              </w:rPr>
            </w:pPr>
            <w:r>
              <w:rPr>
                <w:rFonts w:hint="eastAsia"/>
                <w:color w:val="000000"/>
                <w:szCs w:val="21"/>
                <w:lang w:val="en-US"/>
              </w:rPr>
              <w:t>5.01</w:t>
            </w:r>
          </w:p>
        </w:tc>
      </w:tr>
      <w:tr w:rsidR="00933B69">
        <w:trPr>
          <w:trHeight w:val="567"/>
          <w:jc w:val="center"/>
        </w:trPr>
        <w:tc>
          <w:tcPr>
            <w:tcW w:w="808" w:type="dxa"/>
            <w:vAlign w:val="center"/>
          </w:tcPr>
          <w:p w:rsidR="00933B69" w:rsidRDefault="00A57D9B">
            <w:pPr>
              <w:spacing w:line="240" w:lineRule="exact"/>
              <w:jc w:val="center"/>
              <w:rPr>
                <w:color w:val="000000"/>
                <w:szCs w:val="21"/>
              </w:rPr>
            </w:pPr>
            <w:r>
              <w:rPr>
                <w:rFonts w:hint="eastAsia"/>
                <w:color w:val="000000"/>
                <w:szCs w:val="21"/>
              </w:rPr>
              <w:t>学科基础平台</w:t>
            </w:r>
          </w:p>
        </w:tc>
        <w:tc>
          <w:tcPr>
            <w:tcW w:w="1251" w:type="dxa"/>
            <w:vAlign w:val="center"/>
          </w:tcPr>
          <w:p w:rsidR="00933B69" w:rsidRDefault="00A57D9B">
            <w:pPr>
              <w:spacing w:line="240" w:lineRule="exact"/>
              <w:jc w:val="center"/>
              <w:rPr>
                <w:color w:val="000000"/>
                <w:szCs w:val="21"/>
              </w:rPr>
            </w:pPr>
            <w:r>
              <w:rPr>
                <w:rFonts w:hint="eastAsia"/>
                <w:color w:val="000000"/>
                <w:szCs w:val="21"/>
              </w:rPr>
              <w:t>学科必修课</w:t>
            </w:r>
          </w:p>
        </w:tc>
        <w:tc>
          <w:tcPr>
            <w:tcW w:w="888" w:type="dxa"/>
            <w:vAlign w:val="center"/>
          </w:tcPr>
          <w:p w:rsidR="00933B69" w:rsidRDefault="00A57D9B">
            <w:pPr>
              <w:spacing w:line="240" w:lineRule="exact"/>
              <w:jc w:val="center"/>
              <w:rPr>
                <w:color w:val="000000"/>
                <w:szCs w:val="21"/>
              </w:rPr>
            </w:pPr>
            <w:r>
              <w:rPr>
                <w:color w:val="000000"/>
                <w:szCs w:val="21"/>
              </w:rPr>
              <w:t>必修</w:t>
            </w:r>
          </w:p>
        </w:tc>
        <w:tc>
          <w:tcPr>
            <w:tcW w:w="789" w:type="dxa"/>
            <w:vAlign w:val="center"/>
          </w:tcPr>
          <w:p w:rsidR="00933B69" w:rsidRDefault="00A57D9B">
            <w:pPr>
              <w:spacing w:line="240" w:lineRule="exact"/>
              <w:jc w:val="center"/>
              <w:rPr>
                <w:color w:val="000000"/>
                <w:szCs w:val="21"/>
                <w:lang w:val="en-US"/>
              </w:rPr>
            </w:pPr>
            <w:r>
              <w:rPr>
                <w:rFonts w:hint="eastAsia"/>
                <w:color w:val="000000"/>
                <w:szCs w:val="21"/>
                <w:lang w:val="en-US"/>
              </w:rPr>
              <w:t>23</w:t>
            </w:r>
          </w:p>
        </w:tc>
        <w:tc>
          <w:tcPr>
            <w:tcW w:w="784" w:type="dxa"/>
            <w:vAlign w:val="center"/>
          </w:tcPr>
          <w:p w:rsidR="00933B69" w:rsidRDefault="00A57D9B">
            <w:pPr>
              <w:spacing w:line="240" w:lineRule="exact"/>
              <w:jc w:val="center"/>
              <w:rPr>
                <w:color w:val="000000"/>
                <w:szCs w:val="21"/>
                <w:lang w:val="en-US"/>
              </w:rPr>
            </w:pPr>
            <w:r>
              <w:rPr>
                <w:rFonts w:hint="eastAsia"/>
                <w:color w:val="000000"/>
                <w:szCs w:val="21"/>
                <w:lang w:val="en-US"/>
              </w:rPr>
              <w:t>368</w:t>
            </w:r>
          </w:p>
        </w:tc>
        <w:tc>
          <w:tcPr>
            <w:tcW w:w="770" w:type="dxa"/>
            <w:vAlign w:val="center"/>
          </w:tcPr>
          <w:p w:rsidR="00933B69" w:rsidRDefault="00A57D9B">
            <w:pPr>
              <w:spacing w:line="240" w:lineRule="exact"/>
              <w:jc w:val="center"/>
              <w:rPr>
                <w:color w:val="000000"/>
                <w:szCs w:val="21"/>
                <w:lang w:val="en-US"/>
              </w:rPr>
            </w:pPr>
            <w:r>
              <w:rPr>
                <w:rFonts w:hint="eastAsia"/>
                <w:color w:val="000000"/>
                <w:szCs w:val="21"/>
                <w:lang w:val="en-US"/>
              </w:rPr>
              <w:t>15</w:t>
            </w:r>
          </w:p>
        </w:tc>
        <w:tc>
          <w:tcPr>
            <w:tcW w:w="806" w:type="dxa"/>
            <w:vAlign w:val="center"/>
          </w:tcPr>
          <w:p w:rsidR="00933B69" w:rsidRDefault="00A57D9B">
            <w:pPr>
              <w:spacing w:line="240" w:lineRule="exact"/>
              <w:jc w:val="center"/>
              <w:rPr>
                <w:color w:val="000000"/>
                <w:szCs w:val="21"/>
                <w:lang w:val="en-US"/>
              </w:rPr>
            </w:pPr>
            <w:r>
              <w:rPr>
                <w:rFonts w:hint="eastAsia"/>
                <w:color w:val="000000"/>
                <w:szCs w:val="21"/>
                <w:lang w:val="en-US"/>
              </w:rPr>
              <w:t>226</w:t>
            </w:r>
          </w:p>
        </w:tc>
        <w:tc>
          <w:tcPr>
            <w:tcW w:w="770" w:type="dxa"/>
            <w:vAlign w:val="center"/>
          </w:tcPr>
          <w:p w:rsidR="00933B69" w:rsidRDefault="00A57D9B">
            <w:pPr>
              <w:spacing w:line="240" w:lineRule="exact"/>
              <w:jc w:val="center"/>
              <w:rPr>
                <w:color w:val="000000"/>
                <w:szCs w:val="21"/>
                <w:lang w:val="en-US"/>
              </w:rPr>
            </w:pPr>
            <w:r>
              <w:rPr>
                <w:rFonts w:hint="eastAsia"/>
                <w:color w:val="000000"/>
                <w:szCs w:val="21"/>
                <w:lang w:val="en-US"/>
              </w:rPr>
              <w:t>8</w:t>
            </w:r>
          </w:p>
        </w:tc>
        <w:tc>
          <w:tcPr>
            <w:tcW w:w="789" w:type="dxa"/>
            <w:vAlign w:val="center"/>
          </w:tcPr>
          <w:p w:rsidR="00933B69" w:rsidRDefault="00A57D9B">
            <w:pPr>
              <w:spacing w:line="240" w:lineRule="exact"/>
              <w:jc w:val="center"/>
              <w:rPr>
                <w:color w:val="000000"/>
                <w:szCs w:val="21"/>
                <w:lang w:val="en-US"/>
              </w:rPr>
            </w:pPr>
            <w:r>
              <w:rPr>
                <w:rFonts w:hint="eastAsia"/>
                <w:color w:val="000000"/>
                <w:szCs w:val="21"/>
                <w:lang w:val="en-US"/>
              </w:rPr>
              <w:t>126</w:t>
            </w:r>
          </w:p>
        </w:tc>
        <w:tc>
          <w:tcPr>
            <w:tcW w:w="876" w:type="dxa"/>
            <w:vAlign w:val="center"/>
          </w:tcPr>
          <w:p w:rsidR="00933B69" w:rsidRDefault="00A57D9B">
            <w:pPr>
              <w:spacing w:line="240" w:lineRule="exact"/>
              <w:jc w:val="center"/>
              <w:rPr>
                <w:color w:val="000000"/>
                <w:szCs w:val="21"/>
                <w:lang w:val="en-US"/>
              </w:rPr>
            </w:pPr>
            <w:r>
              <w:rPr>
                <w:rFonts w:hint="eastAsia"/>
                <w:color w:val="000000"/>
                <w:szCs w:val="21"/>
                <w:lang w:val="en-US"/>
              </w:rPr>
              <w:t>14.42</w:t>
            </w:r>
          </w:p>
        </w:tc>
      </w:tr>
      <w:tr w:rsidR="00933B69">
        <w:trPr>
          <w:trHeight w:val="567"/>
          <w:jc w:val="center"/>
        </w:trPr>
        <w:tc>
          <w:tcPr>
            <w:tcW w:w="808" w:type="dxa"/>
            <w:vMerge w:val="restart"/>
            <w:vAlign w:val="center"/>
          </w:tcPr>
          <w:p w:rsidR="00933B69" w:rsidRDefault="00A57D9B">
            <w:pPr>
              <w:spacing w:line="240" w:lineRule="exact"/>
              <w:jc w:val="center"/>
              <w:rPr>
                <w:color w:val="000000"/>
                <w:szCs w:val="21"/>
              </w:rPr>
            </w:pPr>
            <w:r>
              <w:rPr>
                <w:color w:val="000000"/>
                <w:szCs w:val="21"/>
              </w:rPr>
              <w:t>专业教育平台</w:t>
            </w:r>
          </w:p>
        </w:tc>
        <w:tc>
          <w:tcPr>
            <w:tcW w:w="1251" w:type="dxa"/>
            <w:vAlign w:val="center"/>
          </w:tcPr>
          <w:p w:rsidR="00933B69" w:rsidRDefault="00A57D9B">
            <w:pPr>
              <w:spacing w:line="240" w:lineRule="exact"/>
              <w:jc w:val="center"/>
              <w:rPr>
                <w:color w:val="000000"/>
                <w:szCs w:val="21"/>
              </w:rPr>
            </w:pPr>
            <w:r>
              <w:rPr>
                <w:color w:val="000000"/>
                <w:szCs w:val="21"/>
              </w:rPr>
              <w:t>专业必修课</w:t>
            </w:r>
          </w:p>
        </w:tc>
        <w:tc>
          <w:tcPr>
            <w:tcW w:w="888" w:type="dxa"/>
            <w:vAlign w:val="center"/>
          </w:tcPr>
          <w:p w:rsidR="00933B69" w:rsidRDefault="00A57D9B">
            <w:pPr>
              <w:spacing w:line="240" w:lineRule="exact"/>
              <w:jc w:val="center"/>
              <w:rPr>
                <w:color w:val="000000"/>
                <w:szCs w:val="21"/>
              </w:rPr>
            </w:pPr>
            <w:r>
              <w:rPr>
                <w:color w:val="000000"/>
                <w:szCs w:val="21"/>
              </w:rPr>
              <w:t>必修</w:t>
            </w:r>
          </w:p>
        </w:tc>
        <w:tc>
          <w:tcPr>
            <w:tcW w:w="789" w:type="dxa"/>
            <w:vAlign w:val="center"/>
          </w:tcPr>
          <w:p w:rsidR="00933B69" w:rsidRDefault="00A57D9B">
            <w:pPr>
              <w:spacing w:line="240" w:lineRule="exact"/>
              <w:jc w:val="center"/>
              <w:rPr>
                <w:color w:val="000000"/>
                <w:szCs w:val="21"/>
                <w:lang w:val="en-US"/>
              </w:rPr>
            </w:pPr>
            <w:r>
              <w:rPr>
                <w:rFonts w:hint="eastAsia"/>
                <w:color w:val="000000"/>
                <w:szCs w:val="21"/>
                <w:lang w:val="en-US"/>
              </w:rPr>
              <w:t>22</w:t>
            </w:r>
          </w:p>
        </w:tc>
        <w:tc>
          <w:tcPr>
            <w:tcW w:w="784" w:type="dxa"/>
            <w:vAlign w:val="center"/>
          </w:tcPr>
          <w:p w:rsidR="00933B69" w:rsidRDefault="00A57D9B">
            <w:pPr>
              <w:spacing w:line="240" w:lineRule="exact"/>
              <w:jc w:val="center"/>
              <w:rPr>
                <w:color w:val="000000"/>
                <w:szCs w:val="21"/>
                <w:lang w:val="en-US"/>
              </w:rPr>
            </w:pPr>
            <w:r>
              <w:rPr>
                <w:rFonts w:hint="eastAsia"/>
                <w:color w:val="000000"/>
                <w:szCs w:val="21"/>
                <w:lang w:val="en-US"/>
              </w:rPr>
              <w:t>352</w:t>
            </w:r>
          </w:p>
        </w:tc>
        <w:tc>
          <w:tcPr>
            <w:tcW w:w="770" w:type="dxa"/>
            <w:vAlign w:val="center"/>
          </w:tcPr>
          <w:p w:rsidR="00933B69" w:rsidRDefault="00A57D9B">
            <w:pPr>
              <w:spacing w:line="240" w:lineRule="exact"/>
              <w:jc w:val="center"/>
              <w:rPr>
                <w:color w:val="000000"/>
                <w:szCs w:val="21"/>
                <w:lang w:val="en-US"/>
              </w:rPr>
            </w:pPr>
            <w:r>
              <w:rPr>
                <w:rFonts w:hint="eastAsia"/>
                <w:color w:val="000000"/>
                <w:szCs w:val="21"/>
                <w:lang w:val="en-US"/>
              </w:rPr>
              <w:t>14.5</w:t>
            </w:r>
          </w:p>
        </w:tc>
        <w:tc>
          <w:tcPr>
            <w:tcW w:w="806" w:type="dxa"/>
            <w:vAlign w:val="center"/>
          </w:tcPr>
          <w:p w:rsidR="00933B69" w:rsidRDefault="00A57D9B">
            <w:pPr>
              <w:spacing w:line="240" w:lineRule="exact"/>
              <w:jc w:val="center"/>
              <w:rPr>
                <w:color w:val="000000"/>
                <w:szCs w:val="21"/>
                <w:lang w:val="en-US"/>
              </w:rPr>
            </w:pPr>
            <w:r>
              <w:rPr>
                <w:rFonts w:hint="eastAsia"/>
                <w:color w:val="000000"/>
                <w:szCs w:val="21"/>
                <w:lang w:val="en-US"/>
              </w:rPr>
              <w:t>232</w:t>
            </w:r>
          </w:p>
        </w:tc>
        <w:tc>
          <w:tcPr>
            <w:tcW w:w="770" w:type="dxa"/>
            <w:vAlign w:val="center"/>
          </w:tcPr>
          <w:p w:rsidR="00933B69" w:rsidRDefault="00A57D9B">
            <w:pPr>
              <w:spacing w:line="240" w:lineRule="exact"/>
              <w:jc w:val="center"/>
              <w:rPr>
                <w:color w:val="000000"/>
                <w:szCs w:val="21"/>
                <w:lang w:val="en-US"/>
              </w:rPr>
            </w:pPr>
            <w:r>
              <w:rPr>
                <w:rFonts w:hint="eastAsia"/>
                <w:color w:val="000000"/>
                <w:szCs w:val="21"/>
                <w:lang w:val="en-US"/>
              </w:rPr>
              <w:t>7.5</w:t>
            </w:r>
          </w:p>
        </w:tc>
        <w:tc>
          <w:tcPr>
            <w:tcW w:w="789" w:type="dxa"/>
            <w:vAlign w:val="center"/>
          </w:tcPr>
          <w:p w:rsidR="00933B69" w:rsidRDefault="00A57D9B">
            <w:pPr>
              <w:spacing w:line="240" w:lineRule="exact"/>
              <w:jc w:val="center"/>
              <w:rPr>
                <w:color w:val="000000"/>
                <w:szCs w:val="21"/>
                <w:lang w:val="en-US"/>
              </w:rPr>
            </w:pPr>
            <w:r>
              <w:rPr>
                <w:rFonts w:hint="eastAsia"/>
                <w:color w:val="000000"/>
                <w:szCs w:val="21"/>
                <w:lang w:val="en-US"/>
              </w:rPr>
              <w:t>120</w:t>
            </w:r>
          </w:p>
        </w:tc>
        <w:tc>
          <w:tcPr>
            <w:tcW w:w="876" w:type="dxa"/>
            <w:vAlign w:val="center"/>
          </w:tcPr>
          <w:p w:rsidR="00933B69" w:rsidRDefault="00A57D9B">
            <w:pPr>
              <w:spacing w:line="240" w:lineRule="exact"/>
              <w:jc w:val="center"/>
              <w:rPr>
                <w:color w:val="000000"/>
                <w:szCs w:val="21"/>
                <w:lang w:val="en-US"/>
              </w:rPr>
            </w:pPr>
            <w:r>
              <w:rPr>
                <w:rFonts w:hint="eastAsia"/>
                <w:color w:val="000000"/>
                <w:szCs w:val="21"/>
                <w:lang w:val="en-US"/>
              </w:rPr>
              <w:t>13.79</w:t>
            </w:r>
          </w:p>
        </w:tc>
      </w:tr>
      <w:tr w:rsidR="00933B69">
        <w:trPr>
          <w:trHeight w:val="567"/>
          <w:jc w:val="center"/>
        </w:trPr>
        <w:tc>
          <w:tcPr>
            <w:tcW w:w="808" w:type="dxa"/>
            <w:vMerge/>
            <w:vAlign w:val="center"/>
          </w:tcPr>
          <w:p w:rsidR="00933B69" w:rsidRDefault="00933B69">
            <w:pPr>
              <w:spacing w:line="240" w:lineRule="exact"/>
              <w:jc w:val="center"/>
              <w:rPr>
                <w:color w:val="000000"/>
                <w:szCs w:val="21"/>
              </w:rPr>
            </w:pPr>
          </w:p>
        </w:tc>
        <w:tc>
          <w:tcPr>
            <w:tcW w:w="1251" w:type="dxa"/>
            <w:vAlign w:val="center"/>
          </w:tcPr>
          <w:p w:rsidR="00933B69" w:rsidRDefault="00A57D9B">
            <w:pPr>
              <w:spacing w:line="240" w:lineRule="exact"/>
              <w:jc w:val="center"/>
              <w:rPr>
                <w:color w:val="000000"/>
                <w:szCs w:val="21"/>
              </w:rPr>
            </w:pPr>
            <w:r>
              <w:rPr>
                <w:color w:val="000000"/>
                <w:szCs w:val="21"/>
              </w:rPr>
              <w:t>专业</w:t>
            </w:r>
            <w:r>
              <w:rPr>
                <w:rFonts w:hint="eastAsia"/>
                <w:color w:val="000000"/>
                <w:szCs w:val="21"/>
              </w:rPr>
              <w:t>限选课</w:t>
            </w:r>
          </w:p>
        </w:tc>
        <w:tc>
          <w:tcPr>
            <w:tcW w:w="888" w:type="dxa"/>
            <w:vAlign w:val="center"/>
          </w:tcPr>
          <w:p w:rsidR="00933B69" w:rsidRDefault="00A57D9B">
            <w:pPr>
              <w:spacing w:line="240" w:lineRule="exact"/>
              <w:jc w:val="center"/>
              <w:rPr>
                <w:szCs w:val="21"/>
              </w:rPr>
            </w:pPr>
            <w:r>
              <w:rPr>
                <w:szCs w:val="21"/>
              </w:rPr>
              <w:t>选修</w:t>
            </w:r>
          </w:p>
        </w:tc>
        <w:tc>
          <w:tcPr>
            <w:tcW w:w="789" w:type="dxa"/>
            <w:vAlign w:val="center"/>
          </w:tcPr>
          <w:p w:rsidR="00933B69" w:rsidRDefault="00A57D9B">
            <w:pPr>
              <w:spacing w:line="240" w:lineRule="exact"/>
              <w:jc w:val="center"/>
              <w:rPr>
                <w:szCs w:val="21"/>
                <w:lang w:val="en-US"/>
              </w:rPr>
            </w:pPr>
            <w:r>
              <w:rPr>
                <w:rFonts w:hint="eastAsia"/>
                <w:szCs w:val="21"/>
                <w:lang w:val="en-US"/>
              </w:rPr>
              <w:t>17</w:t>
            </w:r>
          </w:p>
        </w:tc>
        <w:tc>
          <w:tcPr>
            <w:tcW w:w="784" w:type="dxa"/>
            <w:vAlign w:val="center"/>
          </w:tcPr>
          <w:p w:rsidR="00933B69" w:rsidRDefault="00A57D9B">
            <w:pPr>
              <w:spacing w:line="240" w:lineRule="exact"/>
              <w:jc w:val="center"/>
              <w:rPr>
                <w:szCs w:val="21"/>
                <w:lang w:val="en-US"/>
              </w:rPr>
            </w:pPr>
            <w:r>
              <w:rPr>
                <w:rFonts w:hint="eastAsia"/>
                <w:szCs w:val="21"/>
                <w:lang w:val="en-US"/>
              </w:rPr>
              <w:t>272</w:t>
            </w:r>
          </w:p>
        </w:tc>
        <w:tc>
          <w:tcPr>
            <w:tcW w:w="770" w:type="dxa"/>
            <w:vAlign w:val="center"/>
          </w:tcPr>
          <w:p w:rsidR="00933B69" w:rsidRDefault="00A57D9B">
            <w:pPr>
              <w:spacing w:line="240" w:lineRule="exact"/>
              <w:jc w:val="center"/>
              <w:rPr>
                <w:szCs w:val="21"/>
                <w:lang w:val="en-US"/>
              </w:rPr>
            </w:pPr>
            <w:r>
              <w:rPr>
                <w:rFonts w:hint="eastAsia"/>
                <w:szCs w:val="21"/>
                <w:lang w:val="en-US"/>
              </w:rPr>
              <w:t>10.5</w:t>
            </w:r>
          </w:p>
        </w:tc>
        <w:tc>
          <w:tcPr>
            <w:tcW w:w="806" w:type="dxa"/>
            <w:vAlign w:val="center"/>
          </w:tcPr>
          <w:p w:rsidR="00933B69" w:rsidRDefault="00A57D9B">
            <w:pPr>
              <w:spacing w:line="240" w:lineRule="exact"/>
              <w:jc w:val="center"/>
              <w:rPr>
                <w:szCs w:val="21"/>
                <w:lang w:val="en-US"/>
              </w:rPr>
            </w:pPr>
            <w:r>
              <w:rPr>
                <w:rFonts w:hint="eastAsia"/>
                <w:szCs w:val="21"/>
                <w:lang w:val="en-US"/>
              </w:rPr>
              <w:t>166</w:t>
            </w:r>
          </w:p>
        </w:tc>
        <w:tc>
          <w:tcPr>
            <w:tcW w:w="770" w:type="dxa"/>
            <w:vAlign w:val="center"/>
          </w:tcPr>
          <w:p w:rsidR="00933B69" w:rsidRDefault="00A57D9B">
            <w:pPr>
              <w:spacing w:line="240" w:lineRule="exact"/>
              <w:jc w:val="center"/>
              <w:rPr>
                <w:szCs w:val="21"/>
                <w:lang w:val="en-US"/>
              </w:rPr>
            </w:pPr>
            <w:r>
              <w:rPr>
                <w:rFonts w:hint="eastAsia"/>
                <w:szCs w:val="21"/>
                <w:lang w:val="en-US"/>
              </w:rPr>
              <w:t>6.5</w:t>
            </w:r>
          </w:p>
        </w:tc>
        <w:tc>
          <w:tcPr>
            <w:tcW w:w="789" w:type="dxa"/>
            <w:vAlign w:val="center"/>
          </w:tcPr>
          <w:p w:rsidR="00933B69" w:rsidRDefault="00A57D9B">
            <w:pPr>
              <w:spacing w:line="240" w:lineRule="exact"/>
              <w:jc w:val="center"/>
              <w:rPr>
                <w:szCs w:val="21"/>
                <w:lang w:val="en-US"/>
              </w:rPr>
            </w:pPr>
            <w:r>
              <w:rPr>
                <w:rFonts w:hint="eastAsia"/>
                <w:szCs w:val="21"/>
                <w:lang w:val="en-US"/>
              </w:rPr>
              <w:t>106</w:t>
            </w:r>
          </w:p>
        </w:tc>
        <w:tc>
          <w:tcPr>
            <w:tcW w:w="876" w:type="dxa"/>
            <w:vAlign w:val="center"/>
          </w:tcPr>
          <w:p w:rsidR="00933B69" w:rsidRDefault="00A57D9B">
            <w:pPr>
              <w:spacing w:line="240" w:lineRule="exact"/>
              <w:jc w:val="center"/>
              <w:rPr>
                <w:szCs w:val="21"/>
                <w:lang w:val="en-US"/>
              </w:rPr>
            </w:pPr>
            <w:r>
              <w:rPr>
                <w:rFonts w:hint="eastAsia"/>
                <w:szCs w:val="21"/>
                <w:lang w:val="en-US"/>
              </w:rPr>
              <w:t>10.66</w:t>
            </w:r>
          </w:p>
        </w:tc>
      </w:tr>
      <w:tr w:rsidR="00933B69">
        <w:trPr>
          <w:trHeight w:val="567"/>
          <w:jc w:val="center"/>
        </w:trPr>
        <w:tc>
          <w:tcPr>
            <w:tcW w:w="808" w:type="dxa"/>
            <w:vMerge/>
            <w:vAlign w:val="center"/>
          </w:tcPr>
          <w:p w:rsidR="00933B69" w:rsidRDefault="00933B69">
            <w:pPr>
              <w:spacing w:line="240" w:lineRule="exact"/>
              <w:jc w:val="center"/>
              <w:rPr>
                <w:color w:val="000000"/>
                <w:szCs w:val="21"/>
              </w:rPr>
            </w:pPr>
          </w:p>
        </w:tc>
        <w:tc>
          <w:tcPr>
            <w:tcW w:w="1251" w:type="dxa"/>
            <w:vAlign w:val="center"/>
          </w:tcPr>
          <w:p w:rsidR="00933B69" w:rsidRDefault="00A57D9B">
            <w:pPr>
              <w:spacing w:line="240" w:lineRule="exact"/>
              <w:jc w:val="center"/>
              <w:rPr>
                <w:color w:val="000000"/>
                <w:szCs w:val="21"/>
              </w:rPr>
            </w:pPr>
            <w:r>
              <w:rPr>
                <w:color w:val="000000"/>
                <w:szCs w:val="21"/>
              </w:rPr>
              <w:t>专业</w:t>
            </w:r>
            <w:r>
              <w:rPr>
                <w:rFonts w:hint="eastAsia"/>
                <w:color w:val="000000"/>
                <w:szCs w:val="21"/>
              </w:rPr>
              <w:t>任选课</w:t>
            </w:r>
          </w:p>
        </w:tc>
        <w:tc>
          <w:tcPr>
            <w:tcW w:w="888" w:type="dxa"/>
            <w:vAlign w:val="center"/>
          </w:tcPr>
          <w:p w:rsidR="00933B69" w:rsidRDefault="00A57D9B">
            <w:pPr>
              <w:spacing w:line="240" w:lineRule="exact"/>
              <w:jc w:val="center"/>
              <w:rPr>
                <w:szCs w:val="21"/>
              </w:rPr>
            </w:pPr>
            <w:r>
              <w:rPr>
                <w:szCs w:val="21"/>
              </w:rPr>
              <w:t>选修</w:t>
            </w:r>
          </w:p>
        </w:tc>
        <w:tc>
          <w:tcPr>
            <w:tcW w:w="789" w:type="dxa"/>
            <w:vAlign w:val="center"/>
          </w:tcPr>
          <w:p w:rsidR="00933B69" w:rsidRDefault="00A57D9B">
            <w:pPr>
              <w:spacing w:line="240" w:lineRule="exact"/>
              <w:jc w:val="center"/>
              <w:rPr>
                <w:szCs w:val="21"/>
                <w:lang w:val="en-US"/>
              </w:rPr>
            </w:pPr>
            <w:r>
              <w:rPr>
                <w:rFonts w:hint="eastAsia"/>
                <w:szCs w:val="21"/>
                <w:lang w:val="en-US"/>
              </w:rPr>
              <w:t>10</w:t>
            </w:r>
          </w:p>
        </w:tc>
        <w:tc>
          <w:tcPr>
            <w:tcW w:w="784" w:type="dxa"/>
            <w:vAlign w:val="center"/>
          </w:tcPr>
          <w:p w:rsidR="00933B69" w:rsidRDefault="00A57D9B">
            <w:pPr>
              <w:spacing w:line="240" w:lineRule="exact"/>
              <w:jc w:val="center"/>
              <w:rPr>
                <w:szCs w:val="21"/>
                <w:lang w:val="en-US"/>
              </w:rPr>
            </w:pPr>
            <w:r>
              <w:rPr>
                <w:rFonts w:hint="eastAsia"/>
                <w:szCs w:val="21"/>
                <w:lang w:val="en-US"/>
              </w:rPr>
              <w:t>160</w:t>
            </w:r>
          </w:p>
        </w:tc>
        <w:tc>
          <w:tcPr>
            <w:tcW w:w="770" w:type="dxa"/>
            <w:vAlign w:val="center"/>
          </w:tcPr>
          <w:p w:rsidR="00933B69" w:rsidRDefault="00A57D9B">
            <w:pPr>
              <w:spacing w:line="240" w:lineRule="exact"/>
              <w:jc w:val="center"/>
              <w:rPr>
                <w:szCs w:val="21"/>
                <w:lang w:val="en-US"/>
              </w:rPr>
            </w:pPr>
            <w:r>
              <w:rPr>
                <w:rFonts w:hint="eastAsia"/>
                <w:szCs w:val="21"/>
                <w:lang w:val="en-US"/>
              </w:rPr>
              <w:t>5</w:t>
            </w:r>
          </w:p>
        </w:tc>
        <w:tc>
          <w:tcPr>
            <w:tcW w:w="806" w:type="dxa"/>
            <w:vAlign w:val="center"/>
          </w:tcPr>
          <w:p w:rsidR="00933B69" w:rsidRDefault="00A57D9B">
            <w:pPr>
              <w:spacing w:line="240" w:lineRule="exact"/>
              <w:jc w:val="center"/>
              <w:rPr>
                <w:szCs w:val="21"/>
                <w:lang w:val="en-US"/>
              </w:rPr>
            </w:pPr>
            <w:r>
              <w:rPr>
                <w:rFonts w:hint="eastAsia"/>
                <w:szCs w:val="21"/>
                <w:lang w:val="en-US"/>
              </w:rPr>
              <w:t>80</w:t>
            </w:r>
          </w:p>
        </w:tc>
        <w:tc>
          <w:tcPr>
            <w:tcW w:w="770" w:type="dxa"/>
            <w:vAlign w:val="center"/>
          </w:tcPr>
          <w:p w:rsidR="00933B69" w:rsidRDefault="00A57D9B">
            <w:pPr>
              <w:spacing w:line="240" w:lineRule="exact"/>
              <w:jc w:val="center"/>
              <w:rPr>
                <w:szCs w:val="21"/>
                <w:lang w:val="en-US"/>
              </w:rPr>
            </w:pPr>
            <w:r>
              <w:rPr>
                <w:rFonts w:hint="eastAsia"/>
                <w:szCs w:val="21"/>
                <w:lang w:val="en-US"/>
              </w:rPr>
              <w:t>5</w:t>
            </w:r>
          </w:p>
        </w:tc>
        <w:tc>
          <w:tcPr>
            <w:tcW w:w="789" w:type="dxa"/>
            <w:vAlign w:val="center"/>
          </w:tcPr>
          <w:p w:rsidR="00933B69" w:rsidRDefault="00A57D9B">
            <w:pPr>
              <w:spacing w:line="240" w:lineRule="exact"/>
              <w:jc w:val="center"/>
              <w:rPr>
                <w:szCs w:val="21"/>
                <w:lang w:val="en-US"/>
              </w:rPr>
            </w:pPr>
            <w:r>
              <w:rPr>
                <w:rFonts w:hint="eastAsia"/>
                <w:szCs w:val="21"/>
                <w:lang w:val="en-US"/>
              </w:rPr>
              <w:t>80</w:t>
            </w:r>
          </w:p>
        </w:tc>
        <w:tc>
          <w:tcPr>
            <w:tcW w:w="876" w:type="dxa"/>
            <w:vAlign w:val="center"/>
          </w:tcPr>
          <w:p w:rsidR="00933B69" w:rsidRDefault="00A57D9B">
            <w:pPr>
              <w:spacing w:line="240" w:lineRule="exact"/>
              <w:jc w:val="center"/>
              <w:rPr>
                <w:szCs w:val="21"/>
                <w:lang w:val="en-US"/>
              </w:rPr>
            </w:pPr>
            <w:r>
              <w:rPr>
                <w:rFonts w:hint="eastAsia"/>
                <w:szCs w:val="21"/>
                <w:lang w:val="en-US"/>
              </w:rPr>
              <w:t>6.27</w:t>
            </w:r>
          </w:p>
        </w:tc>
      </w:tr>
      <w:tr w:rsidR="00933B69">
        <w:trPr>
          <w:trHeight w:val="567"/>
          <w:jc w:val="center"/>
        </w:trPr>
        <w:tc>
          <w:tcPr>
            <w:tcW w:w="808" w:type="dxa"/>
            <w:vAlign w:val="center"/>
          </w:tcPr>
          <w:p w:rsidR="00933B69" w:rsidRDefault="00A57D9B">
            <w:pPr>
              <w:spacing w:line="240" w:lineRule="exact"/>
              <w:jc w:val="center"/>
              <w:rPr>
                <w:color w:val="000000"/>
                <w:szCs w:val="21"/>
              </w:rPr>
            </w:pPr>
            <w:r>
              <w:rPr>
                <w:rFonts w:hint="eastAsia"/>
                <w:color w:val="000000"/>
                <w:szCs w:val="21"/>
              </w:rPr>
              <w:t>集中实践教学模块</w:t>
            </w:r>
          </w:p>
        </w:tc>
        <w:tc>
          <w:tcPr>
            <w:tcW w:w="1251" w:type="dxa"/>
            <w:vAlign w:val="center"/>
          </w:tcPr>
          <w:p w:rsidR="00933B69" w:rsidRDefault="00A57D9B">
            <w:pPr>
              <w:spacing w:line="240" w:lineRule="exact"/>
              <w:jc w:val="center"/>
              <w:rPr>
                <w:color w:val="000000"/>
                <w:szCs w:val="21"/>
              </w:rPr>
            </w:pPr>
            <w:r>
              <w:rPr>
                <w:color w:val="000000"/>
                <w:szCs w:val="21"/>
              </w:rPr>
              <w:t>专业必修课</w:t>
            </w:r>
          </w:p>
        </w:tc>
        <w:tc>
          <w:tcPr>
            <w:tcW w:w="888" w:type="dxa"/>
            <w:vAlign w:val="center"/>
          </w:tcPr>
          <w:p w:rsidR="00933B69" w:rsidRDefault="00A57D9B">
            <w:pPr>
              <w:spacing w:line="240" w:lineRule="exact"/>
              <w:jc w:val="center"/>
              <w:rPr>
                <w:szCs w:val="21"/>
              </w:rPr>
            </w:pPr>
            <w:r>
              <w:rPr>
                <w:szCs w:val="21"/>
              </w:rPr>
              <w:t>必修</w:t>
            </w:r>
          </w:p>
        </w:tc>
        <w:tc>
          <w:tcPr>
            <w:tcW w:w="789" w:type="dxa"/>
            <w:vAlign w:val="center"/>
          </w:tcPr>
          <w:p w:rsidR="00933B69" w:rsidRDefault="00A57D9B">
            <w:pPr>
              <w:spacing w:line="240" w:lineRule="exact"/>
              <w:jc w:val="center"/>
              <w:rPr>
                <w:szCs w:val="21"/>
                <w:lang w:val="en-US"/>
              </w:rPr>
            </w:pPr>
            <w:r>
              <w:rPr>
                <w:rFonts w:hint="eastAsia"/>
                <w:szCs w:val="21"/>
                <w:lang w:val="en-US"/>
              </w:rPr>
              <w:t>30.5</w:t>
            </w:r>
          </w:p>
        </w:tc>
        <w:tc>
          <w:tcPr>
            <w:tcW w:w="784" w:type="dxa"/>
            <w:vAlign w:val="center"/>
          </w:tcPr>
          <w:p w:rsidR="00933B69" w:rsidRDefault="00A57D9B">
            <w:pPr>
              <w:spacing w:line="240" w:lineRule="exact"/>
              <w:jc w:val="center"/>
              <w:rPr>
                <w:szCs w:val="21"/>
                <w:lang w:val="en-US"/>
              </w:rPr>
            </w:pPr>
            <w:r>
              <w:rPr>
                <w:rFonts w:hint="eastAsia"/>
                <w:szCs w:val="21"/>
                <w:lang w:val="en-US"/>
              </w:rPr>
              <w:t>488</w:t>
            </w:r>
          </w:p>
        </w:tc>
        <w:tc>
          <w:tcPr>
            <w:tcW w:w="770" w:type="dxa"/>
            <w:vAlign w:val="center"/>
          </w:tcPr>
          <w:p w:rsidR="00933B69" w:rsidRDefault="00A57D9B">
            <w:pPr>
              <w:spacing w:line="240" w:lineRule="exact"/>
              <w:jc w:val="center"/>
              <w:rPr>
                <w:szCs w:val="21"/>
                <w:lang w:val="en-US"/>
              </w:rPr>
            </w:pPr>
            <w:r>
              <w:rPr>
                <w:rFonts w:hint="eastAsia"/>
                <w:szCs w:val="21"/>
                <w:lang w:val="en-US"/>
              </w:rPr>
              <w:t>0</w:t>
            </w:r>
          </w:p>
        </w:tc>
        <w:tc>
          <w:tcPr>
            <w:tcW w:w="806" w:type="dxa"/>
            <w:vAlign w:val="center"/>
          </w:tcPr>
          <w:p w:rsidR="00933B69" w:rsidRDefault="00A57D9B">
            <w:pPr>
              <w:spacing w:line="240" w:lineRule="exact"/>
              <w:jc w:val="center"/>
              <w:rPr>
                <w:szCs w:val="21"/>
                <w:lang w:val="en-US"/>
              </w:rPr>
            </w:pPr>
            <w:r>
              <w:rPr>
                <w:rFonts w:hint="eastAsia"/>
                <w:szCs w:val="21"/>
                <w:lang w:val="en-US"/>
              </w:rPr>
              <w:t>0</w:t>
            </w:r>
          </w:p>
        </w:tc>
        <w:tc>
          <w:tcPr>
            <w:tcW w:w="770" w:type="dxa"/>
            <w:vAlign w:val="center"/>
          </w:tcPr>
          <w:p w:rsidR="00933B69" w:rsidRDefault="00A57D9B">
            <w:pPr>
              <w:spacing w:line="240" w:lineRule="exact"/>
              <w:jc w:val="center"/>
              <w:rPr>
                <w:szCs w:val="21"/>
                <w:lang w:val="en-US"/>
              </w:rPr>
            </w:pPr>
            <w:r>
              <w:rPr>
                <w:rFonts w:hint="eastAsia"/>
                <w:szCs w:val="21"/>
                <w:lang w:val="en-US"/>
              </w:rPr>
              <w:t>30.5</w:t>
            </w:r>
          </w:p>
        </w:tc>
        <w:tc>
          <w:tcPr>
            <w:tcW w:w="789" w:type="dxa"/>
            <w:vAlign w:val="center"/>
          </w:tcPr>
          <w:p w:rsidR="00933B69" w:rsidRDefault="00A57D9B">
            <w:pPr>
              <w:spacing w:line="240" w:lineRule="exact"/>
              <w:jc w:val="center"/>
              <w:rPr>
                <w:szCs w:val="21"/>
                <w:lang w:val="en-US"/>
              </w:rPr>
            </w:pPr>
            <w:r>
              <w:rPr>
                <w:rFonts w:hint="eastAsia"/>
                <w:szCs w:val="21"/>
                <w:lang w:val="en-US"/>
              </w:rPr>
              <w:t>488</w:t>
            </w:r>
          </w:p>
        </w:tc>
        <w:tc>
          <w:tcPr>
            <w:tcW w:w="876" w:type="dxa"/>
            <w:vAlign w:val="center"/>
          </w:tcPr>
          <w:p w:rsidR="00933B69" w:rsidRDefault="00A57D9B">
            <w:pPr>
              <w:spacing w:line="240" w:lineRule="exact"/>
              <w:jc w:val="center"/>
              <w:rPr>
                <w:szCs w:val="21"/>
                <w:lang w:val="en-US"/>
              </w:rPr>
            </w:pPr>
            <w:r>
              <w:rPr>
                <w:rFonts w:hint="eastAsia"/>
                <w:szCs w:val="21"/>
                <w:lang w:val="en-US"/>
              </w:rPr>
              <w:t>19.12</w:t>
            </w:r>
          </w:p>
        </w:tc>
      </w:tr>
      <w:tr w:rsidR="00933B69">
        <w:trPr>
          <w:trHeight w:val="567"/>
          <w:jc w:val="center"/>
        </w:trPr>
        <w:tc>
          <w:tcPr>
            <w:tcW w:w="2947" w:type="dxa"/>
            <w:gridSpan w:val="3"/>
            <w:vAlign w:val="center"/>
          </w:tcPr>
          <w:p w:rsidR="00933B69" w:rsidRDefault="00A57D9B">
            <w:pPr>
              <w:spacing w:line="240" w:lineRule="exact"/>
              <w:jc w:val="center"/>
              <w:rPr>
                <w:color w:val="000000"/>
                <w:szCs w:val="21"/>
              </w:rPr>
            </w:pPr>
            <w:r>
              <w:rPr>
                <w:color w:val="000000"/>
                <w:szCs w:val="21"/>
              </w:rPr>
              <w:t>小计</w:t>
            </w:r>
          </w:p>
        </w:tc>
        <w:tc>
          <w:tcPr>
            <w:tcW w:w="789" w:type="dxa"/>
            <w:vAlign w:val="center"/>
          </w:tcPr>
          <w:p w:rsidR="00933B69" w:rsidRDefault="00A57D9B">
            <w:pPr>
              <w:spacing w:line="240" w:lineRule="exact"/>
              <w:jc w:val="center"/>
              <w:rPr>
                <w:color w:val="000000"/>
                <w:szCs w:val="21"/>
                <w:lang w:val="en-US"/>
              </w:rPr>
            </w:pPr>
            <w:r>
              <w:rPr>
                <w:rFonts w:hint="eastAsia"/>
                <w:color w:val="000000"/>
                <w:szCs w:val="21"/>
                <w:lang w:val="en-US"/>
              </w:rPr>
              <w:t>153.5</w:t>
            </w:r>
          </w:p>
        </w:tc>
        <w:tc>
          <w:tcPr>
            <w:tcW w:w="1554" w:type="dxa"/>
            <w:gridSpan w:val="2"/>
            <w:vAlign w:val="center"/>
          </w:tcPr>
          <w:p w:rsidR="00933B69" w:rsidRDefault="00A57D9B">
            <w:pPr>
              <w:spacing w:line="240" w:lineRule="exact"/>
              <w:jc w:val="center"/>
              <w:rPr>
                <w:color w:val="000000"/>
                <w:szCs w:val="21"/>
              </w:rPr>
            </w:pPr>
            <w:r>
              <w:rPr>
                <w:rFonts w:hint="eastAsia"/>
                <w:color w:val="000000"/>
                <w:szCs w:val="21"/>
              </w:rPr>
              <w:t>课内</w:t>
            </w:r>
            <w:r>
              <w:rPr>
                <w:color w:val="000000"/>
                <w:szCs w:val="21"/>
              </w:rPr>
              <w:t>理论</w:t>
            </w:r>
            <w:r>
              <w:rPr>
                <w:rFonts w:hint="eastAsia"/>
                <w:color w:val="000000"/>
                <w:szCs w:val="21"/>
              </w:rPr>
              <w:t>教学</w:t>
            </w:r>
          </w:p>
          <w:p w:rsidR="00933B69" w:rsidRDefault="00A57D9B">
            <w:pPr>
              <w:spacing w:line="240" w:lineRule="exact"/>
              <w:jc w:val="center"/>
              <w:rPr>
                <w:color w:val="000000"/>
                <w:szCs w:val="21"/>
              </w:rPr>
            </w:pPr>
            <w:r>
              <w:rPr>
                <w:color w:val="000000"/>
                <w:szCs w:val="21"/>
              </w:rPr>
              <w:t>学时合计</w:t>
            </w:r>
          </w:p>
        </w:tc>
        <w:tc>
          <w:tcPr>
            <w:tcW w:w="806" w:type="dxa"/>
            <w:vAlign w:val="center"/>
          </w:tcPr>
          <w:p w:rsidR="00933B69" w:rsidRDefault="00A57D9B">
            <w:pPr>
              <w:spacing w:line="240" w:lineRule="exact"/>
              <w:jc w:val="center"/>
              <w:rPr>
                <w:color w:val="000000"/>
                <w:szCs w:val="21"/>
                <w:lang w:val="en-US"/>
              </w:rPr>
            </w:pPr>
            <w:r>
              <w:rPr>
                <w:rFonts w:hint="eastAsia"/>
                <w:color w:val="000000"/>
                <w:szCs w:val="21"/>
                <w:lang w:val="en-US"/>
              </w:rPr>
              <w:t>1364</w:t>
            </w:r>
          </w:p>
        </w:tc>
        <w:tc>
          <w:tcPr>
            <w:tcW w:w="1559" w:type="dxa"/>
            <w:gridSpan w:val="2"/>
            <w:vAlign w:val="center"/>
          </w:tcPr>
          <w:p w:rsidR="00933B69" w:rsidRDefault="00A57D9B">
            <w:pPr>
              <w:spacing w:line="240" w:lineRule="exact"/>
              <w:jc w:val="center"/>
              <w:rPr>
                <w:color w:val="000000"/>
                <w:szCs w:val="21"/>
              </w:rPr>
            </w:pPr>
            <w:r>
              <w:rPr>
                <w:color w:val="000000"/>
                <w:szCs w:val="21"/>
              </w:rPr>
              <w:t>实践教学</w:t>
            </w:r>
          </w:p>
          <w:p w:rsidR="00933B69" w:rsidRDefault="00A57D9B">
            <w:pPr>
              <w:spacing w:line="240" w:lineRule="exact"/>
              <w:jc w:val="center"/>
              <w:rPr>
                <w:color w:val="000000"/>
                <w:szCs w:val="21"/>
              </w:rPr>
            </w:pPr>
            <w:r>
              <w:rPr>
                <w:color w:val="000000"/>
                <w:szCs w:val="21"/>
              </w:rPr>
              <w:t>学分比重</w:t>
            </w:r>
          </w:p>
        </w:tc>
        <w:tc>
          <w:tcPr>
            <w:tcW w:w="876" w:type="dxa"/>
            <w:vAlign w:val="center"/>
          </w:tcPr>
          <w:p w:rsidR="00933B69" w:rsidRDefault="00A57D9B">
            <w:pPr>
              <w:spacing w:line="240" w:lineRule="exact"/>
              <w:jc w:val="both"/>
              <w:rPr>
                <w:color w:val="000000"/>
                <w:szCs w:val="21"/>
                <w:lang w:val="en-US"/>
              </w:rPr>
            </w:pPr>
            <w:r>
              <w:rPr>
                <w:rFonts w:hint="eastAsia"/>
                <w:color w:val="000000"/>
                <w:szCs w:val="21"/>
                <w:lang w:val="en-US"/>
              </w:rPr>
              <w:t>45.23%</w:t>
            </w:r>
          </w:p>
        </w:tc>
      </w:tr>
      <w:tr w:rsidR="00933B69">
        <w:trPr>
          <w:trHeight w:val="567"/>
          <w:jc w:val="center"/>
        </w:trPr>
        <w:tc>
          <w:tcPr>
            <w:tcW w:w="2947" w:type="dxa"/>
            <w:gridSpan w:val="3"/>
            <w:vAlign w:val="center"/>
          </w:tcPr>
          <w:p w:rsidR="00933B69" w:rsidRDefault="00A57D9B">
            <w:pPr>
              <w:spacing w:line="240" w:lineRule="exact"/>
              <w:jc w:val="center"/>
              <w:rPr>
                <w:color w:val="000000"/>
                <w:szCs w:val="21"/>
              </w:rPr>
            </w:pPr>
            <w:r>
              <w:rPr>
                <w:color w:val="000000"/>
                <w:szCs w:val="21"/>
              </w:rPr>
              <w:t>素质拓展</w:t>
            </w:r>
            <w:r>
              <w:rPr>
                <w:rFonts w:hint="eastAsia"/>
                <w:color w:val="000000"/>
                <w:szCs w:val="21"/>
              </w:rPr>
              <w:t>与创新创业活动模块</w:t>
            </w:r>
          </w:p>
        </w:tc>
        <w:tc>
          <w:tcPr>
            <w:tcW w:w="789" w:type="dxa"/>
            <w:vAlign w:val="center"/>
          </w:tcPr>
          <w:p w:rsidR="00933B69" w:rsidRDefault="00A57D9B">
            <w:pPr>
              <w:spacing w:line="240" w:lineRule="exact"/>
              <w:jc w:val="center"/>
              <w:rPr>
                <w:color w:val="000000"/>
                <w:szCs w:val="21"/>
              </w:rPr>
            </w:pPr>
            <w:r>
              <w:rPr>
                <w:rFonts w:hint="eastAsia"/>
                <w:color w:val="000000"/>
                <w:szCs w:val="21"/>
                <w:lang w:val="en-US"/>
              </w:rPr>
              <w:t>6</w:t>
            </w:r>
          </w:p>
        </w:tc>
        <w:tc>
          <w:tcPr>
            <w:tcW w:w="1554" w:type="dxa"/>
            <w:gridSpan w:val="2"/>
            <w:vAlign w:val="center"/>
          </w:tcPr>
          <w:p w:rsidR="00933B69" w:rsidRDefault="00A57D9B">
            <w:pPr>
              <w:spacing w:line="240" w:lineRule="exact"/>
              <w:jc w:val="center"/>
              <w:rPr>
                <w:color w:val="000000"/>
                <w:szCs w:val="21"/>
              </w:rPr>
            </w:pPr>
            <w:r>
              <w:rPr>
                <w:rFonts w:hint="eastAsia"/>
                <w:color w:val="000000"/>
                <w:szCs w:val="21"/>
              </w:rPr>
              <w:t>实验教学</w:t>
            </w:r>
          </w:p>
          <w:p w:rsidR="00933B69" w:rsidRDefault="00A57D9B">
            <w:pPr>
              <w:spacing w:line="240" w:lineRule="exact"/>
              <w:jc w:val="center"/>
              <w:rPr>
                <w:color w:val="000000"/>
                <w:szCs w:val="21"/>
              </w:rPr>
            </w:pPr>
            <w:r>
              <w:rPr>
                <w:rFonts w:hint="eastAsia"/>
                <w:color w:val="000000"/>
                <w:szCs w:val="21"/>
              </w:rPr>
              <w:t>学时合计</w:t>
            </w:r>
          </w:p>
        </w:tc>
        <w:tc>
          <w:tcPr>
            <w:tcW w:w="806" w:type="dxa"/>
            <w:vAlign w:val="center"/>
          </w:tcPr>
          <w:p w:rsidR="00933B69" w:rsidRDefault="00A57D9B">
            <w:pPr>
              <w:spacing w:line="240" w:lineRule="exact"/>
              <w:jc w:val="center"/>
              <w:rPr>
                <w:color w:val="000000"/>
                <w:szCs w:val="21"/>
                <w:lang w:val="en-US"/>
              </w:rPr>
            </w:pPr>
            <w:r>
              <w:rPr>
                <w:rFonts w:hint="eastAsia"/>
                <w:color w:val="000000"/>
                <w:szCs w:val="21"/>
                <w:lang w:val="en-US"/>
              </w:rPr>
              <w:t>480</w:t>
            </w:r>
          </w:p>
        </w:tc>
        <w:tc>
          <w:tcPr>
            <w:tcW w:w="1559" w:type="dxa"/>
            <w:gridSpan w:val="2"/>
            <w:vAlign w:val="center"/>
          </w:tcPr>
          <w:p w:rsidR="00933B69" w:rsidRDefault="00A57D9B">
            <w:pPr>
              <w:spacing w:line="240" w:lineRule="exact"/>
              <w:jc w:val="center"/>
              <w:rPr>
                <w:color w:val="000000"/>
                <w:szCs w:val="21"/>
              </w:rPr>
            </w:pPr>
            <w:r>
              <w:rPr>
                <w:rFonts w:hint="eastAsia"/>
                <w:color w:val="000000"/>
                <w:szCs w:val="21"/>
              </w:rPr>
              <w:t>创新创业课程</w:t>
            </w:r>
          </w:p>
          <w:p w:rsidR="00933B69" w:rsidRDefault="00A57D9B">
            <w:pPr>
              <w:spacing w:line="240" w:lineRule="exact"/>
              <w:jc w:val="center"/>
              <w:rPr>
                <w:color w:val="000000"/>
                <w:szCs w:val="21"/>
              </w:rPr>
            </w:pPr>
            <w:r>
              <w:rPr>
                <w:rFonts w:hint="eastAsia"/>
                <w:color w:val="000000"/>
                <w:szCs w:val="21"/>
              </w:rPr>
              <w:t>学分合计</w:t>
            </w:r>
          </w:p>
        </w:tc>
        <w:tc>
          <w:tcPr>
            <w:tcW w:w="876" w:type="dxa"/>
            <w:vAlign w:val="center"/>
          </w:tcPr>
          <w:p w:rsidR="00933B69" w:rsidRDefault="00A57D9B">
            <w:pPr>
              <w:spacing w:line="240" w:lineRule="exact"/>
              <w:jc w:val="center"/>
              <w:rPr>
                <w:color w:val="000000"/>
                <w:szCs w:val="21"/>
                <w:lang w:val="en-US"/>
              </w:rPr>
            </w:pPr>
            <w:r>
              <w:rPr>
                <w:rFonts w:hint="eastAsia"/>
                <w:color w:val="000000"/>
                <w:szCs w:val="21"/>
                <w:lang w:val="en-US"/>
              </w:rPr>
              <w:t>2</w:t>
            </w:r>
          </w:p>
        </w:tc>
      </w:tr>
      <w:tr w:rsidR="00933B69">
        <w:trPr>
          <w:trHeight w:val="567"/>
          <w:jc w:val="center"/>
        </w:trPr>
        <w:tc>
          <w:tcPr>
            <w:tcW w:w="8531" w:type="dxa"/>
            <w:gridSpan w:val="10"/>
            <w:vAlign w:val="center"/>
          </w:tcPr>
          <w:p w:rsidR="00933B69" w:rsidRDefault="00A57D9B">
            <w:pPr>
              <w:spacing w:line="240" w:lineRule="exact"/>
              <w:rPr>
                <w:color w:val="000000"/>
                <w:szCs w:val="21"/>
                <w:lang w:val="en-US"/>
              </w:rPr>
            </w:pPr>
            <w:r>
              <w:rPr>
                <w:rFonts w:hint="eastAsia"/>
                <w:color w:val="000000"/>
                <w:szCs w:val="21"/>
              </w:rPr>
              <w:t>最低毕业学分：</w:t>
            </w:r>
            <w:r>
              <w:rPr>
                <w:rFonts w:hint="eastAsia"/>
                <w:color w:val="000000"/>
                <w:szCs w:val="21"/>
                <w:lang w:val="en-US"/>
              </w:rPr>
              <w:t>159.5</w:t>
            </w:r>
          </w:p>
        </w:tc>
      </w:tr>
    </w:tbl>
    <w:p w:rsidR="00933B69" w:rsidRDefault="00A57D9B">
      <w:pPr>
        <w:numPr>
          <w:ilvl w:val="0"/>
          <w:numId w:val="5"/>
        </w:numPr>
        <w:spacing w:line="400" w:lineRule="exact"/>
        <w:ind w:firstLineChars="200" w:firstLine="480"/>
        <w:rPr>
          <w:rFonts w:ascii="黑体" w:eastAsia="黑体"/>
          <w:sz w:val="24"/>
        </w:rPr>
      </w:pPr>
      <w:r>
        <w:rPr>
          <w:rFonts w:ascii="黑体" w:eastAsia="黑体" w:hint="eastAsia"/>
          <w:sz w:val="24"/>
        </w:rPr>
        <w:t>教学进程计划表（</w:t>
      </w:r>
      <w:r>
        <w:rPr>
          <w:rFonts w:ascii="黑体" w:eastAsia="黑体" w:hint="eastAsia"/>
          <w:sz w:val="24"/>
          <w:lang w:val="en-US"/>
        </w:rPr>
        <w:t>见附件</w:t>
      </w:r>
      <w:r>
        <w:rPr>
          <w:rFonts w:ascii="黑体" w:eastAsia="黑体" w:hint="eastAsia"/>
          <w:sz w:val="24"/>
        </w:rPr>
        <w:t>）</w:t>
      </w:r>
    </w:p>
    <w:p w:rsidR="00933B69" w:rsidRDefault="00933B69">
      <w:pPr>
        <w:spacing w:line="400" w:lineRule="exact"/>
        <w:rPr>
          <w:rFonts w:ascii="黑体" w:eastAsia="黑体"/>
          <w:sz w:val="24"/>
        </w:rPr>
      </w:pPr>
    </w:p>
    <w:p w:rsidR="00933B69" w:rsidRDefault="00933B69">
      <w:pPr>
        <w:spacing w:line="400" w:lineRule="exact"/>
        <w:rPr>
          <w:rFonts w:ascii="黑体" w:eastAsia="黑体"/>
          <w:sz w:val="24"/>
        </w:rPr>
      </w:pPr>
    </w:p>
    <w:p w:rsidR="00933B69" w:rsidRDefault="00933B69">
      <w:pPr>
        <w:spacing w:line="400" w:lineRule="exact"/>
        <w:rPr>
          <w:rFonts w:ascii="黑体" w:eastAsia="黑体"/>
          <w:sz w:val="24"/>
        </w:rPr>
      </w:pPr>
    </w:p>
    <w:p w:rsidR="00933B69" w:rsidRDefault="00933B69">
      <w:pPr>
        <w:spacing w:line="400" w:lineRule="exact"/>
        <w:rPr>
          <w:rFonts w:ascii="黑体" w:eastAsia="黑体"/>
          <w:sz w:val="24"/>
        </w:rPr>
      </w:pPr>
    </w:p>
    <w:p w:rsidR="00CE3AF6" w:rsidRDefault="00CE3AF6">
      <w:pPr>
        <w:spacing w:line="400" w:lineRule="exact"/>
        <w:rPr>
          <w:rFonts w:ascii="黑体" w:eastAsia="黑体"/>
          <w:sz w:val="24"/>
        </w:rPr>
      </w:pPr>
    </w:p>
    <w:p w:rsidR="00933B69" w:rsidRDefault="00A57D9B">
      <w:pPr>
        <w:spacing w:line="400" w:lineRule="exact"/>
        <w:ind w:firstLineChars="200" w:firstLine="480"/>
        <w:rPr>
          <w:rFonts w:ascii="黑体" w:eastAsia="黑体"/>
          <w:sz w:val="24"/>
        </w:rPr>
      </w:pPr>
      <w:r>
        <w:rPr>
          <w:rFonts w:ascii="黑体" w:eastAsia="黑体" w:hint="eastAsia"/>
          <w:sz w:val="24"/>
        </w:rPr>
        <w:lastRenderedPageBreak/>
        <w:t>八、学期时间分配总表</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
        <w:gridCol w:w="402"/>
        <w:gridCol w:w="402"/>
        <w:gridCol w:w="402"/>
        <w:gridCol w:w="402"/>
        <w:gridCol w:w="402"/>
        <w:gridCol w:w="402"/>
        <w:gridCol w:w="401"/>
        <w:gridCol w:w="401"/>
        <w:gridCol w:w="401"/>
        <w:gridCol w:w="400"/>
        <w:gridCol w:w="400"/>
        <w:gridCol w:w="400"/>
        <w:gridCol w:w="400"/>
        <w:gridCol w:w="400"/>
        <w:gridCol w:w="400"/>
        <w:gridCol w:w="400"/>
        <w:gridCol w:w="400"/>
        <w:gridCol w:w="400"/>
        <w:gridCol w:w="400"/>
        <w:gridCol w:w="400"/>
      </w:tblGrid>
      <w:tr w:rsidR="00933B69">
        <w:trPr>
          <w:trHeight w:val="59"/>
          <w:jc w:val="center"/>
        </w:trPr>
        <w:tc>
          <w:tcPr>
            <w:tcW w:w="311" w:type="dxa"/>
            <w:vMerge w:val="restart"/>
            <w:vAlign w:val="center"/>
          </w:tcPr>
          <w:p w:rsidR="00933B69" w:rsidRDefault="00A57D9B">
            <w:pPr>
              <w:widowControl/>
              <w:jc w:val="center"/>
              <w:rPr>
                <w:color w:val="000000"/>
                <w:szCs w:val="21"/>
              </w:rPr>
            </w:pPr>
            <w:r>
              <w:rPr>
                <w:rFonts w:hint="eastAsia"/>
                <w:color w:val="000000"/>
                <w:szCs w:val="21"/>
              </w:rPr>
              <w:t>学期</w:t>
            </w:r>
          </w:p>
        </w:tc>
        <w:tc>
          <w:tcPr>
            <w:tcW w:w="8015" w:type="dxa"/>
            <w:gridSpan w:val="20"/>
            <w:vAlign w:val="center"/>
          </w:tcPr>
          <w:p w:rsidR="00933B69" w:rsidRDefault="00A57D9B">
            <w:pPr>
              <w:jc w:val="center"/>
              <w:rPr>
                <w:color w:val="000000"/>
                <w:szCs w:val="21"/>
              </w:rPr>
            </w:pPr>
            <w:r>
              <w:rPr>
                <w:rFonts w:hint="eastAsia"/>
                <w:color w:val="000000"/>
                <w:szCs w:val="21"/>
              </w:rPr>
              <w:t>教学周</w:t>
            </w:r>
          </w:p>
        </w:tc>
      </w:tr>
      <w:tr w:rsidR="00933B69">
        <w:trPr>
          <w:trHeight w:val="59"/>
          <w:jc w:val="center"/>
        </w:trPr>
        <w:tc>
          <w:tcPr>
            <w:tcW w:w="311" w:type="dxa"/>
            <w:vMerge/>
            <w:vAlign w:val="center"/>
          </w:tcPr>
          <w:p w:rsidR="00933B69" w:rsidRDefault="00933B69">
            <w:pPr>
              <w:widowControl/>
              <w:jc w:val="center"/>
              <w:rPr>
                <w:color w:val="000000"/>
                <w:szCs w:val="21"/>
              </w:rPr>
            </w:pPr>
          </w:p>
        </w:tc>
        <w:tc>
          <w:tcPr>
            <w:tcW w:w="402" w:type="dxa"/>
            <w:vAlign w:val="center"/>
          </w:tcPr>
          <w:p w:rsidR="00933B69" w:rsidRDefault="00A57D9B">
            <w:pPr>
              <w:widowControl/>
              <w:jc w:val="center"/>
              <w:rPr>
                <w:color w:val="000000"/>
                <w:szCs w:val="21"/>
              </w:rPr>
            </w:pPr>
            <w:r>
              <w:rPr>
                <w:color w:val="000000"/>
                <w:szCs w:val="21"/>
              </w:rPr>
              <w:t>1</w:t>
            </w:r>
          </w:p>
        </w:tc>
        <w:tc>
          <w:tcPr>
            <w:tcW w:w="402" w:type="dxa"/>
            <w:vAlign w:val="center"/>
          </w:tcPr>
          <w:p w:rsidR="00933B69" w:rsidRDefault="00A57D9B">
            <w:pPr>
              <w:widowControl/>
              <w:jc w:val="center"/>
              <w:rPr>
                <w:color w:val="000000"/>
                <w:szCs w:val="21"/>
              </w:rPr>
            </w:pPr>
            <w:r>
              <w:rPr>
                <w:color w:val="000000"/>
                <w:szCs w:val="21"/>
              </w:rPr>
              <w:t>2</w:t>
            </w:r>
          </w:p>
        </w:tc>
        <w:tc>
          <w:tcPr>
            <w:tcW w:w="402" w:type="dxa"/>
            <w:vAlign w:val="center"/>
          </w:tcPr>
          <w:p w:rsidR="00933B69" w:rsidRDefault="00A57D9B">
            <w:pPr>
              <w:widowControl/>
              <w:jc w:val="center"/>
              <w:rPr>
                <w:color w:val="000000"/>
                <w:szCs w:val="21"/>
              </w:rPr>
            </w:pPr>
            <w:r>
              <w:rPr>
                <w:color w:val="000000"/>
                <w:szCs w:val="21"/>
              </w:rPr>
              <w:t>3</w:t>
            </w:r>
          </w:p>
        </w:tc>
        <w:tc>
          <w:tcPr>
            <w:tcW w:w="402" w:type="dxa"/>
            <w:vAlign w:val="center"/>
          </w:tcPr>
          <w:p w:rsidR="00933B69" w:rsidRDefault="00A57D9B">
            <w:pPr>
              <w:widowControl/>
              <w:jc w:val="center"/>
              <w:rPr>
                <w:color w:val="000000"/>
                <w:szCs w:val="21"/>
              </w:rPr>
            </w:pPr>
            <w:r>
              <w:rPr>
                <w:color w:val="000000"/>
                <w:szCs w:val="21"/>
              </w:rPr>
              <w:t>4</w:t>
            </w:r>
          </w:p>
        </w:tc>
        <w:tc>
          <w:tcPr>
            <w:tcW w:w="402" w:type="dxa"/>
            <w:vAlign w:val="center"/>
          </w:tcPr>
          <w:p w:rsidR="00933B69" w:rsidRDefault="00A57D9B">
            <w:pPr>
              <w:widowControl/>
              <w:jc w:val="center"/>
              <w:rPr>
                <w:color w:val="000000"/>
                <w:szCs w:val="21"/>
              </w:rPr>
            </w:pPr>
            <w:r>
              <w:rPr>
                <w:color w:val="000000"/>
                <w:szCs w:val="21"/>
              </w:rPr>
              <w:t>5</w:t>
            </w:r>
          </w:p>
        </w:tc>
        <w:tc>
          <w:tcPr>
            <w:tcW w:w="402" w:type="dxa"/>
            <w:vAlign w:val="center"/>
          </w:tcPr>
          <w:p w:rsidR="00933B69" w:rsidRDefault="00A57D9B">
            <w:pPr>
              <w:widowControl/>
              <w:jc w:val="center"/>
              <w:rPr>
                <w:color w:val="000000"/>
                <w:szCs w:val="21"/>
              </w:rPr>
            </w:pPr>
            <w:r>
              <w:rPr>
                <w:color w:val="000000"/>
                <w:szCs w:val="21"/>
              </w:rPr>
              <w:t>6</w:t>
            </w:r>
          </w:p>
        </w:tc>
        <w:tc>
          <w:tcPr>
            <w:tcW w:w="401" w:type="dxa"/>
            <w:vAlign w:val="center"/>
          </w:tcPr>
          <w:p w:rsidR="00933B69" w:rsidRDefault="00A57D9B">
            <w:pPr>
              <w:widowControl/>
              <w:jc w:val="center"/>
              <w:rPr>
                <w:color w:val="000000"/>
                <w:szCs w:val="21"/>
              </w:rPr>
            </w:pPr>
            <w:r>
              <w:rPr>
                <w:color w:val="000000"/>
                <w:szCs w:val="21"/>
              </w:rPr>
              <w:t>7</w:t>
            </w:r>
          </w:p>
        </w:tc>
        <w:tc>
          <w:tcPr>
            <w:tcW w:w="401" w:type="dxa"/>
            <w:vAlign w:val="center"/>
          </w:tcPr>
          <w:p w:rsidR="00933B69" w:rsidRDefault="00A57D9B">
            <w:pPr>
              <w:widowControl/>
              <w:jc w:val="center"/>
              <w:rPr>
                <w:color w:val="000000"/>
                <w:szCs w:val="21"/>
              </w:rPr>
            </w:pPr>
            <w:r>
              <w:rPr>
                <w:color w:val="000000"/>
                <w:szCs w:val="21"/>
              </w:rPr>
              <w:t>8</w:t>
            </w:r>
          </w:p>
        </w:tc>
        <w:tc>
          <w:tcPr>
            <w:tcW w:w="401" w:type="dxa"/>
            <w:vAlign w:val="center"/>
          </w:tcPr>
          <w:p w:rsidR="00933B69" w:rsidRDefault="00A57D9B">
            <w:pPr>
              <w:widowControl/>
              <w:jc w:val="center"/>
              <w:rPr>
                <w:color w:val="000000"/>
                <w:szCs w:val="21"/>
              </w:rPr>
            </w:pPr>
            <w:r>
              <w:rPr>
                <w:color w:val="000000"/>
                <w:szCs w:val="21"/>
              </w:rPr>
              <w:t>9</w:t>
            </w:r>
          </w:p>
        </w:tc>
        <w:tc>
          <w:tcPr>
            <w:tcW w:w="400" w:type="dxa"/>
            <w:vAlign w:val="center"/>
          </w:tcPr>
          <w:p w:rsidR="00933B69" w:rsidRDefault="00A57D9B">
            <w:pPr>
              <w:jc w:val="center"/>
              <w:rPr>
                <w:color w:val="000000"/>
                <w:szCs w:val="21"/>
              </w:rPr>
            </w:pPr>
            <w:r>
              <w:rPr>
                <w:color w:val="000000"/>
                <w:szCs w:val="21"/>
              </w:rPr>
              <w:t>1</w:t>
            </w:r>
            <w:r>
              <w:rPr>
                <w:rFonts w:hint="eastAsia"/>
                <w:color w:val="000000"/>
                <w:szCs w:val="21"/>
              </w:rPr>
              <w:t>0</w:t>
            </w:r>
          </w:p>
        </w:tc>
        <w:tc>
          <w:tcPr>
            <w:tcW w:w="400" w:type="dxa"/>
            <w:vAlign w:val="center"/>
          </w:tcPr>
          <w:p w:rsidR="00933B69" w:rsidRDefault="00A57D9B">
            <w:pPr>
              <w:jc w:val="center"/>
              <w:rPr>
                <w:color w:val="000000"/>
                <w:szCs w:val="21"/>
              </w:rPr>
            </w:pPr>
            <w:r>
              <w:rPr>
                <w:color w:val="000000"/>
                <w:szCs w:val="21"/>
              </w:rPr>
              <w:t>1</w:t>
            </w:r>
            <w:r>
              <w:rPr>
                <w:rFonts w:hint="eastAsia"/>
                <w:color w:val="000000"/>
                <w:szCs w:val="21"/>
              </w:rPr>
              <w:t>1</w:t>
            </w:r>
          </w:p>
        </w:tc>
        <w:tc>
          <w:tcPr>
            <w:tcW w:w="400" w:type="dxa"/>
            <w:vAlign w:val="center"/>
          </w:tcPr>
          <w:p w:rsidR="00933B69" w:rsidRDefault="00A57D9B">
            <w:pPr>
              <w:jc w:val="center"/>
              <w:rPr>
                <w:color w:val="000000"/>
                <w:szCs w:val="21"/>
              </w:rPr>
            </w:pPr>
            <w:r>
              <w:rPr>
                <w:color w:val="000000"/>
                <w:szCs w:val="21"/>
              </w:rPr>
              <w:t>1</w:t>
            </w:r>
            <w:r>
              <w:rPr>
                <w:rFonts w:hint="eastAsia"/>
                <w:color w:val="000000"/>
                <w:szCs w:val="21"/>
              </w:rPr>
              <w:t>2</w:t>
            </w:r>
          </w:p>
        </w:tc>
        <w:tc>
          <w:tcPr>
            <w:tcW w:w="400" w:type="dxa"/>
            <w:vAlign w:val="center"/>
          </w:tcPr>
          <w:p w:rsidR="00933B69" w:rsidRDefault="00A57D9B">
            <w:pPr>
              <w:jc w:val="center"/>
              <w:rPr>
                <w:color w:val="000000"/>
                <w:szCs w:val="21"/>
              </w:rPr>
            </w:pPr>
            <w:r>
              <w:rPr>
                <w:color w:val="000000"/>
                <w:szCs w:val="21"/>
              </w:rPr>
              <w:t>1</w:t>
            </w:r>
            <w:r>
              <w:rPr>
                <w:rFonts w:hint="eastAsia"/>
                <w:color w:val="000000"/>
                <w:szCs w:val="21"/>
              </w:rPr>
              <w:t>3</w:t>
            </w:r>
          </w:p>
        </w:tc>
        <w:tc>
          <w:tcPr>
            <w:tcW w:w="400" w:type="dxa"/>
            <w:vAlign w:val="center"/>
          </w:tcPr>
          <w:p w:rsidR="00933B69" w:rsidRDefault="00A57D9B">
            <w:pPr>
              <w:jc w:val="center"/>
              <w:rPr>
                <w:color w:val="000000"/>
                <w:szCs w:val="21"/>
              </w:rPr>
            </w:pPr>
            <w:r>
              <w:rPr>
                <w:color w:val="000000"/>
                <w:szCs w:val="21"/>
              </w:rPr>
              <w:t>1</w:t>
            </w:r>
            <w:r>
              <w:rPr>
                <w:rFonts w:hint="eastAsia"/>
                <w:color w:val="000000"/>
                <w:szCs w:val="21"/>
              </w:rPr>
              <w:t>4</w:t>
            </w:r>
          </w:p>
        </w:tc>
        <w:tc>
          <w:tcPr>
            <w:tcW w:w="400" w:type="dxa"/>
            <w:vAlign w:val="center"/>
          </w:tcPr>
          <w:p w:rsidR="00933B69" w:rsidRDefault="00A57D9B">
            <w:pPr>
              <w:jc w:val="center"/>
              <w:rPr>
                <w:color w:val="000000"/>
                <w:szCs w:val="21"/>
              </w:rPr>
            </w:pPr>
            <w:r>
              <w:rPr>
                <w:color w:val="000000"/>
                <w:szCs w:val="21"/>
              </w:rPr>
              <w:t>1</w:t>
            </w:r>
            <w:r>
              <w:rPr>
                <w:rFonts w:hint="eastAsia"/>
                <w:color w:val="000000"/>
                <w:szCs w:val="21"/>
              </w:rPr>
              <w:t>5</w:t>
            </w:r>
          </w:p>
        </w:tc>
        <w:tc>
          <w:tcPr>
            <w:tcW w:w="400" w:type="dxa"/>
            <w:vAlign w:val="center"/>
          </w:tcPr>
          <w:p w:rsidR="00933B69" w:rsidRDefault="00A57D9B">
            <w:pPr>
              <w:jc w:val="center"/>
              <w:rPr>
                <w:color w:val="000000"/>
                <w:szCs w:val="21"/>
              </w:rPr>
            </w:pPr>
            <w:r>
              <w:rPr>
                <w:color w:val="000000"/>
                <w:szCs w:val="21"/>
              </w:rPr>
              <w:t>1</w:t>
            </w:r>
            <w:r>
              <w:rPr>
                <w:rFonts w:hint="eastAsia"/>
                <w:color w:val="000000"/>
                <w:szCs w:val="21"/>
              </w:rPr>
              <w:t>6</w:t>
            </w:r>
          </w:p>
        </w:tc>
        <w:tc>
          <w:tcPr>
            <w:tcW w:w="400" w:type="dxa"/>
            <w:vAlign w:val="center"/>
          </w:tcPr>
          <w:p w:rsidR="00933B69" w:rsidRDefault="00A57D9B">
            <w:pPr>
              <w:jc w:val="center"/>
              <w:rPr>
                <w:color w:val="000000"/>
                <w:szCs w:val="21"/>
              </w:rPr>
            </w:pPr>
            <w:r>
              <w:rPr>
                <w:color w:val="000000"/>
                <w:szCs w:val="21"/>
              </w:rPr>
              <w:t>1</w:t>
            </w:r>
            <w:r>
              <w:rPr>
                <w:rFonts w:hint="eastAsia"/>
                <w:color w:val="000000"/>
                <w:szCs w:val="21"/>
              </w:rPr>
              <w:t>7</w:t>
            </w:r>
          </w:p>
        </w:tc>
        <w:tc>
          <w:tcPr>
            <w:tcW w:w="400" w:type="dxa"/>
            <w:vAlign w:val="center"/>
          </w:tcPr>
          <w:p w:rsidR="00933B69" w:rsidRDefault="00A57D9B">
            <w:pPr>
              <w:jc w:val="center"/>
              <w:rPr>
                <w:color w:val="000000"/>
                <w:szCs w:val="21"/>
              </w:rPr>
            </w:pPr>
            <w:r>
              <w:rPr>
                <w:color w:val="000000"/>
                <w:szCs w:val="21"/>
              </w:rPr>
              <w:t>1</w:t>
            </w:r>
            <w:r>
              <w:rPr>
                <w:rFonts w:hint="eastAsia"/>
                <w:color w:val="000000"/>
                <w:szCs w:val="21"/>
              </w:rPr>
              <w:t>8</w:t>
            </w:r>
          </w:p>
        </w:tc>
        <w:tc>
          <w:tcPr>
            <w:tcW w:w="400" w:type="dxa"/>
            <w:vAlign w:val="center"/>
          </w:tcPr>
          <w:p w:rsidR="00933B69" w:rsidRDefault="00A57D9B">
            <w:pPr>
              <w:jc w:val="center"/>
              <w:rPr>
                <w:color w:val="000000"/>
                <w:szCs w:val="21"/>
              </w:rPr>
            </w:pPr>
            <w:r>
              <w:rPr>
                <w:rFonts w:hint="eastAsia"/>
                <w:color w:val="000000"/>
                <w:szCs w:val="21"/>
              </w:rPr>
              <w:t>19</w:t>
            </w:r>
          </w:p>
        </w:tc>
        <w:tc>
          <w:tcPr>
            <w:tcW w:w="400" w:type="dxa"/>
            <w:vAlign w:val="center"/>
          </w:tcPr>
          <w:p w:rsidR="00933B69" w:rsidRDefault="00A57D9B">
            <w:pPr>
              <w:jc w:val="center"/>
              <w:rPr>
                <w:color w:val="000000"/>
                <w:szCs w:val="21"/>
              </w:rPr>
            </w:pPr>
            <w:r>
              <w:rPr>
                <w:color w:val="000000"/>
                <w:szCs w:val="21"/>
              </w:rPr>
              <w:t>2</w:t>
            </w:r>
            <w:r>
              <w:rPr>
                <w:rFonts w:hint="eastAsia"/>
                <w:color w:val="000000"/>
                <w:szCs w:val="21"/>
              </w:rPr>
              <w:t>0</w:t>
            </w:r>
          </w:p>
        </w:tc>
      </w:tr>
      <w:tr w:rsidR="00933B69">
        <w:trPr>
          <w:trHeight w:val="285"/>
          <w:jc w:val="center"/>
        </w:trPr>
        <w:tc>
          <w:tcPr>
            <w:tcW w:w="311" w:type="dxa"/>
            <w:vAlign w:val="center"/>
          </w:tcPr>
          <w:p w:rsidR="00933B69" w:rsidRDefault="00A57D9B">
            <w:pPr>
              <w:widowControl/>
              <w:jc w:val="center"/>
              <w:rPr>
                <w:color w:val="000000"/>
                <w:szCs w:val="21"/>
              </w:rPr>
            </w:pPr>
            <w:proofErr w:type="gramStart"/>
            <w:r>
              <w:rPr>
                <w:rFonts w:hint="eastAsia"/>
                <w:color w:val="000000"/>
                <w:szCs w:val="21"/>
              </w:rPr>
              <w:t>一</w:t>
            </w:r>
            <w:proofErr w:type="gramEnd"/>
          </w:p>
        </w:tc>
        <w:tc>
          <w:tcPr>
            <w:tcW w:w="402" w:type="dxa"/>
            <w:vAlign w:val="center"/>
          </w:tcPr>
          <w:p w:rsidR="00933B69" w:rsidRDefault="00A57D9B">
            <w:pPr>
              <w:widowControl/>
              <w:jc w:val="center"/>
              <w:rPr>
                <w:color w:val="000000"/>
                <w:szCs w:val="21"/>
              </w:rPr>
            </w:pPr>
            <w:r>
              <w:rPr>
                <w:rFonts w:hint="eastAsia"/>
                <w:color w:val="000000"/>
                <w:szCs w:val="21"/>
              </w:rPr>
              <w:t>☆</w:t>
            </w:r>
          </w:p>
        </w:tc>
        <w:tc>
          <w:tcPr>
            <w:tcW w:w="402" w:type="dxa"/>
            <w:vAlign w:val="center"/>
          </w:tcPr>
          <w:p w:rsidR="00933B69" w:rsidRDefault="00A57D9B">
            <w:pPr>
              <w:widowControl/>
              <w:jc w:val="center"/>
              <w:rPr>
                <w:color w:val="000000"/>
                <w:szCs w:val="21"/>
              </w:rPr>
            </w:pPr>
            <w:r>
              <w:rPr>
                <w:rFonts w:hint="eastAsia"/>
                <w:color w:val="000000"/>
                <w:szCs w:val="21"/>
              </w:rPr>
              <w:t>△</w:t>
            </w:r>
          </w:p>
        </w:tc>
        <w:tc>
          <w:tcPr>
            <w:tcW w:w="402" w:type="dxa"/>
            <w:vAlign w:val="center"/>
          </w:tcPr>
          <w:p w:rsidR="00933B69" w:rsidRDefault="00A57D9B">
            <w:pPr>
              <w:widowControl/>
              <w:jc w:val="center"/>
              <w:rPr>
                <w:color w:val="000000"/>
                <w:szCs w:val="21"/>
              </w:rPr>
            </w:pPr>
            <w:r>
              <w:rPr>
                <w:rFonts w:hint="eastAsia"/>
                <w:color w:val="000000"/>
                <w:szCs w:val="21"/>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1" w:type="dxa"/>
            <w:vAlign w:val="center"/>
          </w:tcPr>
          <w:p w:rsidR="00933B69" w:rsidRDefault="00A57D9B">
            <w:pPr>
              <w:widowControl/>
              <w:jc w:val="center"/>
              <w:rPr>
                <w:color w:val="000000"/>
                <w:szCs w:val="21"/>
              </w:rPr>
            </w:pPr>
            <w:r>
              <w:rPr>
                <w:rFonts w:hint="eastAsia"/>
              </w:rPr>
              <w:t>□</w:t>
            </w:r>
          </w:p>
        </w:tc>
        <w:tc>
          <w:tcPr>
            <w:tcW w:w="401" w:type="dxa"/>
            <w:vAlign w:val="center"/>
          </w:tcPr>
          <w:p w:rsidR="00933B69" w:rsidRDefault="00A57D9B">
            <w:pPr>
              <w:widowControl/>
              <w:jc w:val="center"/>
              <w:rPr>
                <w:color w:val="000000"/>
                <w:szCs w:val="21"/>
              </w:rPr>
            </w:pPr>
            <w:r>
              <w:rPr>
                <w:rFonts w:hint="eastAsia"/>
              </w:rPr>
              <w:t>□</w:t>
            </w:r>
          </w:p>
        </w:tc>
        <w:tc>
          <w:tcPr>
            <w:tcW w:w="401"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r>
      <w:tr w:rsidR="00933B69">
        <w:trPr>
          <w:trHeight w:val="285"/>
          <w:jc w:val="center"/>
        </w:trPr>
        <w:tc>
          <w:tcPr>
            <w:tcW w:w="311" w:type="dxa"/>
            <w:vAlign w:val="center"/>
          </w:tcPr>
          <w:p w:rsidR="00933B69" w:rsidRDefault="00A57D9B">
            <w:pPr>
              <w:widowControl/>
              <w:jc w:val="center"/>
              <w:rPr>
                <w:color w:val="000000"/>
                <w:szCs w:val="21"/>
              </w:rPr>
            </w:pPr>
            <w:r>
              <w:rPr>
                <w:rFonts w:hint="eastAsia"/>
                <w:color w:val="000000"/>
                <w:szCs w:val="21"/>
              </w:rPr>
              <w:t>二</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1" w:type="dxa"/>
            <w:vAlign w:val="center"/>
          </w:tcPr>
          <w:p w:rsidR="00933B69" w:rsidRDefault="00A57D9B">
            <w:pPr>
              <w:widowControl/>
              <w:jc w:val="center"/>
              <w:rPr>
                <w:color w:val="000000"/>
                <w:szCs w:val="21"/>
              </w:rPr>
            </w:pPr>
            <w:r>
              <w:rPr>
                <w:rFonts w:hint="eastAsia"/>
              </w:rPr>
              <w:t>□</w:t>
            </w:r>
          </w:p>
        </w:tc>
        <w:tc>
          <w:tcPr>
            <w:tcW w:w="401" w:type="dxa"/>
            <w:vAlign w:val="center"/>
          </w:tcPr>
          <w:p w:rsidR="00933B69" w:rsidRDefault="00A57D9B">
            <w:pPr>
              <w:widowControl/>
              <w:jc w:val="center"/>
              <w:rPr>
                <w:color w:val="000000"/>
                <w:szCs w:val="21"/>
              </w:rPr>
            </w:pPr>
            <w:r>
              <w:rPr>
                <w:rFonts w:hint="eastAsia"/>
              </w:rPr>
              <w:t>□</w:t>
            </w:r>
          </w:p>
        </w:tc>
        <w:tc>
          <w:tcPr>
            <w:tcW w:w="401"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r>
      <w:tr w:rsidR="00933B69">
        <w:trPr>
          <w:trHeight w:val="285"/>
          <w:jc w:val="center"/>
        </w:trPr>
        <w:tc>
          <w:tcPr>
            <w:tcW w:w="311" w:type="dxa"/>
            <w:vAlign w:val="center"/>
          </w:tcPr>
          <w:p w:rsidR="00933B69" w:rsidRDefault="00A57D9B">
            <w:pPr>
              <w:widowControl/>
              <w:jc w:val="center"/>
              <w:rPr>
                <w:color w:val="000000"/>
                <w:szCs w:val="21"/>
              </w:rPr>
            </w:pPr>
            <w:r>
              <w:rPr>
                <w:rFonts w:hint="eastAsia"/>
                <w:color w:val="000000"/>
                <w:szCs w:val="21"/>
              </w:rPr>
              <w:t>三</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1" w:type="dxa"/>
            <w:vAlign w:val="center"/>
          </w:tcPr>
          <w:p w:rsidR="00933B69" w:rsidRDefault="00A57D9B">
            <w:pPr>
              <w:widowControl/>
              <w:jc w:val="center"/>
              <w:rPr>
                <w:color w:val="000000"/>
                <w:szCs w:val="21"/>
              </w:rPr>
            </w:pPr>
            <w:r>
              <w:rPr>
                <w:rFonts w:hint="eastAsia"/>
              </w:rPr>
              <w:t>□</w:t>
            </w:r>
          </w:p>
        </w:tc>
        <w:tc>
          <w:tcPr>
            <w:tcW w:w="401" w:type="dxa"/>
            <w:vAlign w:val="center"/>
          </w:tcPr>
          <w:p w:rsidR="00933B69" w:rsidRDefault="00A57D9B">
            <w:pPr>
              <w:widowControl/>
              <w:jc w:val="center"/>
              <w:rPr>
                <w:color w:val="000000"/>
                <w:szCs w:val="21"/>
              </w:rPr>
            </w:pPr>
            <w:r>
              <w:rPr>
                <w:rFonts w:hint="eastAsia"/>
              </w:rPr>
              <w:t>□</w:t>
            </w:r>
          </w:p>
        </w:tc>
        <w:tc>
          <w:tcPr>
            <w:tcW w:w="401"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r>
      <w:tr w:rsidR="00933B69">
        <w:trPr>
          <w:trHeight w:val="285"/>
          <w:jc w:val="center"/>
        </w:trPr>
        <w:tc>
          <w:tcPr>
            <w:tcW w:w="311" w:type="dxa"/>
            <w:vAlign w:val="center"/>
          </w:tcPr>
          <w:p w:rsidR="00933B69" w:rsidRDefault="00A57D9B">
            <w:pPr>
              <w:widowControl/>
              <w:jc w:val="center"/>
              <w:rPr>
                <w:color w:val="000000"/>
                <w:szCs w:val="21"/>
              </w:rPr>
            </w:pPr>
            <w:r>
              <w:rPr>
                <w:rFonts w:hint="eastAsia"/>
                <w:color w:val="000000"/>
                <w:szCs w:val="21"/>
              </w:rPr>
              <w:t>四</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1" w:type="dxa"/>
            <w:vAlign w:val="center"/>
          </w:tcPr>
          <w:p w:rsidR="00933B69" w:rsidRDefault="00A57D9B">
            <w:pPr>
              <w:widowControl/>
              <w:jc w:val="center"/>
              <w:rPr>
                <w:color w:val="000000"/>
                <w:szCs w:val="21"/>
              </w:rPr>
            </w:pPr>
            <w:r>
              <w:rPr>
                <w:rFonts w:hint="eastAsia"/>
              </w:rPr>
              <w:t>□</w:t>
            </w:r>
          </w:p>
        </w:tc>
        <w:tc>
          <w:tcPr>
            <w:tcW w:w="401" w:type="dxa"/>
            <w:vAlign w:val="center"/>
          </w:tcPr>
          <w:p w:rsidR="00933B69" w:rsidRDefault="00A57D9B">
            <w:pPr>
              <w:widowControl/>
              <w:jc w:val="center"/>
              <w:rPr>
                <w:color w:val="000000"/>
                <w:szCs w:val="21"/>
              </w:rPr>
            </w:pPr>
            <w:r>
              <w:rPr>
                <w:rFonts w:hint="eastAsia"/>
              </w:rPr>
              <w:t>□</w:t>
            </w:r>
          </w:p>
        </w:tc>
        <w:tc>
          <w:tcPr>
            <w:tcW w:w="401"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r>
      <w:tr w:rsidR="00933B69">
        <w:trPr>
          <w:trHeight w:val="285"/>
          <w:jc w:val="center"/>
        </w:trPr>
        <w:tc>
          <w:tcPr>
            <w:tcW w:w="311" w:type="dxa"/>
            <w:vAlign w:val="center"/>
          </w:tcPr>
          <w:p w:rsidR="00933B69" w:rsidRDefault="00A57D9B">
            <w:pPr>
              <w:widowControl/>
              <w:jc w:val="center"/>
              <w:rPr>
                <w:color w:val="000000"/>
                <w:szCs w:val="21"/>
              </w:rPr>
            </w:pPr>
            <w:r>
              <w:rPr>
                <w:rFonts w:hint="eastAsia"/>
                <w:color w:val="000000"/>
                <w:szCs w:val="21"/>
              </w:rPr>
              <w:t>五</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1" w:type="dxa"/>
            <w:vAlign w:val="center"/>
          </w:tcPr>
          <w:p w:rsidR="00933B69" w:rsidRDefault="00A57D9B">
            <w:pPr>
              <w:widowControl/>
              <w:jc w:val="center"/>
              <w:rPr>
                <w:color w:val="000000"/>
                <w:szCs w:val="21"/>
              </w:rPr>
            </w:pPr>
            <w:r>
              <w:rPr>
                <w:rFonts w:hint="eastAsia"/>
              </w:rPr>
              <w:t>□</w:t>
            </w:r>
          </w:p>
        </w:tc>
        <w:tc>
          <w:tcPr>
            <w:tcW w:w="401" w:type="dxa"/>
            <w:vAlign w:val="center"/>
          </w:tcPr>
          <w:p w:rsidR="00933B69" w:rsidRDefault="00A57D9B">
            <w:pPr>
              <w:widowControl/>
              <w:jc w:val="center"/>
              <w:rPr>
                <w:color w:val="000000"/>
                <w:szCs w:val="21"/>
              </w:rPr>
            </w:pPr>
            <w:r>
              <w:rPr>
                <w:rFonts w:hint="eastAsia"/>
              </w:rPr>
              <w:t>□</w:t>
            </w:r>
          </w:p>
        </w:tc>
        <w:tc>
          <w:tcPr>
            <w:tcW w:w="401"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r>
      <w:tr w:rsidR="00933B69">
        <w:trPr>
          <w:trHeight w:val="285"/>
          <w:jc w:val="center"/>
        </w:trPr>
        <w:tc>
          <w:tcPr>
            <w:tcW w:w="311" w:type="dxa"/>
            <w:vAlign w:val="center"/>
          </w:tcPr>
          <w:p w:rsidR="00933B69" w:rsidRDefault="00A57D9B">
            <w:pPr>
              <w:widowControl/>
              <w:jc w:val="center"/>
              <w:rPr>
                <w:color w:val="000000"/>
                <w:szCs w:val="21"/>
              </w:rPr>
            </w:pPr>
            <w:r>
              <w:rPr>
                <w:rFonts w:hint="eastAsia"/>
                <w:color w:val="000000"/>
                <w:szCs w:val="21"/>
              </w:rPr>
              <w:t>六</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1" w:type="dxa"/>
            <w:vAlign w:val="center"/>
          </w:tcPr>
          <w:p w:rsidR="00933B69" w:rsidRDefault="00A57D9B">
            <w:pPr>
              <w:widowControl/>
              <w:jc w:val="center"/>
              <w:rPr>
                <w:color w:val="000000"/>
                <w:szCs w:val="21"/>
              </w:rPr>
            </w:pPr>
            <w:r>
              <w:rPr>
                <w:rFonts w:hint="eastAsia"/>
              </w:rPr>
              <w:t>□</w:t>
            </w:r>
          </w:p>
        </w:tc>
        <w:tc>
          <w:tcPr>
            <w:tcW w:w="401" w:type="dxa"/>
            <w:vAlign w:val="center"/>
          </w:tcPr>
          <w:p w:rsidR="00933B69" w:rsidRDefault="00A57D9B">
            <w:pPr>
              <w:widowControl/>
              <w:jc w:val="center"/>
              <w:rPr>
                <w:color w:val="000000"/>
                <w:szCs w:val="21"/>
              </w:rPr>
            </w:pPr>
            <w:r>
              <w:rPr>
                <w:rFonts w:hint="eastAsia"/>
              </w:rPr>
              <w:t>□</w:t>
            </w:r>
          </w:p>
        </w:tc>
        <w:tc>
          <w:tcPr>
            <w:tcW w:w="401"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r>
      <w:tr w:rsidR="00933B69">
        <w:trPr>
          <w:trHeight w:val="285"/>
          <w:jc w:val="center"/>
        </w:trPr>
        <w:tc>
          <w:tcPr>
            <w:tcW w:w="311" w:type="dxa"/>
            <w:vAlign w:val="center"/>
          </w:tcPr>
          <w:p w:rsidR="00933B69" w:rsidRDefault="00A57D9B">
            <w:pPr>
              <w:widowControl/>
              <w:jc w:val="center"/>
              <w:rPr>
                <w:color w:val="000000"/>
                <w:szCs w:val="21"/>
              </w:rPr>
            </w:pPr>
            <w:r>
              <w:rPr>
                <w:rFonts w:hint="eastAsia"/>
                <w:color w:val="000000"/>
                <w:szCs w:val="21"/>
              </w:rPr>
              <w:t>七</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w:t>
            </w:r>
          </w:p>
        </w:tc>
        <w:tc>
          <w:tcPr>
            <w:tcW w:w="401" w:type="dxa"/>
            <w:vAlign w:val="center"/>
          </w:tcPr>
          <w:p w:rsidR="00933B69" w:rsidRDefault="00A57D9B">
            <w:pPr>
              <w:widowControl/>
              <w:jc w:val="center"/>
              <w:rPr>
                <w:color w:val="000000"/>
                <w:szCs w:val="21"/>
              </w:rPr>
            </w:pPr>
            <w:r>
              <w:rPr>
                <w:rFonts w:hint="eastAsia"/>
              </w:rPr>
              <w:t>◎</w:t>
            </w:r>
          </w:p>
        </w:tc>
        <w:tc>
          <w:tcPr>
            <w:tcW w:w="401" w:type="dxa"/>
            <w:vAlign w:val="center"/>
          </w:tcPr>
          <w:p w:rsidR="00933B69" w:rsidRDefault="00A57D9B">
            <w:pPr>
              <w:widowControl/>
              <w:jc w:val="center"/>
              <w:rPr>
                <w:color w:val="000000"/>
                <w:szCs w:val="21"/>
              </w:rPr>
            </w:pPr>
            <w:r>
              <w:rPr>
                <w:rFonts w:hint="eastAsia"/>
              </w:rPr>
              <w:t>◎</w:t>
            </w:r>
          </w:p>
        </w:tc>
        <w:tc>
          <w:tcPr>
            <w:tcW w:w="401"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r>
      <w:tr w:rsidR="00933B69">
        <w:trPr>
          <w:trHeight w:val="285"/>
          <w:jc w:val="center"/>
        </w:trPr>
        <w:tc>
          <w:tcPr>
            <w:tcW w:w="311" w:type="dxa"/>
            <w:vAlign w:val="center"/>
          </w:tcPr>
          <w:p w:rsidR="00933B69" w:rsidRDefault="00A57D9B">
            <w:pPr>
              <w:widowControl/>
              <w:jc w:val="center"/>
              <w:rPr>
                <w:color w:val="000000"/>
                <w:szCs w:val="21"/>
              </w:rPr>
            </w:pPr>
            <w:r>
              <w:rPr>
                <w:rFonts w:hint="eastAsia"/>
                <w:color w:val="000000"/>
                <w:szCs w:val="21"/>
              </w:rPr>
              <w:t>八</w:t>
            </w:r>
          </w:p>
        </w:tc>
        <w:tc>
          <w:tcPr>
            <w:tcW w:w="402" w:type="dxa"/>
            <w:vAlign w:val="center"/>
          </w:tcPr>
          <w:p w:rsidR="00933B69" w:rsidRDefault="00A57D9B">
            <w:pPr>
              <w:widowControl/>
              <w:jc w:val="center"/>
              <w:rPr>
                <w:color w:val="000000"/>
                <w:szCs w:val="21"/>
              </w:rPr>
            </w:pPr>
            <w:r>
              <w:rPr>
                <w:rFonts w:hint="eastAsia"/>
              </w:rPr>
              <w:t>×</w:t>
            </w:r>
          </w:p>
        </w:tc>
        <w:tc>
          <w:tcPr>
            <w:tcW w:w="402" w:type="dxa"/>
            <w:vAlign w:val="center"/>
          </w:tcPr>
          <w:p w:rsidR="00933B69" w:rsidRDefault="00A57D9B">
            <w:pPr>
              <w:widowControl/>
              <w:jc w:val="center"/>
              <w:rPr>
                <w:color w:val="000000"/>
                <w:szCs w:val="21"/>
              </w:rPr>
            </w:pPr>
            <w:r>
              <w:rPr>
                <w:rFonts w:hint="eastAsia"/>
              </w:rPr>
              <w:t xml:space="preserve"> /</w:t>
            </w:r>
          </w:p>
        </w:tc>
        <w:tc>
          <w:tcPr>
            <w:tcW w:w="402" w:type="dxa"/>
            <w:vAlign w:val="center"/>
          </w:tcPr>
          <w:p w:rsidR="00933B69" w:rsidRDefault="00A57D9B">
            <w:pPr>
              <w:widowControl/>
              <w:jc w:val="center"/>
              <w:rPr>
                <w:color w:val="000000"/>
                <w:szCs w:val="21"/>
              </w:rPr>
            </w:pPr>
            <w:r>
              <w:rPr>
                <w:rFonts w:hint="eastAsia"/>
              </w:rPr>
              <w:t xml:space="preserve"> /</w:t>
            </w:r>
          </w:p>
        </w:tc>
        <w:tc>
          <w:tcPr>
            <w:tcW w:w="402" w:type="dxa"/>
            <w:vAlign w:val="center"/>
          </w:tcPr>
          <w:p w:rsidR="00933B69" w:rsidRDefault="00A57D9B">
            <w:pPr>
              <w:widowControl/>
              <w:jc w:val="center"/>
              <w:rPr>
                <w:color w:val="000000"/>
                <w:szCs w:val="21"/>
              </w:rPr>
            </w:pPr>
            <w:r>
              <w:rPr>
                <w:rFonts w:hint="eastAsia"/>
              </w:rPr>
              <w:t xml:space="preserve"> /</w:t>
            </w:r>
          </w:p>
        </w:tc>
        <w:tc>
          <w:tcPr>
            <w:tcW w:w="402" w:type="dxa"/>
            <w:vAlign w:val="center"/>
          </w:tcPr>
          <w:p w:rsidR="00933B69" w:rsidRDefault="00A57D9B">
            <w:pPr>
              <w:widowControl/>
              <w:jc w:val="center"/>
              <w:rPr>
                <w:color w:val="000000"/>
                <w:szCs w:val="21"/>
              </w:rPr>
            </w:pPr>
            <w:r>
              <w:rPr>
                <w:rFonts w:hint="eastAsia"/>
              </w:rPr>
              <w:t xml:space="preserve"> /</w:t>
            </w:r>
          </w:p>
        </w:tc>
        <w:tc>
          <w:tcPr>
            <w:tcW w:w="402" w:type="dxa"/>
            <w:vAlign w:val="center"/>
          </w:tcPr>
          <w:p w:rsidR="00933B69" w:rsidRDefault="00A57D9B">
            <w:pPr>
              <w:widowControl/>
              <w:jc w:val="center"/>
              <w:rPr>
                <w:color w:val="000000"/>
                <w:szCs w:val="21"/>
              </w:rPr>
            </w:pPr>
            <w:r>
              <w:rPr>
                <w:rFonts w:hint="eastAsia"/>
              </w:rPr>
              <w:t xml:space="preserve"> /</w:t>
            </w:r>
          </w:p>
        </w:tc>
        <w:tc>
          <w:tcPr>
            <w:tcW w:w="401" w:type="dxa"/>
            <w:vAlign w:val="center"/>
          </w:tcPr>
          <w:p w:rsidR="00933B69" w:rsidRDefault="00A57D9B">
            <w:pPr>
              <w:widowControl/>
              <w:jc w:val="center"/>
              <w:rPr>
                <w:color w:val="000000"/>
                <w:szCs w:val="21"/>
              </w:rPr>
            </w:pPr>
            <w:r>
              <w:rPr>
                <w:rFonts w:hint="eastAsia"/>
              </w:rPr>
              <w:t xml:space="preserve"> /</w:t>
            </w:r>
          </w:p>
        </w:tc>
        <w:tc>
          <w:tcPr>
            <w:tcW w:w="401" w:type="dxa"/>
            <w:vAlign w:val="center"/>
          </w:tcPr>
          <w:p w:rsidR="00933B69" w:rsidRDefault="00A57D9B">
            <w:pPr>
              <w:widowControl/>
              <w:jc w:val="center"/>
              <w:rPr>
                <w:color w:val="000000"/>
                <w:szCs w:val="21"/>
              </w:rPr>
            </w:pPr>
            <w:r>
              <w:rPr>
                <w:rFonts w:hint="eastAsia"/>
              </w:rPr>
              <w:t xml:space="preserve"> /</w:t>
            </w:r>
          </w:p>
        </w:tc>
        <w:tc>
          <w:tcPr>
            <w:tcW w:w="401"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c>
          <w:tcPr>
            <w:tcW w:w="400" w:type="dxa"/>
            <w:vAlign w:val="center"/>
          </w:tcPr>
          <w:p w:rsidR="00933B69" w:rsidRDefault="00A57D9B">
            <w:pPr>
              <w:widowControl/>
              <w:jc w:val="center"/>
              <w:rPr>
                <w:color w:val="000000"/>
                <w:szCs w:val="21"/>
              </w:rPr>
            </w:pPr>
            <w:r>
              <w:rPr>
                <w:rFonts w:hint="eastAsia"/>
              </w:rPr>
              <w:t>×</w:t>
            </w:r>
          </w:p>
        </w:tc>
      </w:tr>
    </w:tbl>
    <w:p w:rsidR="00933B69" w:rsidRDefault="00A57D9B">
      <w:r>
        <w:rPr>
          <w:rFonts w:hint="eastAsia"/>
        </w:rPr>
        <w:t>符号说明：☆入学教育、毕业教育  △军事训练  □理论教学  ∶复习考试  ●金工实习    ⊙电子实习  $电子设计CAD实践  Φ实训  ◎生产、认识实习  ◇学年论文   #测量实习  ○毕业实习   //课程设计   /毕业论文（设计）  ¤综合实验  ×机动   =寒暑假</w:t>
      </w:r>
    </w:p>
    <w:p w:rsidR="00933B69" w:rsidRDefault="00A57D9B">
      <w:pPr>
        <w:spacing w:line="400" w:lineRule="exact"/>
        <w:ind w:firstLineChars="200" w:firstLine="480"/>
        <w:rPr>
          <w:rFonts w:ascii="黑体" w:eastAsia="黑体"/>
          <w:sz w:val="24"/>
        </w:rPr>
      </w:pPr>
      <w:r>
        <w:rPr>
          <w:rFonts w:ascii="黑体" w:eastAsia="黑体" w:hint="eastAsia"/>
          <w:sz w:val="24"/>
        </w:rPr>
        <w:t>九、毕业要求与课程关联矩阵</w:t>
      </w:r>
    </w:p>
    <w:p w:rsidR="00933B69" w:rsidRDefault="00A57D9B">
      <w:pPr>
        <w:spacing w:line="400" w:lineRule="exact"/>
        <w:ind w:firstLineChars="200" w:firstLine="482"/>
        <w:rPr>
          <w:b/>
          <w:sz w:val="24"/>
        </w:rPr>
      </w:pPr>
      <w:r>
        <w:rPr>
          <w:rFonts w:hint="eastAsia"/>
          <w:b/>
          <w:sz w:val="24"/>
        </w:rPr>
        <w:t>（一）毕业要求与课程关联矩阵（一级指标HML版）</w:t>
      </w:r>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6"/>
        <w:gridCol w:w="422"/>
        <w:gridCol w:w="1721"/>
        <w:gridCol w:w="630"/>
        <w:gridCol w:w="630"/>
        <w:gridCol w:w="630"/>
        <w:gridCol w:w="630"/>
        <w:gridCol w:w="630"/>
        <w:gridCol w:w="630"/>
        <w:gridCol w:w="643"/>
        <w:gridCol w:w="650"/>
        <w:gridCol w:w="869"/>
      </w:tblGrid>
      <w:tr w:rsidR="00933B69">
        <w:trPr>
          <w:trHeight w:val="312"/>
          <w:jc w:val="center"/>
        </w:trPr>
        <w:tc>
          <w:tcPr>
            <w:tcW w:w="466" w:type="dxa"/>
            <w:vMerge w:val="restart"/>
            <w:vAlign w:val="center"/>
          </w:tcPr>
          <w:p w:rsidR="00933B69" w:rsidRDefault="00A57D9B">
            <w:pPr>
              <w:jc w:val="center"/>
              <w:rPr>
                <w:bCs/>
                <w:sz w:val="15"/>
                <w:szCs w:val="15"/>
              </w:rPr>
            </w:pPr>
            <w:r>
              <w:rPr>
                <w:rFonts w:hint="eastAsia"/>
                <w:bCs/>
                <w:sz w:val="15"/>
                <w:szCs w:val="15"/>
              </w:rPr>
              <w:t>序号</w:t>
            </w:r>
          </w:p>
        </w:tc>
        <w:tc>
          <w:tcPr>
            <w:tcW w:w="422" w:type="dxa"/>
            <w:vMerge w:val="restart"/>
            <w:vAlign w:val="center"/>
          </w:tcPr>
          <w:p w:rsidR="00933B69" w:rsidRDefault="00A57D9B">
            <w:pPr>
              <w:jc w:val="center"/>
              <w:rPr>
                <w:bCs/>
                <w:sz w:val="15"/>
                <w:szCs w:val="15"/>
              </w:rPr>
            </w:pPr>
            <w:r>
              <w:rPr>
                <w:rFonts w:hint="eastAsia"/>
                <w:bCs/>
                <w:sz w:val="15"/>
                <w:szCs w:val="15"/>
              </w:rPr>
              <w:t>课程</w:t>
            </w:r>
          </w:p>
          <w:p w:rsidR="00933B69" w:rsidRDefault="00A57D9B">
            <w:pPr>
              <w:jc w:val="center"/>
              <w:rPr>
                <w:bCs/>
                <w:sz w:val="15"/>
                <w:szCs w:val="15"/>
              </w:rPr>
            </w:pPr>
            <w:r>
              <w:rPr>
                <w:rFonts w:hint="eastAsia"/>
                <w:bCs/>
                <w:sz w:val="15"/>
                <w:szCs w:val="15"/>
              </w:rPr>
              <w:t>类型</w:t>
            </w:r>
          </w:p>
        </w:tc>
        <w:tc>
          <w:tcPr>
            <w:tcW w:w="1721" w:type="dxa"/>
            <w:vMerge w:val="restart"/>
            <w:vAlign w:val="center"/>
          </w:tcPr>
          <w:p w:rsidR="00933B69" w:rsidRDefault="00A57D9B">
            <w:pPr>
              <w:jc w:val="center"/>
              <w:rPr>
                <w:bCs/>
                <w:sz w:val="15"/>
                <w:szCs w:val="15"/>
              </w:rPr>
            </w:pPr>
            <w:r>
              <w:rPr>
                <w:rFonts w:hint="eastAsia"/>
                <w:bCs/>
                <w:sz w:val="15"/>
                <w:szCs w:val="15"/>
              </w:rPr>
              <w:t>课程名称</w:t>
            </w:r>
          </w:p>
        </w:tc>
        <w:tc>
          <w:tcPr>
            <w:tcW w:w="5942" w:type="dxa"/>
            <w:gridSpan w:val="9"/>
          </w:tcPr>
          <w:p w:rsidR="00933B69" w:rsidRDefault="00A57D9B">
            <w:pPr>
              <w:widowControl/>
              <w:jc w:val="center"/>
              <w:rPr>
                <w:bCs/>
                <w:sz w:val="15"/>
                <w:szCs w:val="15"/>
              </w:rPr>
            </w:pPr>
            <w:r>
              <w:rPr>
                <w:rFonts w:hint="eastAsia"/>
                <w:bCs/>
                <w:sz w:val="15"/>
                <w:szCs w:val="15"/>
              </w:rPr>
              <w:t>毕业要求</w:t>
            </w:r>
          </w:p>
        </w:tc>
      </w:tr>
      <w:tr w:rsidR="00933B69">
        <w:trPr>
          <w:jc w:val="center"/>
        </w:trPr>
        <w:tc>
          <w:tcPr>
            <w:tcW w:w="466" w:type="dxa"/>
            <w:vMerge/>
            <w:vAlign w:val="center"/>
          </w:tcPr>
          <w:p w:rsidR="00933B69" w:rsidRDefault="00933B69">
            <w:pPr>
              <w:jc w:val="center"/>
              <w:rPr>
                <w:bCs/>
                <w:sz w:val="15"/>
                <w:szCs w:val="15"/>
              </w:rPr>
            </w:pPr>
          </w:p>
        </w:tc>
        <w:tc>
          <w:tcPr>
            <w:tcW w:w="422" w:type="dxa"/>
            <w:vMerge/>
            <w:vAlign w:val="center"/>
          </w:tcPr>
          <w:p w:rsidR="00933B69" w:rsidRDefault="00933B69">
            <w:pPr>
              <w:jc w:val="center"/>
              <w:rPr>
                <w:bCs/>
                <w:sz w:val="15"/>
                <w:szCs w:val="15"/>
              </w:rPr>
            </w:pPr>
          </w:p>
        </w:tc>
        <w:tc>
          <w:tcPr>
            <w:tcW w:w="1721" w:type="dxa"/>
            <w:vMerge/>
            <w:vAlign w:val="center"/>
          </w:tcPr>
          <w:p w:rsidR="00933B69" w:rsidRDefault="00933B69">
            <w:pPr>
              <w:jc w:val="center"/>
              <w:rPr>
                <w:bCs/>
                <w:sz w:val="15"/>
                <w:szCs w:val="15"/>
              </w:rPr>
            </w:pPr>
          </w:p>
        </w:tc>
        <w:tc>
          <w:tcPr>
            <w:tcW w:w="630" w:type="dxa"/>
          </w:tcPr>
          <w:p w:rsidR="00933B69" w:rsidRDefault="00A57D9B">
            <w:pPr>
              <w:spacing w:line="240" w:lineRule="exact"/>
              <w:jc w:val="center"/>
              <w:rPr>
                <w:sz w:val="15"/>
                <w:szCs w:val="15"/>
              </w:rPr>
            </w:pPr>
            <w:r>
              <w:rPr>
                <w:sz w:val="15"/>
                <w:szCs w:val="15"/>
              </w:rPr>
              <w:t>1</w:t>
            </w:r>
          </w:p>
          <w:p w:rsidR="00933B69" w:rsidRDefault="00A57D9B">
            <w:pPr>
              <w:spacing w:line="240" w:lineRule="exact"/>
              <w:jc w:val="center"/>
              <w:rPr>
                <w:sz w:val="15"/>
                <w:szCs w:val="15"/>
              </w:rPr>
            </w:pPr>
            <w:r>
              <w:rPr>
                <w:rFonts w:hint="eastAsia"/>
                <w:sz w:val="15"/>
                <w:szCs w:val="15"/>
              </w:rPr>
              <w:t>人文情怀与职业素养</w:t>
            </w:r>
          </w:p>
        </w:tc>
        <w:tc>
          <w:tcPr>
            <w:tcW w:w="630" w:type="dxa"/>
          </w:tcPr>
          <w:p w:rsidR="00933B69" w:rsidRDefault="00A57D9B">
            <w:pPr>
              <w:spacing w:line="240" w:lineRule="exact"/>
              <w:jc w:val="center"/>
              <w:rPr>
                <w:sz w:val="15"/>
                <w:szCs w:val="15"/>
              </w:rPr>
            </w:pPr>
            <w:r>
              <w:rPr>
                <w:sz w:val="15"/>
                <w:szCs w:val="15"/>
              </w:rPr>
              <w:t>2</w:t>
            </w:r>
          </w:p>
          <w:p w:rsidR="00933B69" w:rsidRDefault="00A57D9B">
            <w:pPr>
              <w:spacing w:line="240" w:lineRule="exact"/>
              <w:jc w:val="center"/>
              <w:rPr>
                <w:sz w:val="15"/>
                <w:szCs w:val="15"/>
              </w:rPr>
            </w:pPr>
            <w:r>
              <w:rPr>
                <w:rFonts w:hint="eastAsia"/>
                <w:sz w:val="15"/>
                <w:szCs w:val="15"/>
              </w:rPr>
              <w:t>基础知识与专业知识</w:t>
            </w:r>
          </w:p>
        </w:tc>
        <w:tc>
          <w:tcPr>
            <w:tcW w:w="630" w:type="dxa"/>
          </w:tcPr>
          <w:p w:rsidR="00933B69" w:rsidRDefault="00A57D9B">
            <w:pPr>
              <w:spacing w:line="240" w:lineRule="exact"/>
              <w:jc w:val="center"/>
              <w:rPr>
                <w:sz w:val="15"/>
                <w:szCs w:val="15"/>
              </w:rPr>
            </w:pPr>
            <w:r>
              <w:rPr>
                <w:sz w:val="15"/>
                <w:szCs w:val="15"/>
              </w:rPr>
              <w:t>3</w:t>
            </w:r>
          </w:p>
          <w:p w:rsidR="00933B69" w:rsidRDefault="00A57D9B">
            <w:pPr>
              <w:spacing w:line="240" w:lineRule="exact"/>
              <w:jc w:val="center"/>
              <w:rPr>
                <w:sz w:val="15"/>
                <w:szCs w:val="15"/>
              </w:rPr>
            </w:pPr>
            <w:r>
              <w:rPr>
                <w:rFonts w:hint="eastAsia"/>
                <w:sz w:val="15"/>
                <w:szCs w:val="15"/>
              </w:rPr>
              <w:t>批判性思维与创新能力</w:t>
            </w:r>
          </w:p>
        </w:tc>
        <w:tc>
          <w:tcPr>
            <w:tcW w:w="630" w:type="dxa"/>
          </w:tcPr>
          <w:p w:rsidR="00933B69" w:rsidRDefault="00A57D9B">
            <w:pPr>
              <w:spacing w:line="240" w:lineRule="exact"/>
              <w:jc w:val="center"/>
              <w:rPr>
                <w:sz w:val="15"/>
                <w:szCs w:val="15"/>
              </w:rPr>
            </w:pPr>
            <w:r>
              <w:rPr>
                <w:sz w:val="15"/>
                <w:szCs w:val="15"/>
              </w:rPr>
              <w:t>4</w:t>
            </w:r>
          </w:p>
          <w:p w:rsidR="00933B69" w:rsidRDefault="00A57D9B">
            <w:pPr>
              <w:spacing w:line="240" w:lineRule="exact"/>
              <w:jc w:val="center"/>
              <w:rPr>
                <w:sz w:val="15"/>
                <w:szCs w:val="15"/>
              </w:rPr>
            </w:pPr>
            <w:r>
              <w:rPr>
                <w:rFonts w:hint="eastAsia"/>
                <w:sz w:val="15"/>
                <w:szCs w:val="15"/>
              </w:rPr>
              <w:t>解决复杂问题能力</w:t>
            </w:r>
          </w:p>
        </w:tc>
        <w:tc>
          <w:tcPr>
            <w:tcW w:w="630" w:type="dxa"/>
          </w:tcPr>
          <w:p w:rsidR="00933B69" w:rsidRDefault="00A57D9B">
            <w:pPr>
              <w:spacing w:line="240" w:lineRule="exact"/>
              <w:jc w:val="center"/>
              <w:rPr>
                <w:sz w:val="15"/>
                <w:szCs w:val="15"/>
              </w:rPr>
            </w:pPr>
            <w:r>
              <w:rPr>
                <w:sz w:val="15"/>
                <w:szCs w:val="15"/>
              </w:rPr>
              <w:t>5</w:t>
            </w:r>
          </w:p>
          <w:p w:rsidR="00933B69" w:rsidRDefault="00A57D9B">
            <w:pPr>
              <w:spacing w:line="240" w:lineRule="exact"/>
              <w:jc w:val="center"/>
              <w:rPr>
                <w:sz w:val="15"/>
                <w:szCs w:val="15"/>
              </w:rPr>
            </w:pPr>
            <w:r>
              <w:rPr>
                <w:rFonts w:hint="eastAsia"/>
                <w:sz w:val="15"/>
                <w:szCs w:val="15"/>
              </w:rPr>
              <w:t>信息技术应用能力</w:t>
            </w:r>
          </w:p>
        </w:tc>
        <w:tc>
          <w:tcPr>
            <w:tcW w:w="630" w:type="dxa"/>
          </w:tcPr>
          <w:p w:rsidR="00933B69" w:rsidRDefault="00A57D9B">
            <w:pPr>
              <w:spacing w:line="240" w:lineRule="exact"/>
              <w:jc w:val="center"/>
              <w:rPr>
                <w:sz w:val="15"/>
                <w:szCs w:val="15"/>
              </w:rPr>
            </w:pPr>
            <w:r>
              <w:rPr>
                <w:sz w:val="15"/>
                <w:szCs w:val="15"/>
              </w:rPr>
              <w:t>6</w:t>
            </w:r>
          </w:p>
          <w:p w:rsidR="00933B69" w:rsidRDefault="00A57D9B">
            <w:pPr>
              <w:spacing w:line="240" w:lineRule="exact"/>
              <w:jc w:val="center"/>
              <w:rPr>
                <w:sz w:val="15"/>
                <w:szCs w:val="15"/>
              </w:rPr>
            </w:pPr>
            <w:r>
              <w:rPr>
                <w:rFonts w:hint="eastAsia"/>
                <w:sz w:val="15"/>
                <w:szCs w:val="15"/>
              </w:rPr>
              <w:t>沟通与表达能力</w:t>
            </w:r>
          </w:p>
        </w:tc>
        <w:tc>
          <w:tcPr>
            <w:tcW w:w="643" w:type="dxa"/>
          </w:tcPr>
          <w:p w:rsidR="00933B69" w:rsidRDefault="00A57D9B">
            <w:pPr>
              <w:spacing w:line="240" w:lineRule="exact"/>
              <w:jc w:val="center"/>
              <w:rPr>
                <w:sz w:val="15"/>
                <w:szCs w:val="15"/>
              </w:rPr>
            </w:pPr>
            <w:r>
              <w:rPr>
                <w:sz w:val="15"/>
                <w:szCs w:val="15"/>
              </w:rPr>
              <w:t>7</w:t>
            </w:r>
          </w:p>
          <w:p w:rsidR="00933B69" w:rsidRDefault="00A57D9B">
            <w:pPr>
              <w:spacing w:line="240" w:lineRule="exact"/>
              <w:jc w:val="center"/>
              <w:rPr>
                <w:sz w:val="15"/>
                <w:szCs w:val="15"/>
              </w:rPr>
            </w:pPr>
            <w:r>
              <w:rPr>
                <w:rFonts w:hint="eastAsia"/>
                <w:sz w:val="15"/>
                <w:szCs w:val="15"/>
              </w:rPr>
              <w:t>团队合作能力</w:t>
            </w:r>
          </w:p>
        </w:tc>
        <w:tc>
          <w:tcPr>
            <w:tcW w:w="650" w:type="dxa"/>
          </w:tcPr>
          <w:p w:rsidR="00933B69" w:rsidRDefault="00A57D9B">
            <w:pPr>
              <w:spacing w:line="240" w:lineRule="exact"/>
              <w:jc w:val="center"/>
              <w:rPr>
                <w:sz w:val="15"/>
                <w:szCs w:val="15"/>
              </w:rPr>
            </w:pPr>
            <w:r>
              <w:rPr>
                <w:sz w:val="15"/>
                <w:szCs w:val="15"/>
              </w:rPr>
              <w:t>8</w:t>
            </w:r>
          </w:p>
          <w:p w:rsidR="00933B69" w:rsidRDefault="00A57D9B">
            <w:pPr>
              <w:spacing w:line="240" w:lineRule="exact"/>
              <w:jc w:val="center"/>
              <w:rPr>
                <w:sz w:val="15"/>
                <w:szCs w:val="15"/>
              </w:rPr>
            </w:pPr>
            <w:r>
              <w:rPr>
                <w:rFonts w:hint="eastAsia"/>
                <w:sz w:val="15"/>
                <w:szCs w:val="15"/>
              </w:rPr>
              <w:t>国际视野和国际理解能力</w:t>
            </w:r>
          </w:p>
        </w:tc>
        <w:tc>
          <w:tcPr>
            <w:tcW w:w="869" w:type="dxa"/>
          </w:tcPr>
          <w:p w:rsidR="00933B69" w:rsidRDefault="00A57D9B">
            <w:pPr>
              <w:spacing w:line="240" w:lineRule="exact"/>
              <w:jc w:val="center"/>
              <w:rPr>
                <w:sz w:val="15"/>
                <w:szCs w:val="15"/>
              </w:rPr>
            </w:pPr>
            <w:r>
              <w:rPr>
                <w:sz w:val="15"/>
                <w:szCs w:val="15"/>
              </w:rPr>
              <w:t>9</w:t>
            </w:r>
          </w:p>
          <w:p w:rsidR="00933B69" w:rsidRDefault="00A57D9B">
            <w:pPr>
              <w:spacing w:line="240" w:lineRule="exact"/>
              <w:jc w:val="center"/>
              <w:rPr>
                <w:sz w:val="15"/>
                <w:szCs w:val="15"/>
              </w:rPr>
            </w:pPr>
            <w:r>
              <w:rPr>
                <w:rFonts w:hint="eastAsia"/>
                <w:sz w:val="15"/>
                <w:szCs w:val="15"/>
              </w:rPr>
              <w:t>终身学习能力</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1</w:t>
            </w:r>
          </w:p>
        </w:tc>
        <w:tc>
          <w:tcPr>
            <w:tcW w:w="422" w:type="dxa"/>
            <w:vMerge w:val="restart"/>
            <w:vAlign w:val="center"/>
          </w:tcPr>
          <w:p w:rsidR="00933B69" w:rsidRDefault="00A57D9B">
            <w:pPr>
              <w:spacing w:line="240" w:lineRule="exact"/>
              <w:jc w:val="center"/>
              <w:rPr>
                <w:bCs/>
                <w:sz w:val="15"/>
                <w:szCs w:val="15"/>
              </w:rPr>
            </w:pPr>
            <w:r>
              <w:rPr>
                <w:rFonts w:hint="eastAsia"/>
                <w:sz w:val="15"/>
                <w:szCs w:val="15"/>
              </w:rPr>
              <w:t>通识必修课</w:t>
            </w:r>
          </w:p>
        </w:tc>
        <w:tc>
          <w:tcPr>
            <w:tcW w:w="1721" w:type="dxa"/>
            <w:vAlign w:val="center"/>
          </w:tcPr>
          <w:p w:rsidR="00933B69" w:rsidRDefault="00A57D9B">
            <w:pPr>
              <w:spacing w:line="240" w:lineRule="exact"/>
              <w:rPr>
                <w:sz w:val="15"/>
                <w:szCs w:val="15"/>
              </w:rPr>
            </w:pPr>
            <w:r>
              <w:rPr>
                <w:rFonts w:hint="eastAsia"/>
                <w:sz w:val="15"/>
                <w:szCs w:val="15"/>
              </w:rPr>
              <w:t>思想道德修养与法律基础</w:t>
            </w:r>
          </w:p>
        </w:tc>
        <w:tc>
          <w:tcPr>
            <w:tcW w:w="630" w:type="dxa"/>
            <w:vAlign w:val="center"/>
          </w:tcPr>
          <w:p w:rsidR="00933B69" w:rsidRDefault="00A57D9B">
            <w:pPr>
              <w:spacing w:line="240" w:lineRule="exact"/>
              <w:jc w:val="center"/>
              <w:rPr>
                <w:bCs/>
                <w:sz w:val="15"/>
                <w:szCs w:val="15"/>
              </w:rPr>
            </w:pPr>
            <w:r>
              <w:rPr>
                <w:rFonts w:hint="eastAsia"/>
                <w:bCs/>
                <w:sz w:val="15"/>
                <w:szCs w:val="15"/>
              </w:rPr>
              <w:t>H</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rPr>
              <w:t>M</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43" w:type="dxa"/>
            <w:vAlign w:val="center"/>
          </w:tcPr>
          <w:p w:rsidR="00933B69" w:rsidRDefault="00933B69">
            <w:pPr>
              <w:spacing w:line="240" w:lineRule="exact"/>
              <w:jc w:val="center"/>
              <w:rPr>
                <w:bCs/>
                <w:sz w:val="15"/>
                <w:szCs w:val="15"/>
              </w:rPr>
            </w:pPr>
          </w:p>
        </w:tc>
        <w:tc>
          <w:tcPr>
            <w:tcW w:w="650" w:type="dxa"/>
            <w:vAlign w:val="center"/>
          </w:tcPr>
          <w:p w:rsidR="00933B69" w:rsidRDefault="00933B69">
            <w:pPr>
              <w:spacing w:line="240" w:lineRule="exact"/>
              <w:jc w:val="center"/>
              <w:rPr>
                <w:bCs/>
                <w:sz w:val="15"/>
                <w:szCs w:val="15"/>
              </w:rPr>
            </w:pPr>
          </w:p>
        </w:tc>
        <w:tc>
          <w:tcPr>
            <w:tcW w:w="869" w:type="dxa"/>
            <w:vAlign w:val="center"/>
          </w:tcPr>
          <w:p w:rsidR="00933B69" w:rsidRDefault="00A57D9B">
            <w:pPr>
              <w:spacing w:line="240" w:lineRule="exact"/>
              <w:jc w:val="center"/>
              <w:rPr>
                <w:bCs/>
                <w:sz w:val="15"/>
                <w:szCs w:val="15"/>
              </w:rPr>
            </w:pPr>
            <w:r>
              <w:rPr>
                <w:rFonts w:hint="eastAsia"/>
                <w:bCs/>
                <w:sz w:val="15"/>
                <w:szCs w:val="15"/>
              </w:rPr>
              <w:t>L</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2</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240" w:lineRule="exact"/>
              <w:rPr>
                <w:sz w:val="15"/>
                <w:szCs w:val="15"/>
              </w:rPr>
            </w:pPr>
            <w:r>
              <w:rPr>
                <w:rFonts w:hint="eastAsia"/>
                <w:sz w:val="15"/>
                <w:szCs w:val="15"/>
              </w:rPr>
              <w:t>马克思主义基本原理概论</w:t>
            </w:r>
          </w:p>
        </w:tc>
        <w:tc>
          <w:tcPr>
            <w:tcW w:w="630" w:type="dxa"/>
            <w:vAlign w:val="center"/>
          </w:tcPr>
          <w:p w:rsidR="00933B69" w:rsidRDefault="00A57D9B">
            <w:pPr>
              <w:spacing w:line="240" w:lineRule="exact"/>
              <w:jc w:val="center"/>
              <w:rPr>
                <w:bCs/>
                <w:sz w:val="15"/>
                <w:szCs w:val="15"/>
              </w:rPr>
            </w:pPr>
            <w:r>
              <w:rPr>
                <w:rFonts w:hint="eastAsia"/>
                <w:bCs/>
                <w:sz w:val="15"/>
                <w:szCs w:val="15"/>
              </w:rPr>
              <w:t>H</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rPr>
              <w:t>M</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43" w:type="dxa"/>
            <w:vAlign w:val="center"/>
          </w:tcPr>
          <w:p w:rsidR="00933B69" w:rsidRDefault="00933B69">
            <w:pPr>
              <w:spacing w:line="240" w:lineRule="exact"/>
              <w:jc w:val="center"/>
              <w:rPr>
                <w:bCs/>
                <w:sz w:val="15"/>
                <w:szCs w:val="15"/>
              </w:rPr>
            </w:pPr>
          </w:p>
        </w:tc>
        <w:tc>
          <w:tcPr>
            <w:tcW w:w="650" w:type="dxa"/>
            <w:vAlign w:val="center"/>
          </w:tcPr>
          <w:p w:rsidR="00933B69" w:rsidRDefault="00933B69">
            <w:pPr>
              <w:spacing w:line="240" w:lineRule="exact"/>
              <w:jc w:val="center"/>
              <w:rPr>
                <w:bCs/>
                <w:sz w:val="15"/>
                <w:szCs w:val="15"/>
              </w:rPr>
            </w:pPr>
          </w:p>
        </w:tc>
        <w:tc>
          <w:tcPr>
            <w:tcW w:w="869" w:type="dxa"/>
            <w:vAlign w:val="center"/>
          </w:tcPr>
          <w:p w:rsidR="00933B69" w:rsidRDefault="00A57D9B">
            <w:pPr>
              <w:spacing w:line="240" w:lineRule="exact"/>
              <w:jc w:val="center"/>
              <w:rPr>
                <w:bCs/>
                <w:sz w:val="15"/>
                <w:szCs w:val="15"/>
              </w:rPr>
            </w:pPr>
            <w:r>
              <w:rPr>
                <w:rFonts w:hint="eastAsia"/>
                <w:bCs/>
                <w:sz w:val="15"/>
                <w:szCs w:val="15"/>
              </w:rPr>
              <w:t>L</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3</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sz w:val="15"/>
                <w:szCs w:val="15"/>
              </w:rPr>
            </w:pPr>
            <w:r>
              <w:rPr>
                <w:rFonts w:hint="eastAsia"/>
                <w:sz w:val="15"/>
                <w:szCs w:val="15"/>
              </w:rPr>
              <w:t>毛泽东思想和中国特色社会主义理论体系概论</w:t>
            </w:r>
          </w:p>
        </w:tc>
        <w:tc>
          <w:tcPr>
            <w:tcW w:w="630" w:type="dxa"/>
            <w:vAlign w:val="center"/>
          </w:tcPr>
          <w:p w:rsidR="00933B69" w:rsidRDefault="00A57D9B">
            <w:pPr>
              <w:spacing w:line="240" w:lineRule="exact"/>
              <w:jc w:val="center"/>
              <w:rPr>
                <w:bCs/>
                <w:sz w:val="15"/>
                <w:szCs w:val="15"/>
              </w:rPr>
            </w:pPr>
            <w:r>
              <w:rPr>
                <w:rFonts w:hint="eastAsia"/>
                <w:bCs/>
                <w:sz w:val="15"/>
                <w:szCs w:val="15"/>
              </w:rPr>
              <w:t>H</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rPr>
              <w:t>M</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43" w:type="dxa"/>
            <w:vAlign w:val="center"/>
          </w:tcPr>
          <w:p w:rsidR="00933B69" w:rsidRDefault="00933B69">
            <w:pPr>
              <w:spacing w:line="240" w:lineRule="exact"/>
              <w:jc w:val="center"/>
              <w:rPr>
                <w:bCs/>
                <w:sz w:val="15"/>
                <w:szCs w:val="15"/>
              </w:rPr>
            </w:pPr>
          </w:p>
        </w:tc>
        <w:tc>
          <w:tcPr>
            <w:tcW w:w="650" w:type="dxa"/>
            <w:vAlign w:val="center"/>
          </w:tcPr>
          <w:p w:rsidR="00933B69" w:rsidRDefault="00933B69">
            <w:pPr>
              <w:spacing w:line="240" w:lineRule="exact"/>
              <w:jc w:val="center"/>
              <w:rPr>
                <w:bCs/>
                <w:sz w:val="15"/>
                <w:szCs w:val="15"/>
              </w:rPr>
            </w:pPr>
          </w:p>
        </w:tc>
        <w:tc>
          <w:tcPr>
            <w:tcW w:w="869" w:type="dxa"/>
            <w:vAlign w:val="center"/>
          </w:tcPr>
          <w:p w:rsidR="00933B69" w:rsidRDefault="00A57D9B">
            <w:pPr>
              <w:spacing w:line="240" w:lineRule="exact"/>
              <w:jc w:val="center"/>
              <w:rPr>
                <w:bCs/>
                <w:sz w:val="15"/>
                <w:szCs w:val="15"/>
              </w:rPr>
            </w:pPr>
            <w:r>
              <w:rPr>
                <w:rFonts w:hint="eastAsia"/>
                <w:bCs/>
                <w:sz w:val="15"/>
                <w:szCs w:val="15"/>
              </w:rPr>
              <w:t>L</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4</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sz w:val="15"/>
                <w:szCs w:val="15"/>
              </w:rPr>
            </w:pPr>
            <w:r>
              <w:rPr>
                <w:rFonts w:hint="eastAsia"/>
                <w:sz w:val="15"/>
                <w:szCs w:val="15"/>
              </w:rPr>
              <w:t>中国近现代史纲要</w:t>
            </w:r>
          </w:p>
        </w:tc>
        <w:tc>
          <w:tcPr>
            <w:tcW w:w="630" w:type="dxa"/>
            <w:vAlign w:val="center"/>
          </w:tcPr>
          <w:p w:rsidR="00933B69" w:rsidRDefault="00A57D9B">
            <w:pPr>
              <w:spacing w:line="240" w:lineRule="exact"/>
              <w:jc w:val="center"/>
              <w:rPr>
                <w:bCs/>
                <w:sz w:val="15"/>
                <w:szCs w:val="15"/>
              </w:rPr>
            </w:pPr>
            <w:r>
              <w:rPr>
                <w:rFonts w:hint="eastAsia"/>
                <w:bCs/>
                <w:sz w:val="15"/>
                <w:szCs w:val="15"/>
              </w:rPr>
              <w:t>H</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rPr>
              <w:t>M</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43" w:type="dxa"/>
            <w:vAlign w:val="center"/>
          </w:tcPr>
          <w:p w:rsidR="00933B69" w:rsidRDefault="00933B69">
            <w:pPr>
              <w:spacing w:line="240" w:lineRule="exact"/>
              <w:jc w:val="center"/>
              <w:rPr>
                <w:bCs/>
                <w:sz w:val="15"/>
                <w:szCs w:val="15"/>
              </w:rPr>
            </w:pPr>
          </w:p>
        </w:tc>
        <w:tc>
          <w:tcPr>
            <w:tcW w:w="650" w:type="dxa"/>
            <w:vAlign w:val="center"/>
          </w:tcPr>
          <w:p w:rsidR="00933B69" w:rsidRDefault="00A57D9B">
            <w:pPr>
              <w:spacing w:line="240" w:lineRule="exact"/>
              <w:jc w:val="center"/>
              <w:rPr>
                <w:bCs/>
                <w:sz w:val="15"/>
                <w:szCs w:val="15"/>
              </w:rPr>
            </w:pPr>
            <w:r>
              <w:rPr>
                <w:rFonts w:hint="eastAsia"/>
                <w:bCs/>
                <w:sz w:val="15"/>
                <w:szCs w:val="15"/>
              </w:rPr>
              <w:t>L</w:t>
            </w:r>
          </w:p>
        </w:tc>
        <w:tc>
          <w:tcPr>
            <w:tcW w:w="869" w:type="dxa"/>
            <w:vAlign w:val="center"/>
          </w:tcPr>
          <w:p w:rsidR="00933B69" w:rsidRDefault="00933B69">
            <w:pPr>
              <w:spacing w:line="240" w:lineRule="exact"/>
              <w:jc w:val="center"/>
              <w:rPr>
                <w:bCs/>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5</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sz w:val="15"/>
                <w:szCs w:val="15"/>
              </w:rPr>
            </w:pPr>
            <w:r>
              <w:rPr>
                <w:rFonts w:hint="eastAsia"/>
                <w:sz w:val="15"/>
                <w:szCs w:val="15"/>
              </w:rPr>
              <w:t>形势与政策I-IV</w:t>
            </w:r>
          </w:p>
        </w:tc>
        <w:tc>
          <w:tcPr>
            <w:tcW w:w="630" w:type="dxa"/>
            <w:vAlign w:val="center"/>
          </w:tcPr>
          <w:p w:rsidR="00933B69" w:rsidRDefault="00A57D9B">
            <w:pPr>
              <w:spacing w:line="240" w:lineRule="exact"/>
              <w:jc w:val="center"/>
              <w:rPr>
                <w:bCs/>
                <w:sz w:val="15"/>
                <w:szCs w:val="15"/>
              </w:rPr>
            </w:pPr>
            <w:r>
              <w:rPr>
                <w:rFonts w:hint="eastAsia"/>
                <w:bCs/>
                <w:sz w:val="15"/>
                <w:szCs w:val="15"/>
              </w:rPr>
              <w:t>H</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rPr>
              <w:t>M</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rPr>
              <w:t>L</w:t>
            </w:r>
          </w:p>
        </w:tc>
        <w:tc>
          <w:tcPr>
            <w:tcW w:w="643" w:type="dxa"/>
            <w:vAlign w:val="center"/>
          </w:tcPr>
          <w:p w:rsidR="00933B69" w:rsidRDefault="00933B69">
            <w:pPr>
              <w:spacing w:line="240" w:lineRule="exact"/>
              <w:jc w:val="center"/>
              <w:rPr>
                <w:bCs/>
                <w:sz w:val="15"/>
                <w:szCs w:val="15"/>
              </w:rPr>
            </w:pPr>
          </w:p>
        </w:tc>
        <w:tc>
          <w:tcPr>
            <w:tcW w:w="650" w:type="dxa"/>
            <w:vAlign w:val="center"/>
          </w:tcPr>
          <w:p w:rsidR="00933B69" w:rsidRDefault="00A57D9B">
            <w:pPr>
              <w:spacing w:line="240" w:lineRule="exact"/>
              <w:jc w:val="center"/>
              <w:rPr>
                <w:bCs/>
                <w:sz w:val="15"/>
                <w:szCs w:val="15"/>
              </w:rPr>
            </w:pPr>
            <w:r>
              <w:rPr>
                <w:rFonts w:hint="eastAsia"/>
                <w:bCs/>
                <w:sz w:val="15"/>
                <w:szCs w:val="15"/>
              </w:rPr>
              <w:t>H</w:t>
            </w:r>
          </w:p>
        </w:tc>
        <w:tc>
          <w:tcPr>
            <w:tcW w:w="869" w:type="dxa"/>
            <w:vAlign w:val="center"/>
          </w:tcPr>
          <w:p w:rsidR="00933B69" w:rsidRDefault="00933B69">
            <w:pPr>
              <w:spacing w:line="240" w:lineRule="exact"/>
              <w:jc w:val="center"/>
              <w:rPr>
                <w:bCs/>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6</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sz w:val="15"/>
                <w:szCs w:val="15"/>
              </w:rPr>
            </w:pPr>
            <w:r>
              <w:rPr>
                <w:rFonts w:hint="eastAsia"/>
                <w:sz w:val="15"/>
                <w:szCs w:val="15"/>
              </w:rPr>
              <w:t>大学英语1</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rPr>
              <w:t>L</w:t>
            </w:r>
          </w:p>
        </w:tc>
        <w:tc>
          <w:tcPr>
            <w:tcW w:w="643" w:type="dxa"/>
            <w:vAlign w:val="center"/>
          </w:tcPr>
          <w:p w:rsidR="00933B69" w:rsidRDefault="00933B69">
            <w:pPr>
              <w:spacing w:line="240" w:lineRule="exact"/>
              <w:jc w:val="center"/>
              <w:rPr>
                <w:bCs/>
                <w:sz w:val="15"/>
                <w:szCs w:val="15"/>
              </w:rPr>
            </w:pPr>
          </w:p>
        </w:tc>
        <w:tc>
          <w:tcPr>
            <w:tcW w:w="650" w:type="dxa"/>
            <w:vAlign w:val="center"/>
          </w:tcPr>
          <w:p w:rsidR="00933B69" w:rsidRDefault="00A57D9B">
            <w:pPr>
              <w:spacing w:line="240" w:lineRule="exact"/>
              <w:jc w:val="center"/>
              <w:rPr>
                <w:bCs/>
                <w:sz w:val="15"/>
                <w:szCs w:val="15"/>
              </w:rPr>
            </w:pPr>
            <w:r>
              <w:rPr>
                <w:rFonts w:hint="eastAsia"/>
                <w:bCs/>
                <w:sz w:val="15"/>
                <w:szCs w:val="15"/>
              </w:rPr>
              <w:t>H</w:t>
            </w:r>
          </w:p>
        </w:tc>
        <w:tc>
          <w:tcPr>
            <w:tcW w:w="869" w:type="dxa"/>
            <w:vAlign w:val="center"/>
          </w:tcPr>
          <w:p w:rsidR="00933B69" w:rsidRDefault="00A57D9B">
            <w:pPr>
              <w:spacing w:line="240" w:lineRule="exact"/>
              <w:jc w:val="center"/>
              <w:rPr>
                <w:bCs/>
                <w:sz w:val="15"/>
                <w:szCs w:val="15"/>
              </w:rPr>
            </w:pPr>
            <w:r>
              <w:rPr>
                <w:rFonts w:hint="eastAsia"/>
                <w:bCs/>
                <w:sz w:val="15"/>
                <w:szCs w:val="15"/>
              </w:rPr>
              <w:t>M</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7</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sz w:val="15"/>
                <w:szCs w:val="15"/>
              </w:rPr>
            </w:pPr>
            <w:r>
              <w:rPr>
                <w:rFonts w:hint="eastAsia"/>
                <w:sz w:val="15"/>
                <w:szCs w:val="15"/>
              </w:rPr>
              <w:t>大学英语2</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rPr>
              <w:t>L</w:t>
            </w:r>
          </w:p>
        </w:tc>
        <w:tc>
          <w:tcPr>
            <w:tcW w:w="643" w:type="dxa"/>
            <w:vAlign w:val="center"/>
          </w:tcPr>
          <w:p w:rsidR="00933B69" w:rsidRDefault="00933B69">
            <w:pPr>
              <w:spacing w:line="240" w:lineRule="exact"/>
              <w:jc w:val="center"/>
              <w:rPr>
                <w:bCs/>
                <w:sz w:val="15"/>
                <w:szCs w:val="15"/>
              </w:rPr>
            </w:pPr>
          </w:p>
        </w:tc>
        <w:tc>
          <w:tcPr>
            <w:tcW w:w="650" w:type="dxa"/>
            <w:vAlign w:val="center"/>
          </w:tcPr>
          <w:p w:rsidR="00933B69" w:rsidRDefault="00A57D9B">
            <w:pPr>
              <w:spacing w:line="240" w:lineRule="exact"/>
              <w:jc w:val="center"/>
              <w:rPr>
                <w:bCs/>
                <w:sz w:val="15"/>
                <w:szCs w:val="15"/>
              </w:rPr>
            </w:pPr>
            <w:r>
              <w:rPr>
                <w:rFonts w:hint="eastAsia"/>
                <w:bCs/>
                <w:sz w:val="15"/>
                <w:szCs w:val="15"/>
              </w:rPr>
              <w:t>H</w:t>
            </w:r>
          </w:p>
        </w:tc>
        <w:tc>
          <w:tcPr>
            <w:tcW w:w="869" w:type="dxa"/>
            <w:vAlign w:val="center"/>
          </w:tcPr>
          <w:p w:rsidR="00933B69" w:rsidRDefault="00A57D9B">
            <w:pPr>
              <w:spacing w:line="240" w:lineRule="exact"/>
              <w:jc w:val="center"/>
              <w:rPr>
                <w:bCs/>
                <w:sz w:val="15"/>
                <w:szCs w:val="15"/>
              </w:rPr>
            </w:pPr>
            <w:r>
              <w:rPr>
                <w:rFonts w:hint="eastAsia"/>
                <w:bCs/>
                <w:sz w:val="15"/>
                <w:szCs w:val="15"/>
              </w:rPr>
              <w:t>M</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8</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sz w:val="15"/>
                <w:szCs w:val="15"/>
              </w:rPr>
            </w:pPr>
            <w:r>
              <w:rPr>
                <w:rFonts w:hint="eastAsia"/>
                <w:sz w:val="15"/>
                <w:szCs w:val="15"/>
              </w:rPr>
              <w:t>大学英语3</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rPr>
              <w:t>L</w:t>
            </w:r>
          </w:p>
        </w:tc>
        <w:tc>
          <w:tcPr>
            <w:tcW w:w="643" w:type="dxa"/>
            <w:vAlign w:val="center"/>
          </w:tcPr>
          <w:p w:rsidR="00933B69" w:rsidRDefault="00933B69">
            <w:pPr>
              <w:spacing w:line="240" w:lineRule="exact"/>
              <w:jc w:val="center"/>
              <w:rPr>
                <w:bCs/>
                <w:sz w:val="15"/>
                <w:szCs w:val="15"/>
              </w:rPr>
            </w:pPr>
          </w:p>
        </w:tc>
        <w:tc>
          <w:tcPr>
            <w:tcW w:w="650" w:type="dxa"/>
            <w:vAlign w:val="center"/>
          </w:tcPr>
          <w:p w:rsidR="00933B69" w:rsidRDefault="00A57D9B">
            <w:pPr>
              <w:spacing w:line="240" w:lineRule="exact"/>
              <w:jc w:val="center"/>
              <w:rPr>
                <w:bCs/>
                <w:sz w:val="15"/>
                <w:szCs w:val="15"/>
              </w:rPr>
            </w:pPr>
            <w:r>
              <w:rPr>
                <w:rFonts w:hint="eastAsia"/>
                <w:bCs/>
                <w:sz w:val="15"/>
                <w:szCs w:val="15"/>
              </w:rPr>
              <w:t>H</w:t>
            </w:r>
          </w:p>
        </w:tc>
        <w:tc>
          <w:tcPr>
            <w:tcW w:w="869" w:type="dxa"/>
            <w:vAlign w:val="center"/>
          </w:tcPr>
          <w:p w:rsidR="00933B69" w:rsidRDefault="00A57D9B">
            <w:pPr>
              <w:spacing w:line="240" w:lineRule="exact"/>
              <w:jc w:val="center"/>
              <w:rPr>
                <w:bCs/>
                <w:sz w:val="15"/>
                <w:szCs w:val="15"/>
              </w:rPr>
            </w:pPr>
            <w:r>
              <w:rPr>
                <w:rFonts w:hint="eastAsia"/>
                <w:bCs/>
                <w:sz w:val="15"/>
                <w:szCs w:val="15"/>
              </w:rPr>
              <w:t>M</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9</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sz w:val="15"/>
                <w:szCs w:val="15"/>
              </w:rPr>
            </w:pPr>
            <w:r>
              <w:rPr>
                <w:rFonts w:hint="eastAsia"/>
                <w:sz w:val="15"/>
                <w:szCs w:val="15"/>
              </w:rPr>
              <w:t>大学英语4</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rPr>
              <w:t>L</w:t>
            </w:r>
          </w:p>
        </w:tc>
        <w:tc>
          <w:tcPr>
            <w:tcW w:w="643" w:type="dxa"/>
            <w:vAlign w:val="center"/>
          </w:tcPr>
          <w:p w:rsidR="00933B69" w:rsidRDefault="00933B69">
            <w:pPr>
              <w:spacing w:line="240" w:lineRule="exact"/>
              <w:jc w:val="center"/>
              <w:rPr>
                <w:bCs/>
                <w:sz w:val="15"/>
                <w:szCs w:val="15"/>
              </w:rPr>
            </w:pPr>
          </w:p>
        </w:tc>
        <w:tc>
          <w:tcPr>
            <w:tcW w:w="650" w:type="dxa"/>
            <w:vAlign w:val="center"/>
          </w:tcPr>
          <w:p w:rsidR="00933B69" w:rsidRDefault="00A57D9B">
            <w:pPr>
              <w:spacing w:line="240" w:lineRule="exact"/>
              <w:jc w:val="center"/>
              <w:rPr>
                <w:bCs/>
                <w:sz w:val="15"/>
                <w:szCs w:val="15"/>
              </w:rPr>
            </w:pPr>
            <w:r>
              <w:rPr>
                <w:rFonts w:hint="eastAsia"/>
                <w:bCs/>
                <w:sz w:val="15"/>
                <w:szCs w:val="15"/>
              </w:rPr>
              <w:t>H</w:t>
            </w:r>
          </w:p>
        </w:tc>
        <w:tc>
          <w:tcPr>
            <w:tcW w:w="869" w:type="dxa"/>
            <w:vAlign w:val="center"/>
          </w:tcPr>
          <w:p w:rsidR="00933B69" w:rsidRDefault="00A57D9B">
            <w:pPr>
              <w:spacing w:line="240" w:lineRule="exact"/>
              <w:jc w:val="center"/>
              <w:rPr>
                <w:bCs/>
                <w:sz w:val="15"/>
                <w:szCs w:val="15"/>
              </w:rPr>
            </w:pPr>
            <w:r>
              <w:rPr>
                <w:rFonts w:hint="eastAsia"/>
                <w:bCs/>
                <w:sz w:val="15"/>
                <w:szCs w:val="15"/>
              </w:rPr>
              <w:t>M</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10</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sz w:val="15"/>
                <w:szCs w:val="15"/>
              </w:rPr>
            </w:pPr>
            <w:r>
              <w:rPr>
                <w:rFonts w:hint="eastAsia"/>
                <w:sz w:val="15"/>
                <w:szCs w:val="15"/>
              </w:rPr>
              <w:t>体育1</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43" w:type="dxa"/>
            <w:vAlign w:val="center"/>
          </w:tcPr>
          <w:p w:rsidR="00933B69" w:rsidRDefault="00A57D9B">
            <w:pPr>
              <w:spacing w:line="240" w:lineRule="exact"/>
              <w:jc w:val="center"/>
              <w:rPr>
                <w:bCs/>
                <w:sz w:val="15"/>
                <w:szCs w:val="15"/>
              </w:rPr>
            </w:pPr>
            <w:r>
              <w:rPr>
                <w:rFonts w:hint="eastAsia"/>
                <w:bCs/>
                <w:sz w:val="15"/>
                <w:szCs w:val="15"/>
              </w:rPr>
              <w:t>M</w:t>
            </w:r>
          </w:p>
        </w:tc>
        <w:tc>
          <w:tcPr>
            <w:tcW w:w="650" w:type="dxa"/>
            <w:vAlign w:val="center"/>
          </w:tcPr>
          <w:p w:rsidR="00933B69" w:rsidRDefault="00933B69">
            <w:pPr>
              <w:spacing w:line="240" w:lineRule="exact"/>
              <w:jc w:val="center"/>
              <w:rPr>
                <w:bCs/>
                <w:sz w:val="15"/>
                <w:szCs w:val="15"/>
              </w:rPr>
            </w:pPr>
          </w:p>
        </w:tc>
        <w:tc>
          <w:tcPr>
            <w:tcW w:w="869" w:type="dxa"/>
            <w:vAlign w:val="center"/>
          </w:tcPr>
          <w:p w:rsidR="00933B69" w:rsidRDefault="00933B69">
            <w:pPr>
              <w:spacing w:line="240" w:lineRule="exact"/>
              <w:jc w:val="center"/>
              <w:rPr>
                <w:bCs/>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11</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sz w:val="15"/>
                <w:szCs w:val="15"/>
              </w:rPr>
            </w:pPr>
            <w:r>
              <w:rPr>
                <w:rFonts w:hint="eastAsia"/>
                <w:sz w:val="15"/>
                <w:szCs w:val="15"/>
              </w:rPr>
              <w:t>体育2</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43" w:type="dxa"/>
            <w:vAlign w:val="center"/>
          </w:tcPr>
          <w:p w:rsidR="00933B69" w:rsidRDefault="00A57D9B">
            <w:pPr>
              <w:spacing w:line="240" w:lineRule="exact"/>
              <w:jc w:val="center"/>
              <w:rPr>
                <w:bCs/>
                <w:sz w:val="15"/>
                <w:szCs w:val="15"/>
              </w:rPr>
            </w:pPr>
            <w:r>
              <w:rPr>
                <w:rFonts w:hint="eastAsia"/>
                <w:bCs/>
                <w:sz w:val="15"/>
                <w:szCs w:val="15"/>
              </w:rPr>
              <w:t>M</w:t>
            </w:r>
          </w:p>
        </w:tc>
        <w:tc>
          <w:tcPr>
            <w:tcW w:w="650" w:type="dxa"/>
            <w:vAlign w:val="center"/>
          </w:tcPr>
          <w:p w:rsidR="00933B69" w:rsidRDefault="00933B69">
            <w:pPr>
              <w:spacing w:line="240" w:lineRule="exact"/>
              <w:jc w:val="center"/>
              <w:rPr>
                <w:bCs/>
                <w:sz w:val="15"/>
                <w:szCs w:val="15"/>
              </w:rPr>
            </w:pPr>
          </w:p>
        </w:tc>
        <w:tc>
          <w:tcPr>
            <w:tcW w:w="869" w:type="dxa"/>
            <w:vAlign w:val="center"/>
          </w:tcPr>
          <w:p w:rsidR="00933B69" w:rsidRDefault="00933B69">
            <w:pPr>
              <w:spacing w:line="240" w:lineRule="exact"/>
              <w:jc w:val="center"/>
              <w:rPr>
                <w:bCs/>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12</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sz w:val="15"/>
                <w:szCs w:val="15"/>
              </w:rPr>
            </w:pPr>
            <w:r>
              <w:rPr>
                <w:rFonts w:hint="eastAsia"/>
                <w:sz w:val="15"/>
                <w:szCs w:val="15"/>
              </w:rPr>
              <w:t>体育3</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43" w:type="dxa"/>
            <w:vAlign w:val="center"/>
          </w:tcPr>
          <w:p w:rsidR="00933B69" w:rsidRDefault="00A57D9B">
            <w:pPr>
              <w:spacing w:line="240" w:lineRule="exact"/>
              <w:jc w:val="center"/>
              <w:rPr>
                <w:bCs/>
                <w:sz w:val="15"/>
                <w:szCs w:val="15"/>
              </w:rPr>
            </w:pPr>
            <w:r>
              <w:rPr>
                <w:rFonts w:hint="eastAsia"/>
                <w:bCs/>
                <w:sz w:val="15"/>
                <w:szCs w:val="15"/>
              </w:rPr>
              <w:t>M</w:t>
            </w:r>
          </w:p>
        </w:tc>
        <w:tc>
          <w:tcPr>
            <w:tcW w:w="650" w:type="dxa"/>
            <w:vAlign w:val="center"/>
          </w:tcPr>
          <w:p w:rsidR="00933B69" w:rsidRDefault="00933B69">
            <w:pPr>
              <w:spacing w:line="240" w:lineRule="exact"/>
              <w:jc w:val="center"/>
              <w:rPr>
                <w:bCs/>
                <w:sz w:val="15"/>
                <w:szCs w:val="15"/>
              </w:rPr>
            </w:pPr>
          </w:p>
        </w:tc>
        <w:tc>
          <w:tcPr>
            <w:tcW w:w="869" w:type="dxa"/>
            <w:vAlign w:val="center"/>
          </w:tcPr>
          <w:p w:rsidR="00933B69" w:rsidRDefault="00933B69">
            <w:pPr>
              <w:spacing w:line="240" w:lineRule="exact"/>
              <w:jc w:val="center"/>
              <w:rPr>
                <w:bCs/>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13</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sz w:val="15"/>
                <w:szCs w:val="15"/>
              </w:rPr>
            </w:pPr>
            <w:r>
              <w:rPr>
                <w:rFonts w:hint="eastAsia"/>
                <w:sz w:val="15"/>
                <w:szCs w:val="15"/>
              </w:rPr>
              <w:t>体育4</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43" w:type="dxa"/>
            <w:vAlign w:val="center"/>
          </w:tcPr>
          <w:p w:rsidR="00933B69" w:rsidRDefault="00A57D9B">
            <w:pPr>
              <w:spacing w:line="240" w:lineRule="exact"/>
              <w:jc w:val="center"/>
              <w:rPr>
                <w:bCs/>
                <w:sz w:val="15"/>
                <w:szCs w:val="15"/>
              </w:rPr>
            </w:pPr>
            <w:r>
              <w:rPr>
                <w:rFonts w:hint="eastAsia"/>
                <w:bCs/>
                <w:sz w:val="15"/>
                <w:szCs w:val="15"/>
              </w:rPr>
              <w:t>M</w:t>
            </w:r>
          </w:p>
        </w:tc>
        <w:tc>
          <w:tcPr>
            <w:tcW w:w="650" w:type="dxa"/>
            <w:vAlign w:val="center"/>
          </w:tcPr>
          <w:p w:rsidR="00933B69" w:rsidRDefault="00933B69">
            <w:pPr>
              <w:spacing w:line="240" w:lineRule="exact"/>
              <w:jc w:val="center"/>
              <w:rPr>
                <w:bCs/>
                <w:sz w:val="15"/>
                <w:szCs w:val="15"/>
              </w:rPr>
            </w:pPr>
          </w:p>
        </w:tc>
        <w:tc>
          <w:tcPr>
            <w:tcW w:w="869" w:type="dxa"/>
            <w:vAlign w:val="center"/>
          </w:tcPr>
          <w:p w:rsidR="00933B69" w:rsidRDefault="00933B69">
            <w:pPr>
              <w:spacing w:line="240" w:lineRule="exact"/>
              <w:jc w:val="center"/>
              <w:rPr>
                <w:bCs/>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lastRenderedPageBreak/>
              <w:t>14</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sz w:val="15"/>
                <w:szCs w:val="15"/>
              </w:rPr>
            </w:pPr>
            <w:r>
              <w:rPr>
                <w:rFonts w:hint="eastAsia"/>
                <w:sz w:val="15"/>
                <w:szCs w:val="15"/>
              </w:rPr>
              <w:t>军事理论</w:t>
            </w:r>
          </w:p>
        </w:tc>
        <w:tc>
          <w:tcPr>
            <w:tcW w:w="630" w:type="dxa"/>
            <w:vAlign w:val="center"/>
          </w:tcPr>
          <w:p w:rsidR="00933B69" w:rsidRDefault="00A57D9B">
            <w:pPr>
              <w:spacing w:line="240" w:lineRule="exact"/>
              <w:jc w:val="center"/>
              <w:rPr>
                <w:bCs/>
                <w:sz w:val="15"/>
                <w:szCs w:val="15"/>
              </w:rPr>
            </w:pPr>
            <w:r>
              <w:rPr>
                <w:rFonts w:hint="eastAsia"/>
                <w:bCs/>
                <w:sz w:val="15"/>
                <w:szCs w:val="15"/>
              </w:rPr>
              <w:t>H</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rPr>
              <w:t>M</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43" w:type="dxa"/>
            <w:vAlign w:val="center"/>
          </w:tcPr>
          <w:p w:rsidR="00933B69" w:rsidRDefault="00933B69">
            <w:pPr>
              <w:spacing w:line="240" w:lineRule="exact"/>
              <w:jc w:val="center"/>
              <w:rPr>
                <w:bCs/>
                <w:sz w:val="15"/>
                <w:szCs w:val="15"/>
              </w:rPr>
            </w:pPr>
          </w:p>
        </w:tc>
        <w:tc>
          <w:tcPr>
            <w:tcW w:w="650" w:type="dxa"/>
            <w:vAlign w:val="center"/>
          </w:tcPr>
          <w:p w:rsidR="00933B69" w:rsidRDefault="00933B69">
            <w:pPr>
              <w:spacing w:line="240" w:lineRule="exact"/>
              <w:jc w:val="center"/>
              <w:rPr>
                <w:bCs/>
                <w:sz w:val="15"/>
                <w:szCs w:val="15"/>
              </w:rPr>
            </w:pPr>
          </w:p>
        </w:tc>
        <w:tc>
          <w:tcPr>
            <w:tcW w:w="869" w:type="dxa"/>
            <w:vAlign w:val="center"/>
          </w:tcPr>
          <w:p w:rsidR="00933B69" w:rsidRDefault="00933B69">
            <w:pPr>
              <w:spacing w:line="240" w:lineRule="exact"/>
              <w:jc w:val="center"/>
              <w:rPr>
                <w:bCs/>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15</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sz w:val="15"/>
                <w:szCs w:val="15"/>
              </w:rPr>
            </w:pPr>
            <w:r>
              <w:rPr>
                <w:rFonts w:hint="eastAsia"/>
                <w:sz w:val="15"/>
                <w:szCs w:val="15"/>
              </w:rPr>
              <w:t>大学计算机基础</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rPr>
              <w:t>H</w:t>
            </w:r>
          </w:p>
        </w:tc>
        <w:tc>
          <w:tcPr>
            <w:tcW w:w="630" w:type="dxa"/>
            <w:vAlign w:val="center"/>
          </w:tcPr>
          <w:p w:rsidR="00933B69" w:rsidRDefault="00933B69">
            <w:pPr>
              <w:spacing w:line="240" w:lineRule="exact"/>
              <w:jc w:val="center"/>
              <w:rPr>
                <w:bCs/>
                <w:sz w:val="15"/>
                <w:szCs w:val="15"/>
              </w:rPr>
            </w:pPr>
          </w:p>
        </w:tc>
        <w:tc>
          <w:tcPr>
            <w:tcW w:w="643" w:type="dxa"/>
            <w:vAlign w:val="center"/>
          </w:tcPr>
          <w:p w:rsidR="00933B69" w:rsidRDefault="00933B69">
            <w:pPr>
              <w:spacing w:line="240" w:lineRule="exact"/>
              <w:jc w:val="center"/>
              <w:rPr>
                <w:bCs/>
                <w:sz w:val="15"/>
                <w:szCs w:val="15"/>
              </w:rPr>
            </w:pPr>
          </w:p>
        </w:tc>
        <w:tc>
          <w:tcPr>
            <w:tcW w:w="650" w:type="dxa"/>
            <w:vAlign w:val="center"/>
          </w:tcPr>
          <w:p w:rsidR="00933B69" w:rsidRDefault="00933B69">
            <w:pPr>
              <w:spacing w:line="240" w:lineRule="exact"/>
              <w:jc w:val="center"/>
              <w:rPr>
                <w:bCs/>
                <w:sz w:val="15"/>
                <w:szCs w:val="15"/>
              </w:rPr>
            </w:pPr>
          </w:p>
        </w:tc>
        <w:tc>
          <w:tcPr>
            <w:tcW w:w="869" w:type="dxa"/>
            <w:vAlign w:val="center"/>
          </w:tcPr>
          <w:p w:rsidR="00933B69" w:rsidRDefault="00A57D9B">
            <w:pPr>
              <w:spacing w:line="240" w:lineRule="exact"/>
              <w:jc w:val="center"/>
              <w:rPr>
                <w:bCs/>
                <w:sz w:val="15"/>
                <w:szCs w:val="15"/>
              </w:rPr>
            </w:pPr>
            <w:r>
              <w:rPr>
                <w:rFonts w:hint="eastAsia"/>
                <w:bCs/>
                <w:sz w:val="15"/>
                <w:szCs w:val="15"/>
              </w:rPr>
              <w:t>H</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16</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sz w:val="15"/>
                <w:szCs w:val="15"/>
              </w:rPr>
            </w:pPr>
            <w:r>
              <w:rPr>
                <w:rFonts w:hint="eastAsia"/>
                <w:sz w:val="15"/>
                <w:szCs w:val="15"/>
              </w:rPr>
              <w:t>心理健康教育</w:t>
            </w:r>
          </w:p>
        </w:tc>
        <w:tc>
          <w:tcPr>
            <w:tcW w:w="630" w:type="dxa"/>
            <w:vAlign w:val="center"/>
          </w:tcPr>
          <w:p w:rsidR="00933B69" w:rsidRDefault="00A57D9B">
            <w:pPr>
              <w:spacing w:line="240" w:lineRule="exact"/>
              <w:jc w:val="center"/>
              <w:rPr>
                <w:bCs/>
                <w:sz w:val="15"/>
                <w:szCs w:val="15"/>
              </w:rPr>
            </w:pPr>
            <w:r>
              <w:rPr>
                <w:rFonts w:hint="eastAsia"/>
                <w:bCs/>
                <w:sz w:val="15"/>
                <w:szCs w:val="15"/>
              </w:rPr>
              <w:t>M</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rPr>
              <w:t>M</w:t>
            </w:r>
          </w:p>
        </w:tc>
        <w:tc>
          <w:tcPr>
            <w:tcW w:w="643" w:type="dxa"/>
            <w:vAlign w:val="center"/>
          </w:tcPr>
          <w:p w:rsidR="00933B69" w:rsidRDefault="00933B69">
            <w:pPr>
              <w:spacing w:line="240" w:lineRule="exact"/>
              <w:jc w:val="center"/>
              <w:rPr>
                <w:bCs/>
                <w:sz w:val="15"/>
                <w:szCs w:val="15"/>
              </w:rPr>
            </w:pPr>
          </w:p>
        </w:tc>
        <w:tc>
          <w:tcPr>
            <w:tcW w:w="650" w:type="dxa"/>
            <w:vAlign w:val="center"/>
          </w:tcPr>
          <w:p w:rsidR="00933B69" w:rsidRDefault="00933B69">
            <w:pPr>
              <w:spacing w:line="240" w:lineRule="exact"/>
              <w:jc w:val="center"/>
              <w:rPr>
                <w:bCs/>
                <w:sz w:val="15"/>
                <w:szCs w:val="15"/>
              </w:rPr>
            </w:pPr>
          </w:p>
        </w:tc>
        <w:tc>
          <w:tcPr>
            <w:tcW w:w="869" w:type="dxa"/>
            <w:vAlign w:val="center"/>
          </w:tcPr>
          <w:p w:rsidR="00933B69" w:rsidRDefault="00A57D9B">
            <w:pPr>
              <w:spacing w:line="240" w:lineRule="exact"/>
              <w:jc w:val="center"/>
              <w:rPr>
                <w:bCs/>
                <w:sz w:val="15"/>
                <w:szCs w:val="15"/>
              </w:rPr>
            </w:pPr>
            <w:r>
              <w:rPr>
                <w:rFonts w:hint="eastAsia"/>
                <w:bCs/>
                <w:sz w:val="15"/>
                <w:szCs w:val="15"/>
              </w:rPr>
              <w:t>M</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17</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sz w:val="15"/>
                <w:szCs w:val="15"/>
              </w:rPr>
            </w:pPr>
            <w:r>
              <w:rPr>
                <w:rFonts w:hint="eastAsia"/>
                <w:sz w:val="15"/>
                <w:szCs w:val="15"/>
              </w:rPr>
              <w:t>大学语文</w:t>
            </w:r>
          </w:p>
        </w:tc>
        <w:tc>
          <w:tcPr>
            <w:tcW w:w="630" w:type="dxa"/>
            <w:vAlign w:val="center"/>
          </w:tcPr>
          <w:p w:rsidR="00933B69" w:rsidRDefault="00A57D9B">
            <w:pPr>
              <w:spacing w:line="240" w:lineRule="exact"/>
              <w:jc w:val="center"/>
              <w:rPr>
                <w:bCs/>
                <w:color w:val="000000"/>
                <w:sz w:val="15"/>
                <w:szCs w:val="15"/>
              </w:rPr>
            </w:pPr>
            <w:r>
              <w:rPr>
                <w:rFonts w:hint="eastAsia"/>
                <w:bCs/>
                <w:color w:val="000000"/>
                <w:sz w:val="15"/>
                <w:szCs w:val="15"/>
              </w:rPr>
              <w:t>H</w:t>
            </w:r>
          </w:p>
        </w:tc>
        <w:tc>
          <w:tcPr>
            <w:tcW w:w="630" w:type="dxa"/>
            <w:vAlign w:val="center"/>
          </w:tcPr>
          <w:p w:rsidR="00933B69" w:rsidRDefault="00A57D9B">
            <w:pPr>
              <w:spacing w:line="240" w:lineRule="exact"/>
              <w:jc w:val="center"/>
              <w:rPr>
                <w:bCs/>
                <w:color w:val="000000"/>
                <w:sz w:val="15"/>
                <w:szCs w:val="15"/>
              </w:rPr>
            </w:pPr>
            <w:r>
              <w:rPr>
                <w:rFonts w:hint="eastAsia"/>
                <w:bCs/>
                <w:color w:val="000000"/>
                <w:sz w:val="15"/>
                <w:szCs w:val="15"/>
              </w:rPr>
              <w:t>M</w:t>
            </w:r>
          </w:p>
        </w:tc>
        <w:tc>
          <w:tcPr>
            <w:tcW w:w="630" w:type="dxa"/>
            <w:vAlign w:val="center"/>
          </w:tcPr>
          <w:p w:rsidR="00933B69" w:rsidRDefault="00A57D9B">
            <w:pPr>
              <w:spacing w:line="240" w:lineRule="exact"/>
              <w:jc w:val="center"/>
              <w:rPr>
                <w:bCs/>
                <w:color w:val="000000"/>
                <w:sz w:val="15"/>
                <w:szCs w:val="15"/>
              </w:rPr>
            </w:pPr>
            <w:r>
              <w:rPr>
                <w:rFonts w:hint="eastAsia"/>
                <w:bCs/>
                <w:color w:val="000000"/>
                <w:sz w:val="15"/>
                <w:szCs w:val="15"/>
              </w:rPr>
              <w:t>M</w:t>
            </w:r>
          </w:p>
        </w:tc>
        <w:tc>
          <w:tcPr>
            <w:tcW w:w="630" w:type="dxa"/>
            <w:vAlign w:val="center"/>
          </w:tcPr>
          <w:p w:rsidR="00933B69" w:rsidRDefault="00933B69">
            <w:pPr>
              <w:spacing w:line="240" w:lineRule="exact"/>
              <w:jc w:val="center"/>
              <w:rPr>
                <w:bCs/>
                <w:color w:val="000000"/>
                <w:sz w:val="15"/>
                <w:szCs w:val="15"/>
              </w:rPr>
            </w:pPr>
          </w:p>
        </w:tc>
        <w:tc>
          <w:tcPr>
            <w:tcW w:w="630" w:type="dxa"/>
            <w:vAlign w:val="center"/>
          </w:tcPr>
          <w:p w:rsidR="00933B69" w:rsidRDefault="00933B69">
            <w:pPr>
              <w:spacing w:line="240" w:lineRule="exact"/>
              <w:jc w:val="center"/>
              <w:rPr>
                <w:bCs/>
                <w:color w:val="000000"/>
                <w:sz w:val="15"/>
                <w:szCs w:val="15"/>
              </w:rPr>
            </w:pPr>
          </w:p>
        </w:tc>
        <w:tc>
          <w:tcPr>
            <w:tcW w:w="630" w:type="dxa"/>
            <w:vAlign w:val="center"/>
          </w:tcPr>
          <w:p w:rsidR="00933B69" w:rsidRDefault="00A57D9B">
            <w:pPr>
              <w:spacing w:line="240" w:lineRule="exact"/>
              <w:jc w:val="center"/>
              <w:rPr>
                <w:bCs/>
                <w:color w:val="000000"/>
                <w:sz w:val="15"/>
                <w:szCs w:val="15"/>
              </w:rPr>
            </w:pPr>
            <w:r>
              <w:rPr>
                <w:rFonts w:hint="eastAsia"/>
                <w:bCs/>
                <w:color w:val="000000"/>
                <w:sz w:val="15"/>
                <w:szCs w:val="15"/>
              </w:rPr>
              <w:t>M</w:t>
            </w:r>
          </w:p>
        </w:tc>
        <w:tc>
          <w:tcPr>
            <w:tcW w:w="643" w:type="dxa"/>
            <w:vAlign w:val="center"/>
          </w:tcPr>
          <w:p w:rsidR="00933B69" w:rsidRDefault="00933B69">
            <w:pPr>
              <w:spacing w:line="240" w:lineRule="exact"/>
              <w:jc w:val="center"/>
              <w:rPr>
                <w:bCs/>
                <w:color w:val="000000"/>
                <w:sz w:val="15"/>
                <w:szCs w:val="15"/>
              </w:rPr>
            </w:pPr>
          </w:p>
        </w:tc>
        <w:tc>
          <w:tcPr>
            <w:tcW w:w="650" w:type="dxa"/>
            <w:vAlign w:val="center"/>
          </w:tcPr>
          <w:p w:rsidR="00933B69" w:rsidRDefault="00933B69">
            <w:pPr>
              <w:spacing w:line="240" w:lineRule="exact"/>
              <w:jc w:val="center"/>
              <w:rPr>
                <w:bCs/>
                <w:color w:val="000000"/>
                <w:sz w:val="15"/>
                <w:szCs w:val="15"/>
              </w:rPr>
            </w:pPr>
          </w:p>
        </w:tc>
        <w:tc>
          <w:tcPr>
            <w:tcW w:w="869" w:type="dxa"/>
            <w:vAlign w:val="center"/>
          </w:tcPr>
          <w:p w:rsidR="00933B69" w:rsidRDefault="00A57D9B">
            <w:pPr>
              <w:spacing w:line="240" w:lineRule="exact"/>
              <w:jc w:val="center"/>
              <w:rPr>
                <w:bCs/>
                <w:color w:val="000000"/>
                <w:sz w:val="15"/>
                <w:szCs w:val="15"/>
              </w:rPr>
            </w:pPr>
            <w:r>
              <w:rPr>
                <w:rFonts w:hint="eastAsia"/>
                <w:bCs/>
                <w:color w:val="000000"/>
                <w:sz w:val="15"/>
                <w:szCs w:val="15"/>
              </w:rPr>
              <w:t>H</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18</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sz w:val="15"/>
                <w:szCs w:val="15"/>
              </w:rPr>
            </w:pPr>
            <w:r>
              <w:rPr>
                <w:rFonts w:hint="eastAsia"/>
                <w:sz w:val="15"/>
                <w:szCs w:val="15"/>
              </w:rPr>
              <w:t>入学教育</w:t>
            </w:r>
          </w:p>
        </w:tc>
        <w:tc>
          <w:tcPr>
            <w:tcW w:w="630" w:type="dxa"/>
            <w:vAlign w:val="center"/>
          </w:tcPr>
          <w:p w:rsidR="00933B69" w:rsidRDefault="00A57D9B">
            <w:pPr>
              <w:spacing w:line="240" w:lineRule="exact"/>
              <w:jc w:val="center"/>
              <w:rPr>
                <w:bCs/>
                <w:sz w:val="15"/>
                <w:szCs w:val="15"/>
              </w:rPr>
            </w:pPr>
            <w:r>
              <w:rPr>
                <w:rFonts w:hint="eastAsia"/>
                <w:bCs/>
                <w:sz w:val="15"/>
                <w:szCs w:val="15"/>
              </w:rPr>
              <w:t>H</w:t>
            </w:r>
          </w:p>
        </w:tc>
        <w:tc>
          <w:tcPr>
            <w:tcW w:w="630" w:type="dxa"/>
            <w:vAlign w:val="center"/>
          </w:tcPr>
          <w:p w:rsidR="00933B69" w:rsidRDefault="00A57D9B">
            <w:pPr>
              <w:spacing w:line="240" w:lineRule="exact"/>
              <w:jc w:val="center"/>
              <w:rPr>
                <w:bCs/>
                <w:sz w:val="15"/>
                <w:szCs w:val="15"/>
              </w:rPr>
            </w:pPr>
            <w:r>
              <w:rPr>
                <w:rFonts w:hint="eastAsia"/>
                <w:bCs/>
                <w:sz w:val="15"/>
                <w:szCs w:val="15"/>
              </w:rPr>
              <w:t>M</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43" w:type="dxa"/>
            <w:vAlign w:val="center"/>
          </w:tcPr>
          <w:p w:rsidR="00933B69" w:rsidRDefault="00933B69">
            <w:pPr>
              <w:spacing w:line="240" w:lineRule="exact"/>
              <w:jc w:val="center"/>
              <w:rPr>
                <w:bCs/>
                <w:sz w:val="15"/>
                <w:szCs w:val="15"/>
              </w:rPr>
            </w:pPr>
          </w:p>
        </w:tc>
        <w:tc>
          <w:tcPr>
            <w:tcW w:w="650" w:type="dxa"/>
            <w:vAlign w:val="center"/>
          </w:tcPr>
          <w:p w:rsidR="00933B69" w:rsidRDefault="00933B69">
            <w:pPr>
              <w:spacing w:line="240" w:lineRule="exact"/>
              <w:jc w:val="center"/>
              <w:rPr>
                <w:bCs/>
                <w:sz w:val="15"/>
                <w:szCs w:val="15"/>
              </w:rPr>
            </w:pPr>
          </w:p>
        </w:tc>
        <w:tc>
          <w:tcPr>
            <w:tcW w:w="869" w:type="dxa"/>
            <w:vAlign w:val="center"/>
          </w:tcPr>
          <w:p w:rsidR="00933B69" w:rsidRDefault="00A57D9B">
            <w:pPr>
              <w:spacing w:line="240" w:lineRule="exact"/>
              <w:jc w:val="center"/>
              <w:rPr>
                <w:bCs/>
                <w:sz w:val="15"/>
                <w:szCs w:val="15"/>
              </w:rPr>
            </w:pPr>
            <w:r>
              <w:rPr>
                <w:rFonts w:hint="eastAsia"/>
                <w:bCs/>
                <w:sz w:val="15"/>
                <w:szCs w:val="15"/>
              </w:rPr>
              <w:t>L</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19</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sz w:val="15"/>
                <w:szCs w:val="15"/>
              </w:rPr>
            </w:pPr>
            <w:r>
              <w:rPr>
                <w:rFonts w:hint="eastAsia"/>
                <w:sz w:val="15"/>
                <w:szCs w:val="15"/>
              </w:rPr>
              <w:t>创业基础</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rPr>
              <w:t>M</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rPr>
              <w:t>M</w:t>
            </w:r>
          </w:p>
        </w:tc>
        <w:tc>
          <w:tcPr>
            <w:tcW w:w="643" w:type="dxa"/>
            <w:vAlign w:val="center"/>
          </w:tcPr>
          <w:p w:rsidR="00933B69" w:rsidRDefault="00A57D9B">
            <w:pPr>
              <w:spacing w:line="240" w:lineRule="exact"/>
              <w:jc w:val="center"/>
              <w:rPr>
                <w:bCs/>
                <w:sz w:val="15"/>
                <w:szCs w:val="15"/>
              </w:rPr>
            </w:pPr>
            <w:r>
              <w:rPr>
                <w:rFonts w:hint="eastAsia"/>
                <w:bCs/>
                <w:sz w:val="15"/>
                <w:szCs w:val="15"/>
              </w:rPr>
              <w:t>H</w:t>
            </w:r>
          </w:p>
        </w:tc>
        <w:tc>
          <w:tcPr>
            <w:tcW w:w="650" w:type="dxa"/>
            <w:vAlign w:val="center"/>
          </w:tcPr>
          <w:p w:rsidR="00933B69" w:rsidRDefault="00933B69">
            <w:pPr>
              <w:spacing w:line="240" w:lineRule="exact"/>
              <w:jc w:val="center"/>
              <w:rPr>
                <w:bCs/>
                <w:sz w:val="15"/>
                <w:szCs w:val="15"/>
              </w:rPr>
            </w:pPr>
          </w:p>
        </w:tc>
        <w:tc>
          <w:tcPr>
            <w:tcW w:w="869" w:type="dxa"/>
            <w:vAlign w:val="center"/>
          </w:tcPr>
          <w:p w:rsidR="00933B69" w:rsidRDefault="00A57D9B">
            <w:pPr>
              <w:spacing w:line="240" w:lineRule="exact"/>
              <w:jc w:val="center"/>
              <w:rPr>
                <w:bCs/>
                <w:sz w:val="15"/>
                <w:szCs w:val="15"/>
              </w:rPr>
            </w:pPr>
            <w:r>
              <w:rPr>
                <w:rFonts w:hint="eastAsia"/>
                <w:bCs/>
                <w:sz w:val="15"/>
                <w:szCs w:val="15"/>
              </w:rPr>
              <w:t>L</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20</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sz w:val="15"/>
                <w:szCs w:val="15"/>
              </w:rPr>
            </w:pPr>
            <w:r>
              <w:rPr>
                <w:rFonts w:hint="eastAsia"/>
                <w:sz w:val="15"/>
                <w:szCs w:val="15"/>
              </w:rPr>
              <w:t>大学生职业发展与就业指导1</w:t>
            </w:r>
          </w:p>
        </w:tc>
        <w:tc>
          <w:tcPr>
            <w:tcW w:w="630" w:type="dxa"/>
            <w:vAlign w:val="center"/>
          </w:tcPr>
          <w:p w:rsidR="00933B69" w:rsidRDefault="00A57D9B">
            <w:pPr>
              <w:spacing w:line="240" w:lineRule="exact"/>
              <w:jc w:val="center"/>
              <w:rPr>
                <w:bCs/>
                <w:sz w:val="15"/>
                <w:szCs w:val="15"/>
              </w:rPr>
            </w:pPr>
            <w:r>
              <w:rPr>
                <w:rFonts w:hint="eastAsia"/>
                <w:bCs/>
                <w:sz w:val="15"/>
                <w:szCs w:val="15"/>
              </w:rPr>
              <w:t>L</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43" w:type="dxa"/>
            <w:vAlign w:val="center"/>
          </w:tcPr>
          <w:p w:rsidR="00933B69" w:rsidRDefault="00A57D9B">
            <w:pPr>
              <w:spacing w:line="240" w:lineRule="exact"/>
              <w:jc w:val="center"/>
              <w:rPr>
                <w:bCs/>
                <w:sz w:val="15"/>
                <w:szCs w:val="15"/>
              </w:rPr>
            </w:pPr>
            <w:r>
              <w:rPr>
                <w:rFonts w:hint="eastAsia"/>
                <w:bCs/>
                <w:sz w:val="15"/>
                <w:szCs w:val="15"/>
              </w:rPr>
              <w:t>M</w:t>
            </w:r>
          </w:p>
        </w:tc>
        <w:tc>
          <w:tcPr>
            <w:tcW w:w="650" w:type="dxa"/>
            <w:vAlign w:val="center"/>
          </w:tcPr>
          <w:p w:rsidR="00933B69" w:rsidRDefault="00933B69">
            <w:pPr>
              <w:spacing w:line="240" w:lineRule="exact"/>
              <w:jc w:val="center"/>
              <w:rPr>
                <w:bCs/>
                <w:sz w:val="15"/>
                <w:szCs w:val="15"/>
              </w:rPr>
            </w:pPr>
          </w:p>
        </w:tc>
        <w:tc>
          <w:tcPr>
            <w:tcW w:w="869" w:type="dxa"/>
            <w:vAlign w:val="center"/>
          </w:tcPr>
          <w:p w:rsidR="00933B69" w:rsidRDefault="00A57D9B">
            <w:pPr>
              <w:spacing w:line="240" w:lineRule="exact"/>
              <w:jc w:val="center"/>
              <w:rPr>
                <w:bCs/>
                <w:sz w:val="15"/>
                <w:szCs w:val="15"/>
              </w:rPr>
            </w:pPr>
            <w:r>
              <w:rPr>
                <w:rFonts w:hint="eastAsia"/>
                <w:bCs/>
                <w:sz w:val="15"/>
                <w:szCs w:val="15"/>
              </w:rPr>
              <w:t>H</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21</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240" w:lineRule="exact"/>
              <w:rPr>
                <w:sz w:val="15"/>
                <w:szCs w:val="15"/>
              </w:rPr>
            </w:pPr>
            <w:r>
              <w:rPr>
                <w:rFonts w:hint="eastAsia"/>
                <w:sz w:val="15"/>
                <w:szCs w:val="15"/>
              </w:rPr>
              <w:t>大学生职业发展与就业指导2</w:t>
            </w:r>
          </w:p>
        </w:tc>
        <w:tc>
          <w:tcPr>
            <w:tcW w:w="630" w:type="dxa"/>
            <w:vAlign w:val="center"/>
          </w:tcPr>
          <w:p w:rsidR="00933B69" w:rsidRDefault="00A57D9B">
            <w:pPr>
              <w:spacing w:line="240" w:lineRule="exact"/>
              <w:jc w:val="center"/>
              <w:rPr>
                <w:bCs/>
                <w:sz w:val="15"/>
                <w:szCs w:val="15"/>
              </w:rPr>
            </w:pPr>
            <w:r>
              <w:rPr>
                <w:rFonts w:hint="eastAsia"/>
                <w:bCs/>
                <w:sz w:val="15"/>
                <w:szCs w:val="15"/>
              </w:rPr>
              <w:t>L</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43" w:type="dxa"/>
            <w:vAlign w:val="center"/>
          </w:tcPr>
          <w:p w:rsidR="00933B69" w:rsidRDefault="00A57D9B">
            <w:pPr>
              <w:spacing w:line="240" w:lineRule="exact"/>
              <w:jc w:val="center"/>
              <w:rPr>
                <w:bCs/>
                <w:sz w:val="15"/>
                <w:szCs w:val="15"/>
              </w:rPr>
            </w:pPr>
            <w:r>
              <w:rPr>
                <w:rFonts w:hint="eastAsia"/>
                <w:bCs/>
                <w:sz w:val="15"/>
                <w:szCs w:val="15"/>
              </w:rPr>
              <w:t>M</w:t>
            </w:r>
          </w:p>
        </w:tc>
        <w:tc>
          <w:tcPr>
            <w:tcW w:w="650" w:type="dxa"/>
            <w:vAlign w:val="center"/>
          </w:tcPr>
          <w:p w:rsidR="00933B69" w:rsidRDefault="00933B69">
            <w:pPr>
              <w:spacing w:line="240" w:lineRule="exact"/>
              <w:jc w:val="center"/>
              <w:rPr>
                <w:bCs/>
                <w:sz w:val="15"/>
                <w:szCs w:val="15"/>
              </w:rPr>
            </w:pPr>
          </w:p>
        </w:tc>
        <w:tc>
          <w:tcPr>
            <w:tcW w:w="869" w:type="dxa"/>
            <w:vAlign w:val="center"/>
          </w:tcPr>
          <w:p w:rsidR="00933B69" w:rsidRDefault="00A57D9B">
            <w:pPr>
              <w:spacing w:line="240" w:lineRule="exact"/>
              <w:jc w:val="center"/>
              <w:rPr>
                <w:bCs/>
                <w:sz w:val="15"/>
                <w:szCs w:val="15"/>
              </w:rPr>
            </w:pPr>
            <w:r>
              <w:rPr>
                <w:rFonts w:hint="eastAsia"/>
                <w:bCs/>
                <w:sz w:val="15"/>
                <w:szCs w:val="15"/>
              </w:rPr>
              <w:t>H</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22</w:t>
            </w:r>
          </w:p>
        </w:tc>
        <w:tc>
          <w:tcPr>
            <w:tcW w:w="422" w:type="dxa"/>
            <w:vMerge w:val="restart"/>
            <w:vAlign w:val="center"/>
          </w:tcPr>
          <w:p w:rsidR="00933B69" w:rsidRDefault="00933B69">
            <w:pPr>
              <w:spacing w:line="240" w:lineRule="exact"/>
              <w:jc w:val="center"/>
              <w:rPr>
                <w:sz w:val="15"/>
                <w:szCs w:val="15"/>
              </w:rPr>
            </w:pPr>
          </w:p>
          <w:p w:rsidR="00933B69" w:rsidRDefault="00A57D9B">
            <w:pPr>
              <w:spacing w:line="240" w:lineRule="exact"/>
              <w:jc w:val="center"/>
              <w:rPr>
                <w:bCs/>
                <w:sz w:val="15"/>
                <w:szCs w:val="15"/>
              </w:rPr>
            </w:pPr>
            <w:r>
              <w:rPr>
                <w:rFonts w:hint="eastAsia"/>
                <w:sz w:val="15"/>
                <w:szCs w:val="15"/>
              </w:rPr>
              <w:t>学科基础课</w:t>
            </w:r>
          </w:p>
        </w:tc>
        <w:tc>
          <w:tcPr>
            <w:tcW w:w="1721" w:type="dxa"/>
            <w:vAlign w:val="center"/>
          </w:tcPr>
          <w:p w:rsidR="00933B69" w:rsidRDefault="00A57D9B">
            <w:pPr>
              <w:spacing w:line="160" w:lineRule="exact"/>
              <w:rPr>
                <w:bCs/>
                <w:sz w:val="15"/>
                <w:szCs w:val="15"/>
              </w:rPr>
            </w:pPr>
            <w:r>
              <w:rPr>
                <w:rFonts w:hint="eastAsia"/>
                <w:sz w:val="15"/>
                <w:szCs w:val="15"/>
                <w:lang w:val="en-US"/>
              </w:rPr>
              <w:t>艺术学概论</w:t>
            </w:r>
          </w:p>
        </w:tc>
        <w:tc>
          <w:tcPr>
            <w:tcW w:w="630" w:type="dxa"/>
            <w:vAlign w:val="center"/>
          </w:tcPr>
          <w:p w:rsidR="00933B69" w:rsidRDefault="00A57D9B">
            <w:pPr>
              <w:spacing w:line="240" w:lineRule="exact"/>
              <w:jc w:val="center"/>
              <w:rPr>
                <w:bCs/>
                <w:sz w:val="15"/>
                <w:szCs w:val="15"/>
                <w:lang w:val="en-US"/>
              </w:rPr>
            </w:pPr>
            <w:r>
              <w:rPr>
                <w:rFonts w:hint="eastAsia"/>
                <w:bCs/>
                <w:sz w:val="15"/>
                <w:szCs w:val="15"/>
                <w:lang w:val="en-US"/>
              </w:rPr>
              <w:t>M</w:t>
            </w:r>
          </w:p>
        </w:tc>
        <w:tc>
          <w:tcPr>
            <w:tcW w:w="630" w:type="dxa"/>
            <w:vAlign w:val="center"/>
          </w:tcPr>
          <w:p w:rsidR="00933B69" w:rsidRDefault="00A57D9B">
            <w:pPr>
              <w:spacing w:line="240" w:lineRule="exact"/>
              <w:jc w:val="center"/>
              <w:rPr>
                <w:bCs/>
                <w:sz w:val="15"/>
                <w:szCs w:val="15"/>
              </w:rPr>
            </w:pPr>
            <w:r>
              <w:rPr>
                <w:rFonts w:hint="eastAsia"/>
                <w:bCs/>
                <w:sz w:val="15"/>
                <w:szCs w:val="15"/>
              </w:rPr>
              <w:t>M</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43" w:type="dxa"/>
            <w:vAlign w:val="center"/>
          </w:tcPr>
          <w:p w:rsidR="00933B69" w:rsidRDefault="00933B69">
            <w:pPr>
              <w:spacing w:line="240" w:lineRule="exact"/>
              <w:jc w:val="center"/>
              <w:rPr>
                <w:bCs/>
                <w:sz w:val="15"/>
                <w:szCs w:val="15"/>
              </w:rPr>
            </w:pPr>
          </w:p>
        </w:tc>
        <w:tc>
          <w:tcPr>
            <w:tcW w:w="650" w:type="dxa"/>
            <w:vAlign w:val="center"/>
          </w:tcPr>
          <w:p w:rsidR="00933B69" w:rsidRDefault="00933B69">
            <w:pPr>
              <w:spacing w:line="240" w:lineRule="exact"/>
              <w:jc w:val="center"/>
              <w:rPr>
                <w:bCs/>
                <w:sz w:val="15"/>
                <w:szCs w:val="15"/>
              </w:rPr>
            </w:pPr>
          </w:p>
        </w:tc>
        <w:tc>
          <w:tcPr>
            <w:tcW w:w="869" w:type="dxa"/>
            <w:vAlign w:val="center"/>
          </w:tcPr>
          <w:p w:rsidR="00933B69" w:rsidRDefault="00A57D9B">
            <w:pPr>
              <w:spacing w:line="240" w:lineRule="exact"/>
              <w:jc w:val="center"/>
              <w:rPr>
                <w:bCs/>
                <w:sz w:val="15"/>
                <w:szCs w:val="15"/>
              </w:rPr>
            </w:pPr>
            <w:r>
              <w:rPr>
                <w:rFonts w:hint="eastAsia"/>
                <w:bCs/>
                <w:sz w:val="15"/>
                <w:szCs w:val="15"/>
              </w:rPr>
              <w:t>L</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23</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bCs/>
                <w:sz w:val="15"/>
                <w:szCs w:val="15"/>
              </w:rPr>
            </w:pPr>
            <w:r>
              <w:rPr>
                <w:rFonts w:hint="eastAsia"/>
                <w:sz w:val="15"/>
                <w:szCs w:val="15"/>
                <w:lang w:val="en-US"/>
              </w:rPr>
              <w:t>管理学原理</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rPr>
              <w:t>M</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43" w:type="dxa"/>
            <w:vAlign w:val="center"/>
          </w:tcPr>
          <w:p w:rsidR="00933B69" w:rsidRDefault="00933B69">
            <w:pPr>
              <w:spacing w:line="240" w:lineRule="exact"/>
              <w:jc w:val="center"/>
              <w:rPr>
                <w:bCs/>
                <w:sz w:val="15"/>
                <w:szCs w:val="15"/>
              </w:rPr>
            </w:pPr>
          </w:p>
        </w:tc>
        <w:tc>
          <w:tcPr>
            <w:tcW w:w="650" w:type="dxa"/>
            <w:vAlign w:val="center"/>
          </w:tcPr>
          <w:p w:rsidR="00933B69" w:rsidRDefault="00933B69">
            <w:pPr>
              <w:spacing w:line="240" w:lineRule="exact"/>
              <w:jc w:val="center"/>
              <w:rPr>
                <w:bCs/>
                <w:sz w:val="15"/>
                <w:szCs w:val="15"/>
              </w:rPr>
            </w:pPr>
          </w:p>
        </w:tc>
        <w:tc>
          <w:tcPr>
            <w:tcW w:w="869" w:type="dxa"/>
            <w:vAlign w:val="center"/>
          </w:tcPr>
          <w:p w:rsidR="00933B69" w:rsidRDefault="00A57D9B">
            <w:pPr>
              <w:spacing w:line="240" w:lineRule="exact"/>
              <w:jc w:val="center"/>
              <w:rPr>
                <w:bCs/>
                <w:sz w:val="15"/>
                <w:szCs w:val="15"/>
              </w:rPr>
            </w:pPr>
            <w:r>
              <w:rPr>
                <w:rFonts w:hint="eastAsia"/>
                <w:bCs/>
                <w:sz w:val="15"/>
                <w:szCs w:val="15"/>
              </w:rPr>
              <w:t>L</w:t>
            </w:r>
          </w:p>
        </w:tc>
      </w:tr>
      <w:tr w:rsidR="00933B69">
        <w:trPr>
          <w:trHeight w:hRule="exact" w:val="495"/>
          <w:jc w:val="center"/>
        </w:trPr>
        <w:tc>
          <w:tcPr>
            <w:tcW w:w="466" w:type="dxa"/>
            <w:vAlign w:val="center"/>
          </w:tcPr>
          <w:p w:rsidR="00933B69" w:rsidRDefault="00A57D9B">
            <w:pPr>
              <w:spacing w:line="240" w:lineRule="exact"/>
              <w:jc w:val="center"/>
              <w:rPr>
                <w:sz w:val="15"/>
                <w:szCs w:val="15"/>
              </w:rPr>
            </w:pPr>
            <w:r>
              <w:rPr>
                <w:rFonts w:hint="eastAsia"/>
                <w:sz w:val="15"/>
                <w:szCs w:val="15"/>
              </w:rPr>
              <w:t>24</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bCs/>
                <w:sz w:val="15"/>
                <w:szCs w:val="15"/>
              </w:rPr>
            </w:pPr>
            <w:r>
              <w:rPr>
                <w:rFonts w:hint="eastAsia"/>
                <w:sz w:val="15"/>
                <w:szCs w:val="15"/>
                <w:lang w:val="en-US"/>
              </w:rPr>
              <w:t>旅游学概论</w:t>
            </w:r>
          </w:p>
        </w:tc>
        <w:tc>
          <w:tcPr>
            <w:tcW w:w="630" w:type="dxa"/>
          </w:tcPr>
          <w:p w:rsidR="00933B69" w:rsidRDefault="00933B69">
            <w:pPr>
              <w:spacing w:line="240" w:lineRule="exact"/>
              <w:jc w:val="center"/>
              <w:rPr>
                <w:bCs/>
                <w:sz w:val="15"/>
                <w:szCs w:val="15"/>
              </w:rPr>
            </w:pPr>
          </w:p>
        </w:tc>
        <w:tc>
          <w:tcPr>
            <w:tcW w:w="630" w:type="dxa"/>
          </w:tcPr>
          <w:p w:rsidR="00933B69" w:rsidRDefault="00A57D9B">
            <w:pPr>
              <w:spacing w:line="240" w:lineRule="exact"/>
              <w:jc w:val="center"/>
              <w:rPr>
                <w:bCs/>
                <w:sz w:val="15"/>
                <w:szCs w:val="15"/>
                <w:lang w:val="en-US"/>
              </w:rPr>
            </w:pPr>
            <w:r>
              <w:rPr>
                <w:rFonts w:hint="eastAsia"/>
                <w:bCs/>
                <w:sz w:val="15"/>
                <w:szCs w:val="15"/>
                <w:lang w:val="en-US"/>
              </w:rPr>
              <w:t>H</w:t>
            </w:r>
          </w:p>
        </w:tc>
        <w:tc>
          <w:tcPr>
            <w:tcW w:w="630" w:type="dxa"/>
          </w:tcPr>
          <w:p w:rsidR="00933B69" w:rsidRDefault="00A57D9B">
            <w:pPr>
              <w:spacing w:line="240" w:lineRule="exact"/>
              <w:jc w:val="center"/>
              <w:rPr>
                <w:bCs/>
                <w:sz w:val="15"/>
                <w:szCs w:val="15"/>
                <w:lang w:val="en-US"/>
              </w:rPr>
            </w:pPr>
            <w:r>
              <w:rPr>
                <w:rFonts w:hint="eastAsia"/>
                <w:bCs/>
                <w:sz w:val="15"/>
                <w:szCs w:val="15"/>
                <w:lang w:val="en-US"/>
              </w:rPr>
              <w:t>L</w:t>
            </w:r>
          </w:p>
        </w:tc>
        <w:tc>
          <w:tcPr>
            <w:tcW w:w="630" w:type="dxa"/>
          </w:tcPr>
          <w:p w:rsidR="00933B69" w:rsidRDefault="00933B69">
            <w:pPr>
              <w:spacing w:line="240" w:lineRule="exact"/>
              <w:jc w:val="center"/>
              <w:rPr>
                <w:bCs/>
                <w:sz w:val="15"/>
                <w:szCs w:val="15"/>
              </w:rPr>
            </w:pPr>
          </w:p>
        </w:tc>
        <w:tc>
          <w:tcPr>
            <w:tcW w:w="630" w:type="dxa"/>
          </w:tcPr>
          <w:p w:rsidR="00933B69" w:rsidRDefault="00933B69">
            <w:pPr>
              <w:spacing w:line="240" w:lineRule="exact"/>
              <w:jc w:val="center"/>
              <w:rPr>
                <w:bCs/>
                <w:sz w:val="15"/>
                <w:szCs w:val="15"/>
              </w:rPr>
            </w:pPr>
          </w:p>
        </w:tc>
        <w:tc>
          <w:tcPr>
            <w:tcW w:w="630" w:type="dxa"/>
          </w:tcPr>
          <w:p w:rsidR="00933B69" w:rsidRDefault="00933B69">
            <w:pPr>
              <w:spacing w:line="240" w:lineRule="exact"/>
              <w:jc w:val="center"/>
              <w:rPr>
                <w:bCs/>
                <w:sz w:val="15"/>
                <w:szCs w:val="15"/>
              </w:rPr>
            </w:pPr>
          </w:p>
        </w:tc>
        <w:tc>
          <w:tcPr>
            <w:tcW w:w="643" w:type="dxa"/>
          </w:tcPr>
          <w:p w:rsidR="00933B69" w:rsidRDefault="00933B69">
            <w:pPr>
              <w:spacing w:line="240" w:lineRule="exact"/>
              <w:jc w:val="center"/>
              <w:rPr>
                <w:bCs/>
                <w:sz w:val="15"/>
                <w:szCs w:val="15"/>
              </w:rPr>
            </w:pPr>
          </w:p>
        </w:tc>
        <w:tc>
          <w:tcPr>
            <w:tcW w:w="650" w:type="dxa"/>
          </w:tcPr>
          <w:p w:rsidR="00933B69" w:rsidRDefault="00933B69">
            <w:pPr>
              <w:spacing w:line="240" w:lineRule="exact"/>
              <w:jc w:val="center"/>
              <w:rPr>
                <w:bCs/>
                <w:sz w:val="15"/>
                <w:szCs w:val="15"/>
              </w:rPr>
            </w:pPr>
          </w:p>
        </w:tc>
        <w:tc>
          <w:tcPr>
            <w:tcW w:w="869" w:type="dxa"/>
          </w:tcPr>
          <w:p w:rsidR="00933B69" w:rsidRDefault="00A57D9B">
            <w:pPr>
              <w:spacing w:line="240" w:lineRule="exact"/>
              <w:jc w:val="center"/>
              <w:rPr>
                <w:bCs/>
                <w:sz w:val="15"/>
                <w:szCs w:val="15"/>
                <w:lang w:val="en-US"/>
              </w:rPr>
            </w:pPr>
            <w:r>
              <w:rPr>
                <w:rFonts w:hint="eastAsia"/>
                <w:bCs/>
                <w:sz w:val="15"/>
                <w:szCs w:val="15"/>
                <w:lang w:val="en-US"/>
              </w:rPr>
              <w:t>L</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25</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bCs/>
                <w:sz w:val="15"/>
                <w:szCs w:val="15"/>
              </w:rPr>
            </w:pPr>
            <w:r>
              <w:rPr>
                <w:rFonts w:hint="eastAsia"/>
                <w:sz w:val="15"/>
                <w:szCs w:val="15"/>
                <w:lang w:val="en-US"/>
              </w:rPr>
              <w:t>航空</w:t>
            </w:r>
            <w:proofErr w:type="gramStart"/>
            <w:r>
              <w:rPr>
                <w:rFonts w:hint="eastAsia"/>
                <w:sz w:val="15"/>
                <w:szCs w:val="15"/>
                <w:lang w:val="en-US"/>
              </w:rPr>
              <w:t>服务学</w:t>
            </w:r>
            <w:proofErr w:type="gramEnd"/>
            <w:r>
              <w:rPr>
                <w:rFonts w:hint="eastAsia"/>
                <w:sz w:val="15"/>
                <w:szCs w:val="15"/>
                <w:lang w:val="en-US"/>
              </w:rPr>
              <w:t>概论</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rPr>
              <w:t>H</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rPr>
              <w:t>L</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43" w:type="dxa"/>
            <w:vAlign w:val="center"/>
          </w:tcPr>
          <w:p w:rsidR="00933B69" w:rsidRDefault="00933B69">
            <w:pPr>
              <w:spacing w:line="240" w:lineRule="exact"/>
              <w:jc w:val="center"/>
              <w:rPr>
                <w:bCs/>
                <w:sz w:val="15"/>
                <w:szCs w:val="15"/>
              </w:rPr>
            </w:pPr>
          </w:p>
        </w:tc>
        <w:tc>
          <w:tcPr>
            <w:tcW w:w="650" w:type="dxa"/>
            <w:vAlign w:val="center"/>
          </w:tcPr>
          <w:p w:rsidR="00933B69" w:rsidRDefault="00933B69">
            <w:pPr>
              <w:spacing w:line="240" w:lineRule="exact"/>
              <w:jc w:val="center"/>
              <w:rPr>
                <w:bCs/>
                <w:sz w:val="15"/>
                <w:szCs w:val="15"/>
              </w:rPr>
            </w:pPr>
          </w:p>
        </w:tc>
        <w:tc>
          <w:tcPr>
            <w:tcW w:w="869" w:type="dxa"/>
            <w:vAlign w:val="center"/>
          </w:tcPr>
          <w:p w:rsidR="00933B69" w:rsidRDefault="00A57D9B">
            <w:pPr>
              <w:spacing w:line="240" w:lineRule="exact"/>
              <w:jc w:val="center"/>
              <w:rPr>
                <w:bCs/>
                <w:sz w:val="15"/>
                <w:szCs w:val="15"/>
                <w:lang w:val="en-US"/>
              </w:rPr>
            </w:pPr>
            <w:r>
              <w:rPr>
                <w:rFonts w:hint="eastAsia"/>
                <w:bCs/>
                <w:sz w:val="15"/>
                <w:szCs w:val="15"/>
                <w:lang w:val="en-US"/>
              </w:rPr>
              <w:t>L</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26</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bCs/>
                <w:sz w:val="15"/>
                <w:szCs w:val="15"/>
                <w:lang w:val="en-US"/>
              </w:rPr>
            </w:pPr>
            <w:r>
              <w:rPr>
                <w:rFonts w:hint="eastAsia"/>
                <w:sz w:val="15"/>
                <w:szCs w:val="15"/>
                <w:lang w:val="en-US"/>
              </w:rPr>
              <w:t>航空服务礼仪1</w:t>
            </w:r>
          </w:p>
        </w:tc>
        <w:tc>
          <w:tcPr>
            <w:tcW w:w="630" w:type="dxa"/>
            <w:vAlign w:val="center"/>
          </w:tcPr>
          <w:p w:rsidR="00933B69" w:rsidRDefault="00A57D9B">
            <w:pPr>
              <w:spacing w:line="240" w:lineRule="exact"/>
              <w:jc w:val="center"/>
              <w:rPr>
                <w:bCs/>
                <w:sz w:val="15"/>
                <w:szCs w:val="15"/>
              </w:rPr>
            </w:pPr>
            <w:r>
              <w:rPr>
                <w:rFonts w:hint="eastAsia"/>
                <w:bCs/>
                <w:sz w:val="15"/>
                <w:szCs w:val="15"/>
                <w:lang w:val="en-US"/>
              </w:rPr>
              <w:t>M</w:t>
            </w:r>
          </w:p>
        </w:tc>
        <w:tc>
          <w:tcPr>
            <w:tcW w:w="630" w:type="dxa"/>
            <w:vAlign w:val="center"/>
          </w:tcPr>
          <w:p w:rsidR="00933B69" w:rsidRDefault="00A57D9B">
            <w:pPr>
              <w:spacing w:line="240" w:lineRule="exact"/>
              <w:jc w:val="center"/>
              <w:rPr>
                <w:bCs/>
                <w:sz w:val="15"/>
                <w:szCs w:val="15"/>
              </w:rPr>
            </w:pPr>
            <w:r>
              <w:rPr>
                <w:rFonts w:hint="eastAsia"/>
                <w:bCs/>
                <w:sz w:val="15"/>
                <w:szCs w:val="15"/>
                <w:lang w:val="en-US"/>
              </w:rPr>
              <w:t>M</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lang w:val="en-US"/>
              </w:rPr>
              <w:t>M</w:t>
            </w:r>
          </w:p>
        </w:tc>
        <w:tc>
          <w:tcPr>
            <w:tcW w:w="643" w:type="dxa"/>
            <w:vAlign w:val="center"/>
          </w:tcPr>
          <w:p w:rsidR="00933B69" w:rsidRDefault="00A57D9B">
            <w:pPr>
              <w:spacing w:line="240" w:lineRule="exact"/>
              <w:jc w:val="center"/>
              <w:rPr>
                <w:bCs/>
                <w:sz w:val="15"/>
                <w:szCs w:val="15"/>
                <w:lang w:val="en-US"/>
              </w:rPr>
            </w:pPr>
            <w:r>
              <w:rPr>
                <w:rFonts w:hint="eastAsia"/>
                <w:bCs/>
                <w:sz w:val="15"/>
                <w:szCs w:val="15"/>
                <w:lang w:val="en-US"/>
              </w:rPr>
              <w:t>L</w:t>
            </w:r>
          </w:p>
        </w:tc>
        <w:tc>
          <w:tcPr>
            <w:tcW w:w="650" w:type="dxa"/>
            <w:vAlign w:val="center"/>
          </w:tcPr>
          <w:p w:rsidR="00933B69" w:rsidRDefault="00933B69">
            <w:pPr>
              <w:spacing w:line="240" w:lineRule="exact"/>
              <w:jc w:val="center"/>
              <w:rPr>
                <w:bCs/>
                <w:sz w:val="15"/>
                <w:szCs w:val="15"/>
              </w:rPr>
            </w:pPr>
          </w:p>
        </w:tc>
        <w:tc>
          <w:tcPr>
            <w:tcW w:w="869" w:type="dxa"/>
            <w:vAlign w:val="center"/>
          </w:tcPr>
          <w:p w:rsidR="00933B69" w:rsidRDefault="00933B69">
            <w:pPr>
              <w:spacing w:line="240" w:lineRule="exact"/>
              <w:jc w:val="center"/>
              <w:rPr>
                <w:bCs/>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27</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bCs/>
                <w:sz w:val="15"/>
                <w:szCs w:val="15"/>
                <w:lang w:val="en-US"/>
              </w:rPr>
            </w:pPr>
            <w:r>
              <w:rPr>
                <w:rFonts w:hint="eastAsia"/>
                <w:sz w:val="15"/>
                <w:szCs w:val="15"/>
                <w:lang w:val="en-US"/>
              </w:rPr>
              <w:t>航空服务礼仪2</w:t>
            </w:r>
          </w:p>
        </w:tc>
        <w:tc>
          <w:tcPr>
            <w:tcW w:w="630" w:type="dxa"/>
            <w:vAlign w:val="center"/>
          </w:tcPr>
          <w:p w:rsidR="00933B69" w:rsidRDefault="00A57D9B">
            <w:pPr>
              <w:spacing w:line="240" w:lineRule="exact"/>
              <w:jc w:val="center"/>
              <w:rPr>
                <w:bCs/>
                <w:sz w:val="15"/>
                <w:szCs w:val="15"/>
              </w:rPr>
            </w:pPr>
            <w:r>
              <w:rPr>
                <w:rFonts w:hint="eastAsia"/>
                <w:bCs/>
                <w:sz w:val="15"/>
                <w:szCs w:val="15"/>
                <w:lang w:val="en-US"/>
              </w:rPr>
              <w:t>M</w:t>
            </w:r>
          </w:p>
        </w:tc>
        <w:tc>
          <w:tcPr>
            <w:tcW w:w="630" w:type="dxa"/>
            <w:vAlign w:val="center"/>
          </w:tcPr>
          <w:p w:rsidR="00933B69" w:rsidRDefault="00A57D9B">
            <w:pPr>
              <w:spacing w:line="240" w:lineRule="exact"/>
              <w:jc w:val="center"/>
              <w:rPr>
                <w:bCs/>
                <w:sz w:val="15"/>
                <w:szCs w:val="15"/>
              </w:rPr>
            </w:pPr>
            <w:r>
              <w:rPr>
                <w:rFonts w:hint="eastAsia"/>
                <w:bCs/>
                <w:sz w:val="15"/>
                <w:szCs w:val="15"/>
              </w:rPr>
              <w:t>M</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lang w:val="en-US"/>
              </w:rPr>
              <w:t>M</w:t>
            </w:r>
          </w:p>
        </w:tc>
        <w:tc>
          <w:tcPr>
            <w:tcW w:w="643" w:type="dxa"/>
            <w:vAlign w:val="center"/>
          </w:tcPr>
          <w:p w:rsidR="00933B69" w:rsidRDefault="00A57D9B">
            <w:pPr>
              <w:spacing w:line="240" w:lineRule="exact"/>
              <w:jc w:val="center"/>
              <w:rPr>
                <w:bCs/>
                <w:sz w:val="15"/>
                <w:szCs w:val="15"/>
                <w:lang w:val="en-US"/>
              </w:rPr>
            </w:pPr>
            <w:r>
              <w:rPr>
                <w:rFonts w:hint="eastAsia"/>
                <w:bCs/>
                <w:sz w:val="15"/>
                <w:szCs w:val="15"/>
                <w:lang w:val="en-US"/>
              </w:rPr>
              <w:t>L</w:t>
            </w:r>
          </w:p>
        </w:tc>
        <w:tc>
          <w:tcPr>
            <w:tcW w:w="650" w:type="dxa"/>
            <w:vAlign w:val="center"/>
          </w:tcPr>
          <w:p w:rsidR="00933B69" w:rsidRDefault="00933B69">
            <w:pPr>
              <w:spacing w:line="240" w:lineRule="exact"/>
              <w:jc w:val="center"/>
              <w:rPr>
                <w:bCs/>
                <w:sz w:val="15"/>
                <w:szCs w:val="15"/>
              </w:rPr>
            </w:pPr>
          </w:p>
        </w:tc>
        <w:tc>
          <w:tcPr>
            <w:tcW w:w="869" w:type="dxa"/>
            <w:vAlign w:val="center"/>
          </w:tcPr>
          <w:p w:rsidR="00933B69" w:rsidRDefault="00933B69">
            <w:pPr>
              <w:spacing w:line="240" w:lineRule="exact"/>
              <w:jc w:val="center"/>
              <w:rPr>
                <w:bCs/>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28</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bCs/>
                <w:sz w:val="15"/>
                <w:szCs w:val="15"/>
              </w:rPr>
            </w:pPr>
            <w:r>
              <w:rPr>
                <w:rFonts w:hint="eastAsia"/>
                <w:sz w:val="15"/>
                <w:szCs w:val="15"/>
                <w:lang w:val="en-US"/>
              </w:rPr>
              <w:t>航空乘务基础</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sz w:val="15"/>
                <w:szCs w:val="15"/>
              </w:rPr>
              <w:t>H</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43" w:type="dxa"/>
            <w:vAlign w:val="center"/>
          </w:tcPr>
          <w:p w:rsidR="00933B69" w:rsidRDefault="00933B69">
            <w:pPr>
              <w:spacing w:line="240" w:lineRule="exact"/>
              <w:jc w:val="center"/>
              <w:rPr>
                <w:bCs/>
                <w:sz w:val="15"/>
                <w:szCs w:val="15"/>
              </w:rPr>
            </w:pPr>
          </w:p>
        </w:tc>
        <w:tc>
          <w:tcPr>
            <w:tcW w:w="650" w:type="dxa"/>
            <w:vAlign w:val="center"/>
          </w:tcPr>
          <w:p w:rsidR="00933B69" w:rsidRDefault="00933B69">
            <w:pPr>
              <w:spacing w:line="240" w:lineRule="exact"/>
              <w:jc w:val="center"/>
              <w:rPr>
                <w:bCs/>
                <w:sz w:val="15"/>
                <w:szCs w:val="15"/>
              </w:rPr>
            </w:pPr>
          </w:p>
        </w:tc>
        <w:tc>
          <w:tcPr>
            <w:tcW w:w="869" w:type="dxa"/>
            <w:vAlign w:val="center"/>
          </w:tcPr>
          <w:p w:rsidR="00933B69" w:rsidRDefault="00A57D9B">
            <w:pPr>
              <w:spacing w:line="240" w:lineRule="exact"/>
              <w:jc w:val="center"/>
              <w:rPr>
                <w:bCs/>
                <w:sz w:val="15"/>
                <w:szCs w:val="15"/>
              </w:rPr>
            </w:pPr>
            <w:r>
              <w:rPr>
                <w:rFonts w:hint="eastAsia"/>
                <w:sz w:val="15"/>
                <w:szCs w:val="15"/>
              </w:rPr>
              <w:t>L</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29</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bCs/>
                <w:sz w:val="15"/>
                <w:szCs w:val="15"/>
              </w:rPr>
            </w:pPr>
            <w:r>
              <w:rPr>
                <w:rFonts w:hint="eastAsia"/>
                <w:sz w:val="15"/>
                <w:szCs w:val="15"/>
                <w:lang w:val="en-US"/>
              </w:rPr>
              <w:t>航空认知</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H</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A57D9B">
            <w:pPr>
              <w:spacing w:line="240" w:lineRule="exact"/>
              <w:jc w:val="center"/>
              <w:rPr>
                <w:sz w:val="15"/>
                <w:szCs w:val="15"/>
              </w:rPr>
            </w:pPr>
            <w:r>
              <w:rPr>
                <w:rFonts w:hint="eastAsia"/>
                <w:sz w:val="15"/>
                <w:szCs w:val="15"/>
              </w:rPr>
              <w:t>L</w:t>
            </w:r>
          </w:p>
        </w:tc>
        <w:tc>
          <w:tcPr>
            <w:tcW w:w="869" w:type="dxa"/>
            <w:vAlign w:val="center"/>
          </w:tcPr>
          <w:p w:rsidR="00933B69" w:rsidRDefault="00A57D9B">
            <w:pPr>
              <w:spacing w:line="240" w:lineRule="exact"/>
              <w:jc w:val="center"/>
              <w:rPr>
                <w:sz w:val="15"/>
                <w:szCs w:val="15"/>
              </w:rPr>
            </w:pPr>
            <w:r>
              <w:rPr>
                <w:rFonts w:hint="eastAsia"/>
                <w:sz w:val="15"/>
                <w:szCs w:val="15"/>
              </w:rPr>
              <w:t>L</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30</w:t>
            </w:r>
          </w:p>
        </w:tc>
        <w:tc>
          <w:tcPr>
            <w:tcW w:w="422" w:type="dxa"/>
            <w:vMerge w:val="restart"/>
            <w:vAlign w:val="center"/>
          </w:tcPr>
          <w:p w:rsidR="00933B69" w:rsidRDefault="00A57D9B">
            <w:pPr>
              <w:spacing w:line="240" w:lineRule="exact"/>
              <w:jc w:val="center"/>
              <w:rPr>
                <w:sz w:val="15"/>
                <w:szCs w:val="15"/>
              </w:rPr>
            </w:pPr>
            <w:r>
              <w:rPr>
                <w:rFonts w:hint="eastAsia"/>
                <w:sz w:val="15"/>
                <w:szCs w:val="15"/>
              </w:rPr>
              <w:t>专业必修课程</w:t>
            </w:r>
          </w:p>
        </w:tc>
        <w:tc>
          <w:tcPr>
            <w:tcW w:w="1721" w:type="dxa"/>
            <w:vAlign w:val="center"/>
          </w:tcPr>
          <w:p w:rsidR="00933B69" w:rsidRDefault="00A57D9B">
            <w:pPr>
              <w:spacing w:line="160" w:lineRule="exact"/>
              <w:rPr>
                <w:bCs/>
                <w:sz w:val="15"/>
                <w:szCs w:val="15"/>
              </w:rPr>
            </w:pPr>
            <w:r>
              <w:rPr>
                <w:rFonts w:hint="eastAsia"/>
                <w:sz w:val="15"/>
                <w:szCs w:val="15"/>
                <w:lang w:val="en-US"/>
              </w:rPr>
              <w:t>航空客舱安全管理</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rPr>
              <w:t>M</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lang w:val="en-US"/>
              </w:rPr>
              <w:t>M</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43" w:type="dxa"/>
            <w:vAlign w:val="center"/>
          </w:tcPr>
          <w:p w:rsidR="00933B69" w:rsidRDefault="00A57D9B">
            <w:pPr>
              <w:spacing w:line="240" w:lineRule="exact"/>
              <w:jc w:val="center"/>
              <w:rPr>
                <w:bCs/>
                <w:sz w:val="15"/>
                <w:szCs w:val="15"/>
                <w:lang w:val="en-US"/>
              </w:rPr>
            </w:pPr>
            <w:r>
              <w:rPr>
                <w:rFonts w:hint="eastAsia"/>
                <w:bCs/>
                <w:sz w:val="15"/>
                <w:szCs w:val="15"/>
                <w:lang w:val="en-US"/>
              </w:rPr>
              <w:t>L</w:t>
            </w:r>
          </w:p>
        </w:tc>
        <w:tc>
          <w:tcPr>
            <w:tcW w:w="650" w:type="dxa"/>
            <w:vAlign w:val="center"/>
          </w:tcPr>
          <w:p w:rsidR="00933B69" w:rsidRDefault="00933B69">
            <w:pPr>
              <w:spacing w:line="240" w:lineRule="exact"/>
              <w:jc w:val="center"/>
              <w:rPr>
                <w:bCs/>
                <w:sz w:val="15"/>
                <w:szCs w:val="15"/>
              </w:rPr>
            </w:pPr>
          </w:p>
        </w:tc>
        <w:tc>
          <w:tcPr>
            <w:tcW w:w="869" w:type="dxa"/>
            <w:vAlign w:val="center"/>
          </w:tcPr>
          <w:p w:rsidR="00933B69" w:rsidRDefault="00933B69">
            <w:pPr>
              <w:spacing w:line="240" w:lineRule="exact"/>
              <w:jc w:val="center"/>
              <w:rPr>
                <w:bCs/>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31</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bCs/>
                <w:sz w:val="15"/>
                <w:szCs w:val="15"/>
              </w:rPr>
            </w:pPr>
            <w:r>
              <w:rPr>
                <w:rFonts w:hint="eastAsia"/>
                <w:sz w:val="15"/>
                <w:szCs w:val="15"/>
                <w:lang w:val="en-US"/>
              </w:rPr>
              <w:t>航空市场营销</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rPr>
              <w:t>M</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lang w:val="en-US"/>
              </w:rPr>
              <w:t>M</w:t>
            </w:r>
          </w:p>
        </w:tc>
        <w:tc>
          <w:tcPr>
            <w:tcW w:w="643" w:type="dxa"/>
            <w:vAlign w:val="center"/>
          </w:tcPr>
          <w:p w:rsidR="00933B69" w:rsidRDefault="00A57D9B">
            <w:pPr>
              <w:spacing w:line="240" w:lineRule="exact"/>
              <w:jc w:val="center"/>
              <w:rPr>
                <w:bCs/>
                <w:sz w:val="15"/>
                <w:szCs w:val="15"/>
              </w:rPr>
            </w:pPr>
            <w:r>
              <w:rPr>
                <w:rFonts w:hint="eastAsia"/>
                <w:bCs/>
                <w:sz w:val="15"/>
                <w:szCs w:val="15"/>
                <w:lang w:val="en-US"/>
              </w:rPr>
              <w:t>M</w:t>
            </w:r>
          </w:p>
        </w:tc>
        <w:tc>
          <w:tcPr>
            <w:tcW w:w="650" w:type="dxa"/>
            <w:vAlign w:val="center"/>
          </w:tcPr>
          <w:p w:rsidR="00933B69" w:rsidRDefault="00933B69">
            <w:pPr>
              <w:spacing w:line="240" w:lineRule="exact"/>
              <w:jc w:val="center"/>
              <w:rPr>
                <w:bCs/>
                <w:sz w:val="15"/>
                <w:szCs w:val="15"/>
              </w:rPr>
            </w:pPr>
          </w:p>
        </w:tc>
        <w:tc>
          <w:tcPr>
            <w:tcW w:w="869" w:type="dxa"/>
            <w:vAlign w:val="center"/>
          </w:tcPr>
          <w:p w:rsidR="00933B69" w:rsidRDefault="00933B69">
            <w:pPr>
              <w:spacing w:line="240" w:lineRule="exact"/>
              <w:jc w:val="center"/>
              <w:rPr>
                <w:bCs/>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32</w:t>
            </w:r>
          </w:p>
        </w:tc>
        <w:tc>
          <w:tcPr>
            <w:tcW w:w="422" w:type="dxa"/>
            <w:vMerge/>
            <w:vAlign w:val="center"/>
          </w:tcPr>
          <w:p w:rsidR="00933B69" w:rsidRDefault="00933B69">
            <w:pPr>
              <w:spacing w:line="240" w:lineRule="exact"/>
              <w:jc w:val="center"/>
              <w:rPr>
                <w:bCs/>
                <w:sz w:val="15"/>
                <w:szCs w:val="15"/>
              </w:rPr>
            </w:pPr>
          </w:p>
        </w:tc>
        <w:tc>
          <w:tcPr>
            <w:tcW w:w="1721" w:type="dxa"/>
            <w:vAlign w:val="center"/>
          </w:tcPr>
          <w:p w:rsidR="00933B69" w:rsidRDefault="00A57D9B">
            <w:pPr>
              <w:spacing w:line="160" w:lineRule="exact"/>
              <w:rPr>
                <w:bCs/>
                <w:sz w:val="15"/>
                <w:szCs w:val="15"/>
              </w:rPr>
            </w:pPr>
            <w:r>
              <w:rPr>
                <w:rFonts w:hint="eastAsia"/>
                <w:sz w:val="15"/>
                <w:szCs w:val="15"/>
                <w:lang w:val="en-US"/>
              </w:rPr>
              <w:t>航空法律法规</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A57D9B">
            <w:pPr>
              <w:spacing w:line="240" w:lineRule="exact"/>
              <w:jc w:val="center"/>
              <w:rPr>
                <w:bCs/>
                <w:sz w:val="15"/>
                <w:szCs w:val="15"/>
              </w:rPr>
            </w:pPr>
            <w:r>
              <w:rPr>
                <w:rFonts w:hint="eastAsia"/>
                <w:bCs/>
                <w:sz w:val="15"/>
                <w:szCs w:val="15"/>
              </w:rPr>
              <w:t>M</w:t>
            </w: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30" w:type="dxa"/>
            <w:vAlign w:val="center"/>
          </w:tcPr>
          <w:p w:rsidR="00933B69" w:rsidRDefault="00933B69">
            <w:pPr>
              <w:spacing w:line="240" w:lineRule="exact"/>
              <w:jc w:val="center"/>
              <w:rPr>
                <w:bCs/>
                <w:sz w:val="15"/>
                <w:szCs w:val="15"/>
              </w:rPr>
            </w:pPr>
          </w:p>
        </w:tc>
        <w:tc>
          <w:tcPr>
            <w:tcW w:w="643" w:type="dxa"/>
            <w:vAlign w:val="center"/>
          </w:tcPr>
          <w:p w:rsidR="00933B69" w:rsidRDefault="00933B69">
            <w:pPr>
              <w:spacing w:line="240" w:lineRule="exact"/>
              <w:jc w:val="center"/>
              <w:rPr>
                <w:bCs/>
                <w:sz w:val="15"/>
                <w:szCs w:val="15"/>
              </w:rPr>
            </w:pPr>
          </w:p>
        </w:tc>
        <w:tc>
          <w:tcPr>
            <w:tcW w:w="650" w:type="dxa"/>
            <w:vAlign w:val="center"/>
          </w:tcPr>
          <w:p w:rsidR="00933B69" w:rsidRDefault="00A57D9B">
            <w:pPr>
              <w:spacing w:line="240" w:lineRule="exact"/>
              <w:jc w:val="center"/>
              <w:rPr>
                <w:bCs/>
                <w:sz w:val="15"/>
                <w:szCs w:val="15"/>
              </w:rPr>
            </w:pPr>
            <w:r>
              <w:rPr>
                <w:rFonts w:hint="eastAsia"/>
                <w:bCs/>
                <w:sz w:val="15"/>
                <w:szCs w:val="15"/>
                <w:lang w:val="en-US"/>
              </w:rPr>
              <w:t>M</w:t>
            </w:r>
          </w:p>
        </w:tc>
        <w:tc>
          <w:tcPr>
            <w:tcW w:w="869" w:type="dxa"/>
            <w:vAlign w:val="center"/>
          </w:tcPr>
          <w:p w:rsidR="00933B69" w:rsidRDefault="00A57D9B">
            <w:pPr>
              <w:spacing w:line="240" w:lineRule="exact"/>
              <w:jc w:val="center"/>
              <w:rPr>
                <w:bCs/>
                <w:sz w:val="15"/>
                <w:szCs w:val="15"/>
              </w:rPr>
            </w:pPr>
            <w:r>
              <w:rPr>
                <w:rFonts w:hint="eastAsia"/>
                <w:bCs/>
                <w:sz w:val="15"/>
                <w:szCs w:val="15"/>
              </w:rPr>
              <w:t>L</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33</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rPr>
            </w:pPr>
            <w:r>
              <w:rPr>
                <w:rFonts w:hint="eastAsia"/>
                <w:sz w:val="15"/>
                <w:szCs w:val="15"/>
                <w:lang w:val="en-US"/>
              </w:rPr>
              <w:t>航空服务英语I-Ⅱ</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lang w:val="en-US"/>
              </w:rPr>
              <w:t>M</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M</w:t>
            </w: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A57D9B">
            <w:pPr>
              <w:spacing w:line="240" w:lineRule="exact"/>
              <w:jc w:val="center"/>
              <w:rPr>
                <w:sz w:val="15"/>
                <w:szCs w:val="15"/>
                <w:lang w:val="en-US"/>
              </w:rPr>
            </w:pPr>
            <w:r>
              <w:rPr>
                <w:rFonts w:hint="eastAsia"/>
                <w:sz w:val="15"/>
                <w:szCs w:val="15"/>
                <w:lang w:val="en-US"/>
              </w:rPr>
              <w:t>H</w:t>
            </w:r>
          </w:p>
        </w:tc>
        <w:tc>
          <w:tcPr>
            <w:tcW w:w="869" w:type="dxa"/>
            <w:vAlign w:val="center"/>
          </w:tcPr>
          <w:p w:rsidR="00933B69" w:rsidRDefault="00A57D9B">
            <w:pPr>
              <w:spacing w:line="240" w:lineRule="exact"/>
              <w:jc w:val="center"/>
              <w:rPr>
                <w:sz w:val="15"/>
                <w:szCs w:val="15"/>
              </w:rPr>
            </w:pPr>
            <w:r>
              <w:rPr>
                <w:rFonts w:hint="eastAsia"/>
                <w:sz w:val="15"/>
                <w:szCs w:val="15"/>
              </w:rPr>
              <w:t>M</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34</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rPr>
            </w:pPr>
            <w:r>
              <w:rPr>
                <w:rFonts w:hint="eastAsia"/>
                <w:sz w:val="15"/>
                <w:szCs w:val="15"/>
                <w:lang w:val="en-US"/>
              </w:rPr>
              <w:t>民航播音艺术</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lang w:val="en-US"/>
              </w:rPr>
              <w:t>M</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lang w:val="en-US"/>
              </w:rPr>
            </w:pPr>
            <w:r>
              <w:rPr>
                <w:rFonts w:hint="eastAsia"/>
                <w:sz w:val="15"/>
                <w:szCs w:val="15"/>
                <w:lang w:val="en-US"/>
              </w:rPr>
              <w:t>H</w:t>
            </w: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35</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rPr>
            </w:pPr>
            <w:r>
              <w:rPr>
                <w:rFonts w:hint="eastAsia"/>
                <w:sz w:val="15"/>
                <w:szCs w:val="15"/>
                <w:lang w:val="en-US"/>
              </w:rPr>
              <w:t>航空客舱服务与管理</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H</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lang w:val="en-US"/>
              </w:rPr>
            </w:pPr>
            <w:r>
              <w:rPr>
                <w:rFonts w:hint="eastAsia"/>
                <w:sz w:val="15"/>
                <w:szCs w:val="15"/>
                <w:lang w:val="en-US"/>
              </w:rPr>
              <w:t>M</w:t>
            </w:r>
          </w:p>
        </w:tc>
        <w:tc>
          <w:tcPr>
            <w:tcW w:w="643" w:type="dxa"/>
            <w:vAlign w:val="center"/>
          </w:tcPr>
          <w:p w:rsidR="00933B69" w:rsidRDefault="00A57D9B">
            <w:pPr>
              <w:spacing w:line="240" w:lineRule="exact"/>
              <w:jc w:val="center"/>
              <w:rPr>
                <w:sz w:val="15"/>
                <w:szCs w:val="15"/>
              </w:rPr>
            </w:pPr>
            <w:r>
              <w:rPr>
                <w:rFonts w:hint="eastAsia"/>
                <w:sz w:val="15"/>
                <w:szCs w:val="15"/>
              </w:rPr>
              <w:t>M</w:t>
            </w: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36</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rPr>
            </w:pPr>
            <w:r>
              <w:rPr>
                <w:rFonts w:hint="eastAsia"/>
                <w:sz w:val="15"/>
                <w:szCs w:val="15"/>
                <w:lang w:val="en-US"/>
              </w:rPr>
              <w:t>机场运行与管理</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H</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lang w:val="en-US"/>
              </w:rPr>
              <w:t>M</w:t>
            </w:r>
          </w:p>
        </w:tc>
        <w:tc>
          <w:tcPr>
            <w:tcW w:w="643" w:type="dxa"/>
            <w:vAlign w:val="center"/>
          </w:tcPr>
          <w:p w:rsidR="00933B69" w:rsidRDefault="00A57D9B">
            <w:pPr>
              <w:spacing w:line="240" w:lineRule="exact"/>
              <w:jc w:val="center"/>
              <w:rPr>
                <w:sz w:val="15"/>
                <w:szCs w:val="15"/>
              </w:rPr>
            </w:pPr>
            <w:r>
              <w:rPr>
                <w:rFonts w:hint="eastAsia"/>
                <w:sz w:val="15"/>
                <w:szCs w:val="15"/>
              </w:rPr>
              <w:t>M</w:t>
            </w: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37</w:t>
            </w:r>
          </w:p>
        </w:tc>
        <w:tc>
          <w:tcPr>
            <w:tcW w:w="422" w:type="dxa"/>
            <w:vMerge w:val="restart"/>
            <w:vAlign w:val="center"/>
          </w:tcPr>
          <w:p w:rsidR="00933B69" w:rsidRDefault="00A57D9B">
            <w:pPr>
              <w:spacing w:line="240" w:lineRule="exact"/>
              <w:jc w:val="center"/>
              <w:rPr>
                <w:sz w:val="15"/>
                <w:szCs w:val="15"/>
              </w:rPr>
            </w:pPr>
            <w:r>
              <w:rPr>
                <w:rFonts w:hint="eastAsia"/>
                <w:sz w:val="15"/>
                <w:szCs w:val="15"/>
              </w:rPr>
              <w:t>专业限选课</w:t>
            </w:r>
          </w:p>
        </w:tc>
        <w:tc>
          <w:tcPr>
            <w:tcW w:w="1721" w:type="dxa"/>
            <w:vAlign w:val="center"/>
          </w:tcPr>
          <w:p w:rsidR="00933B69" w:rsidRDefault="00A57D9B">
            <w:pPr>
              <w:spacing w:line="160" w:lineRule="exact"/>
              <w:rPr>
                <w:sz w:val="15"/>
                <w:szCs w:val="15"/>
                <w:lang w:val="en-US"/>
              </w:rPr>
            </w:pPr>
            <w:r>
              <w:rPr>
                <w:rFonts w:hint="eastAsia"/>
                <w:sz w:val="15"/>
                <w:szCs w:val="15"/>
                <w:lang w:val="en-US"/>
              </w:rPr>
              <w:t>航空服务心理学</w:t>
            </w:r>
          </w:p>
        </w:tc>
        <w:tc>
          <w:tcPr>
            <w:tcW w:w="630" w:type="dxa"/>
            <w:vAlign w:val="center"/>
          </w:tcPr>
          <w:p w:rsidR="00933B69" w:rsidRDefault="00A57D9B">
            <w:pPr>
              <w:spacing w:line="240" w:lineRule="exact"/>
              <w:jc w:val="center"/>
              <w:rPr>
                <w:sz w:val="15"/>
                <w:szCs w:val="15"/>
              </w:rPr>
            </w:pPr>
            <w:r>
              <w:rPr>
                <w:rFonts w:hint="eastAsia"/>
                <w:sz w:val="15"/>
                <w:szCs w:val="15"/>
              </w:rPr>
              <w:t>M</w:t>
            </w:r>
          </w:p>
        </w:tc>
        <w:tc>
          <w:tcPr>
            <w:tcW w:w="630" w:type="dxa"/>
            <w:vAlign w:val="center"/>
          </w:tcPr>
          <w:p w:rsidR="00933B69" w:rsidRDefault="00A57D9B">
            <w:pPr>
              <w:spacing w:line="240" w:lineRule="exact"/>
              <w:jc w:val="center"/>
              <w:rPr>
                <w:sz w:val="15"/>
                <w:szCs w:val="15"/>
              </w:rPr>
            </w:pPr>
            <w:r>
              <w:rPr>
                <w:rFonts w:hint="eastAsia"/>
                <w:sz w:val="15"/>
                <w:szCs w:val="15"/>
              </w:rPr>
              <w:t>H</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lang w:val="en-US"/>
              </w:rPr>
            </w:pPr>
            <w:r>
              <w:rPr>
                <w:rFonts w:hint="eastAsia"/>
                <w:sz w:val="15"/>
                <w:szCs w:val="15"/>
                <w:lang w:val="en-US"/>
              </w:rPr>
              <w:t>M</w:t>
            </w: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38</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中国民族民间舞</w:t>
            </w:r>
          </w:p>
        </w:tc>
        <w:tc>
          <w:tcPr>
            <w:tcW w:w="630" w:type="dxa"/>
            <w:vAlign w:val="center"/>
          </w:tcPr>
          <w:p w:rsidR="00933B69" w:rsidRDefault="00A57D9B">
            <w:pPr>
              <w:spacing w:line="240" w:lineRule="exact"/>
              <w:jc w:val="center"/>
              <w:rPr>
                <w:sz w:val="15"/>
                <w:szCs w:val="15"/>
                <w:lang w:val="en-US"/>
              </w:rPr>
            </w:pPr>
            <w:r>
              <w:rPr>
                <w:rFonts w:hint="eastAsia"/>
                <w:sz w:val="15"/>
                <w:szCs w:val="15"/>
                <w:lang w:val="en-US"/>
              </w:rPr>
              <w:t>H</w:t>
            </w:r>
          </w:p>
        </w:tc>
        <w:tc>
          <w:tcPr>
            <w:tcW w:w="630" w:type="dxa"/>
            <w:vAlign w:val="center"/>
          </w:tcPr>
          <w:p w:rsidR="00933B69" w:rsidRDefault="00A57D9B">
            <w:pPr>
              <w:spacing w:line="240" w:lineRule="exact"/>
              <w:jc w:val="center"/>
              <w:rPr>
                <w:sz w:val="15"/>
                <w:szCs w:val="15"/>
              </w:rPr>
            </w:pPr>
            <w:r>
              <w:rPr>
                <w:rFonts w:hint="eastAsia"/>
                <w:sz w:val="15"/>
                <w:szCs w:val="15"/>
                <w:lang w:val="en-US"/>
              </w:rPr>
              <w:t>L</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39</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形象塑造</w:t>
            </w:r>
          </w:p>
        </w:tc>
        <w:tc>
          <w:tcPr>
            <w:tcW w:w="630" w:type="dxa"/>
            <w:vAlign w:val="center"/>
          </w:tcPr>
          <w:p w:rsidR="00933B69" w:rsidRDefault="00A57D9B">
            <w:pPr>
              <w:spacing w:line="240" w:lineRule="exact"/>
              <w:jc w:val="center"/>
              <w:rPr>
                <w:sz w:val="15"/>
                <w:szCs w:val="15"/>
                <w:lang w:val="en-US"/>
              </w:rPr>
            </w:pPr>
            <w:r>
              <w:rPr>
                <w:rFonts w:hint="eastAsia"/>
                <w:sz w:val="15"/>
                <w:szCs w:val="15"/>
                <w:lang w:val="en-US"/>
              </w:rPr>
              <w:t>H</w:t>
            </w:r>
          </w:p>
        </w:tc>
        <w:tc>
          <w:tcPr>
            <w:tcW w:w="630" w:type="dxa"/>
            <w:vAlign w:val="center"/>
          </w:tcPr>
          <w:p w:rsidR="00933B69" w:rsidRDefault="00A57D9B">
            <w:pPr>
              <w:spacing w:line="240" w:lineRule="exact"/>
              <w:jc w:val="center"/>
              <w:rPr>
                <w:sz w:val="15"/>
                <w:szCs w:val="15"/>
              </w:rPr>
            </w:pPr>
            <w:r>
              <w:rPr>
                <w:rFonts w:hint="eastAsia"/>
                <w:sz w:val="15"/>
                <w:szCs w:val="15"/>
                <w:lang w:val="en-US"/>
              </w:rPr>
              <w:t>L</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40</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民航旅客运输</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H</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M</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A57D9B">
            <w:pPr>
              <w:spacing w:line="240" w:lineRule="exact"/>
              <w:jc w:val="center"/>
              <w:rPr>
                <w:sz w:val="15"/>
                <w:szCs w:val="15"/>
              </w:rPr>
            </w:pPr>
            <w:r>
              <w:rPr>
                <w:rFonts w:hint="eastAsia"/>
                <w:sz w:val="15"/>
                <w:szCs w:val="15"/>
              </w:rPr>
              <w:t>M</w:t>
            </w: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lastRenderedPageBreak/>
              <w:t>41</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航空商务运营管理</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H</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A57D9B">
            <w:pPr>
              <w:spacing w:line="240" w:lineRule="exact"/>
              <w:jc w:val="center"/>
              <w:rPr>
                <w:sz w:val="15"/>
                <w:szCs w:val="15"/>
              </w:rPr>
            </w:pPr>
            <w:r>
              <w:rPr>
                <w:rFonts w:hint="eastAsia"/>
                <w:sz w:val="15"/>
                <w:szCs w:val="15"/>
              </w:rPr>
              <w:t>M</w:t>
            </w: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42</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航空公共关系</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lang w:val="en-US"/>
              </w:rPr>
              <w:t>M</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M</w:t>
            </w:r>
          </w:p>
        </w:tc>
        <w:tc>
          <w:tcPr>
            <w:tcW w:w="630" w:type="dxa"/>
            <w:vAlign w:val="center"/>
          </w:tcPr>
          <w:p w:rsidR="00933B69" w:rsidRDefault="00A57D9B">
            <w:pPr>
              <w:spacing w:line="240" w:lineRule="exact"/>
              <w:jc w:val="center"/>
              <w:rPr>
                <w:sz w:val="15"/>
                <w:szCs w:val="15"/>
                <w:lang w:val="en-US"/>
              </w:rPr>
            </w:pPr>
            <w:r>
              <w:rPr>
                <w:rFonts w:hint="eastAsia"/>
                <w:sz w:val="15"/>
                <w:szCs w:val="15"/>
                <w:lang w:val="en-US"/>
              </w:rPr>
              <w:t>L</w:t>
            </w: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43</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机场安全检查技术</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H</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M</w:t>
            </w:r>
          </w:p>
        </w:tc>
        <w:tc>
          <w:tcPr>
            <w:tcW w:w="630" w:type="dxa"/>
            <w:vAlign w:val="center"/>
          </w:tcPr>
          <w:p w:rsidR="00933B69" w:rsidRDefault="00A57D9B">
            <w:pPr>
              <w:spacing w:line="240" w:lineRule="exact"/>
              <w:jc w:val="center"/>
              <w:rPr>
                <w:sz w:val="15"/>
                <w:szCs w:val="15"/>
                <w:lang w:val="en-US"/>
              </w:rPr>
            </w:pPr>
            <w:r>
              <w:rPr>
                <w:rFonts w:hint="eastAsia"/>
                <w:sz w:val="15"/>
                <w:szCs w:val="15"/>
                <w:lang w:val="en-US"/>
              </w:rPr>
              <w:t>M</w:t>
            </w: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A57D9B">
            <w:pPr>
              <w:spacing w:line="240" w:lineRule="exact"/>
              <w:jc w:val="center"/>
              <w:rPr>
                <w:sz w:val="15"/>
                <w:szCs w:val="15"/>
                <w:lang w:val="en-US"/>
              </w:rPr>
            </w:pPr>
            <w:r>
              <w:rPr>
                <w:rFonts w:hint="eastAsia"/>
                <w:sz w:val="15"/>
                <w:szCs w:val="15"/>
                <w:lang w:val="en-US"/>
              </w:rPr>
              <w:t>L</w:t>
            </w: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44</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航空运输地理</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H</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A57D9B">
            <w:pPr>
              <w:spacing w:line="240" w:lineRule="exact"/>
              <w:jc w:val="center"/>
              <w:rPr>
                <w:sz w:val="15"/>
                <w:szCs w:val="15"/>
                <w:lang w:val="en-US"/>
              </w:rPr>
            </w:pPr>
            <w:r>
              <w:rPr>
                <w:rFonts w:hint="eastAsia"/>
                <w:sz w:val="15"/>
                <w:szCs w:val="15"/>
                <w:lang w:val="en-US"/>
              </w:rPr>
              <w:t>L</w:t>
            </w: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45</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民航英语听说1</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lang w:val="en-US"/>
              </w:rPr>
              <w:t>M</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lang w:val="en-US"/>
              </w:rPr>
            </w:pPr>
            <w:r>
              <w:rPr>
                <w:rFonts w:hint="eastAsia"/>
                <w:sz w:val="15"/>
                <w:szCs w:val="15"/>
                <w:lang w:val="en-US"/>
              </w:rPr>
              <w:t>M</w:t>
            </w: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A57D9B">
            <w:pPr>
              <w:spacing w:line="240" w:lineRule="exact"/>
              <w:jc w:val="center"/>
              <w:rPr>
                <w:sz w:val="15"/>
                <w:szCs w:val="15"/>
                <w:lang w:val="en-US"/>
              </w:rPr>
            </w:pPr>
            <w:r>
              <w:rPr>
                <w:rFonts w:hint="eastAsia"/>
                <w:sz w:val="15"/>
                <w:szCs w:val="15"/>
                <w:lang w:val="en-US"/>
              </w:rPr>
              <w:t>M</w:t>
            </w:r>
          </w:p>
        </w:tc>
        <w:tc>
          <w:tcPr>
            <w:tcW w:w="869" w:type="dxa"/>
            <w:vAlign w:val="center"/>
          </w:tcPr>
          <w:p w:rsidR="00933B69" w:rsidRDefault="00A57D9B">
            <w:pPr>
              <w:spacing w:line="240" w:lineRule="exact"/>
              <w:jc w:val="center"/>
              <w:rPr>
                <w:sz w:val="15"/>
                <w:szCs w:val="15"/>
                <w:lang w:val="en-US"/>
              </w:rPr>
            </w:pPr>
            <w:r>
              <w:rPr>
                <w:rFonts w:hint="eastAsia"/>
                <w:sz w:val="15"/>
                <w:szCs w:val="15"/>
                <w:lang w:val="en-US"/>
              </w:rPr>
              <w:t>L</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46</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民航英语听说2</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M</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lang w:val="en-US"/>
              </w:rPr>
            </w:pPr>
            <w:r>
              <w:rPr>
                <w:rFonts w:hint="eastAsia"/>
                <w:sz w:val="15"/>
                <w:szCs w:val="15"/>
                <w:lang w:val="en-US"/>
              </w:rPr>
              <w:t>M</w:t>
            </w: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A57D9B">
            <w:pPr>
              <w:spacing w:line="240" w:lineRule="exact"/>
              <w:jc w:val="center"/>
              <w:rPr>
                <w:sz w:val="15"/>
                <w:szCs w:val="15"/>
                <w:lang w:val="en-US"/>
              </w:rPr>
            </w:pPr>
            <w:r>
              <w:rPr>
                <w:rFonts w:hint="eastAsia"/>
                <w:sz w:val="15"/>
                <w:szCs w:val="15"/>
                <w:lang w:val="en-US"/>
              </w:rPr>
              <w:t>M</w:t>
            </w:r>
          </w:p>
        </w:tc>
        <w:tc>
          <w:tcPr>
            <w:tcW w:w="869" w:type="dxa"/>
            <w:vAlign w:val="center"/>
          </w:tcPr>
          <w:p w:rsidR="00933B69" w:rsidRDefault="00A57D9B">
            <w:pPr>
              <w:spacing w:line="240" w:lineRule="exact"/>
              <w:jc w:val="center"/>
              <w:rPr>
                <w:sz w:val="15"/>
                <w:szCs w:val="15"/>
                <w:lang w:val="en-US"/>
              </w:rPr>
            </w:pPr>
            <w:r>
              <w:rPr>
                <w:rFonts w:hint="eastAsia"/>
                <w:sz w:val="15"/>
                <w:szCs w:val="15"/>
                <w:lang w:val="en-US"/>
              </w:rPr>
              <w:t>L</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47</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民航货物运输</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H</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M</w:t>
            </w: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48</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民航地勤服务</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H</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M</w:t>
            </w:r>
          </w:p>
        </w:tc>
        <w:tc>
          <w:tcPr>
            <w:tcW w:w="643" w:type="dxa"/>
            <w:vAlign w:val="center"/>
          </w:tcPr>
          <w:p w:rsidR="00933B69" w:rsidRDefault="00A57D9B">
            <w:pPr>
              <w:spacing w:line="240" w:lineRule="exact"/>
              <w:jc w:val="center"/>
              <w:rPr>
                <w:sz w:val="15"/>
                <w:szCs w:val="15"/>
                <w:lang w:val="en-US"/>
              </w:rPr>
            </w:pPr>
            <w:r>
              <w:rPr>
                <w:rFonts w:hint="eastAsia"/>
                <w:sz w:val="15"/>
                <w:szCs w:val="15"/>
                <w:lang w:val="en-US"/>
              </w:rPr>
              <w:t>L</w:t>
            </w: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49</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跨文化交流</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M</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M</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lang w:val="en-US"/>
              </w:rPr>
            </w:pPr>
            <w:r>
              <w:rPr>
                <w:rFonts w:hint="eastAsia"/>
                <w:sz w:val="15"/>
                <w:szCs w:val="15"/>
                <w:lang w:val="en-US"/>
              </w:rPr>
              <w:t>H</w:t>
            </w: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A57D9B">
            <w:pPr>
              <w:spacing w:line="240" w:lineRule="exact"/>
              <w:jc w:val="center"/>
              <w:rPr>
                <w:sz w:val="15"/>
                <w:szCs w:val="15"/>
                <w:lang w:val="en-US"/>
              </w:rPr>
            </w:pPr>
            <w:r>
              <w:rPr>
                <w:rFonts w:hint="eastAsia"/>
                <w:sz w:val="15"/>
                <w:szCs w:val="15"/>
                <w:lang w:val="en-US"/>
              </w:rPr>
              <w:t>L</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50</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空域学</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M</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M</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A57D9B">
            <w:pPr>
              <w:spacing w:line="240" w:lineRule="exact"/>
              <w:jc w:val="center"/>
              <w:rPr>
                <w:sz w:val="15"/>
                <w:szCs w:val="15"/>
              </w:rPr>
            </w:pPr>
            <w:r>
              <w:rPr>
                <w:rFonts w:hint="eastAsia"/>
                <w:sz w:val="15"/>
                <w:szCs w:val="15"/>
              </w:rPr>
              <w:t>M</w:t>
            </w:r>
          </w:p>
        </w:tc>
      </w:tr>
      <w:tr w:rsidR="00933B69">
        <w:trPr>
          <w:trHeight w:hRule="exact" w:val="465"/>
          <w:jc w:val="center"/>
        </w:trPr>
        <w:tc>
          <w:tcPr>
            <w:tcW w:w="466" w:type="dxa"/>
            <w:vAlign w:val="center"/>
          </w:tcPr>
          <w:p w:rsidR="00933B69" w:rsidRDefault="00A57D9B">
            <w:pPr>
              <w:spacing w:line="240" w:lineRule="exact"/>
              <w:jc w:val="center"/>
              <w:rPr>
                <w:sz w:val="15"/>
                <w:szCs w:val="15"/>
              </w:rPr>
            </w:pPr>
            <w:r>
              <w:rPr>
                <w:rFonts w:hint="eastAsia"/>
                <w:sz w:val="15"/>
                <w:szCs w:val="15"/>
              </w:rPr>
              <w:t>51</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音乐鉴赏</w:t>
            </w:r>
          </w:p>
        </w:tc>
        <w:tc>
          <w:tcPr>
            <w:tcW w:w="630" w:type="dxa"/>
          </w:tcPr>
          <w:p w:rsidR="00933B69" w:rsidRDefault="00A57D9B">
            <w:pPr>
              <w:spacing w:line="240" w:lineRule="exact"/>
              <w:jc w:val="center"/>
              <w:rPr>
                <w:sz w:val="15"/>
                <w:szCs w:val="15"/>
              </w:rPr>
            </w:pPr>
            <w:r>
              <w:rPr>
                <w:rFonts w:hint="eastAsia"/>
                <w:sz w:val="15"/>
                <w:szCs w:val="15"/>
                <w:lang w:val="en-US"/>
              </w:rPr>
              <w:t>H</w:t>
            </w:r>
          </w:p>
        </w:tc>
        <w:tc>
          <w:tcPr>
            <w:tcW w:w="630" w:type="dxa"/>
          </w:tcPr>
          <w:p w:rsidR="00933B69" w:rsidRDefault="00933B69">
            <w:pPr>
              <w:spacing w:line="240" w:lineRule="exact"/>
              <w:jc w:val="center"/>
              <w:rPr>
                <w:sz w:val="15"/>
                <w:szCs w:val="15"/>
              </w:rPr>
            </w:pPr>
          </w:p>
        </w:tc>
        <w:tc>
          <w:tcPr>
            <w:tcW w:w="630" w:type="dxa"/>
          </w:tcPr>
          <w:p w:rsidR="00933B69" w:rsidRDefault="00933B69">
            <w:pPr>
              <w:spacing w:line="240" w:lineRule="exact"/>
              <w:jc w:val="center"/>
              <w:rPr>
                <w:sz w:val="15"/>
                <w:szCs w:val="15"/>
              </w:rPr>
            </w:pPr>
          </w:p>
        </w:tc>
        <w:tc>
          <w:tcPr>
            <w:tcW w:w="630" w:type="dxa"/>
          </w:tcPr>
          <w:p w:rsidR="00933B69" w:rsidRDefault="00933B69">
            <w:pPr>
              <w:spacing w:line="240" w:lineRule="exact"/>
              <w:jc w:val="center"/>
              <w:rPr>
                <w:sz w:val="15"/>
                <w:szCs w:val="15"/>
              </w:rPr>
            </w:pPr>
          </w:p>
        </w:tc>
        <w:tc>
          <w:tcPr>
            <w:tcW w:w="630" w:type="dxa"/>
          </w:tcPr>
          <w:p w:rsidR="00933B69" w:rsidRDefault="00933B69">
            <w:pPr>
              <w:spacing w:line="240" w:lineRule="exact"/>
              <w:jc w:val="center"/>
              <w:rPr>
                <w:sz w:val="15"/>
                <w:szCs w:val="15"/>
              </w:rPr>
            </w:pPr>
          </w:p>
        </w:tc>
        <w:tc>
          <w:tcPr>
            <w:tcW w:w="630" w:type="dxa"/>
          </w:tcPr>
          <w:p w:rsidR="00933B69" w:rsidRDefault="00933B69">
            <w:pPr>
              <w:spacing w:line="240" w:lineRule="exact"/>
              <w:jc w:val="center"/>
              <w:rPr>
                <w:sz w:val="15"/>
                <w:szCs w:val="15"/>
              </w:rPr>
            </w:pPr>
          </w:p>
        </w:tc>
        <w:tc>
          <w:tcPr>
            <w:tcW w:w="643" w:type="dxa"/>
          </w:tcPr>
          <w:p w:rsidR="00933B69" w:rsidRDefault="00933B69">
            <w:pPr>
              <w:spacing w:line="240" w:lineRule="exact"/>
              <w:jc w:val="center"/>
              <w:rPr>
                <w:sz w:val="15"/>
                <w:szCs w:val="15"/>
              </w:rPr>
            </w:pPr>
          </w:p>
        </w:tc>
        <w:tc>
          <w:tcPr>
            <w:tcW w:w="650" w:type="dxa"/>
          </w:tcPr>
          <w:p w:rsidR="00933B69" w:rsidRDefault="00933B69">
            <w:pPr>
              <w:spacing w:line="240" w:lineRule="exact"/>
              <w:jc w:val="center"/>
              <w:rPr>
                <w:sz w:val="15"/>
                <w:szCs w:val="15"/>
              </w:rPr>
            </w:pPr>
          </w:p>
        </w:tc>
        <w:tc>
          <w:tcPr>
            <w:tcW w:w="869" w:type="dxa"/>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52</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高端服务案例经典解读</w:t>
            </w:r>
          </w:p>
        </w:tc>
        <w:tc>
          <w:tcPr>
            <w:tcW w:w="630" w:type="dxa"/>
            <w:vAlign w:val="center"/>
          </w:tcPr>
          <w:p w:rsidR="00933B69" w:rsidRDefault="00933B69">
            <w:pPr>
              <w:spacing w:line="240" w:lineRule="exact"/>
              <w:jc w:val="center"/>
              <w:rPr>
                <w:sz w:val="15"/>
                <w:szCs w:val="15"/>
                <w:lang w:val="en-US"/>
              </w:rPr>
            </w:pPr>
          </w:p>
        </w:tc>
        <w:tc>
          <w:tcPr>
            <w:tcW w:w="630" w:type="dxa"/>
            <w:vAlign w:val="center"/>
          </w:tcPr>
          <w:p w:rsidR="00933B69" w:rsidRDefault="00A57D9B">
            <w:pPr>
              <w:spacing w:line="240" w:lineRule="exact"/>
              <w:jc w:val="center"/>
              <w:rPr>
                <w:sz w:val="15"/>
                <w:szCs w:val="15"/>
              </w:rPr>
            </w:pPr>
            <w:r>
              <w:rPr>
                <w:rFonts w:hint="eastAsia"/>
                <w:sz w:val="15"/>
                <w:szCs w:val="15"/>
              </w:rPr>
              <w:t>M</w:t>
            </w:r>
          </w:p>
        </w:tc>
        <w:tc>
          <w:tcPr>
            <w:tcW w:w="630" w:type="dxa"/>
            <w:vAlign w:val="center"/>
          </w:tcPr>
          <w:p w:rsidR="00933B69" w:rsidRDefault="00A57D9B">
            <w:pPr>
              <w:spacing w:line="240" w:lineRule="exact"/>
              <w:jc w:val="center"/>
              <w:rPr>
                <w:sz w:val="15"/>
                <w:szCs w:val="15"/>
                <w:lang w:val="en-US"/>
              </w:rPr>
            </w:pPr>
            <w:r>
              <w:rPr>
                <w:rFonts w:hint="eastAsia"/>
                <w:sz w:val="15"/>
                <w:szCs w:val="15"/>
                <w:lang w:val="en-US"/>
              </w:rPr>
              <w:t>M</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A57D9B">
            <w:pPr>
              <w:spacing w:line="240" w:lineRule="exact"/>
              <w:jc w:val="center"/>
              <w:rPr>
                <w:sz w:val="15"/>
                <w:szCs w:val="15"/>
                <w:lang w:val="en-US"/>
              </w:rPr>
            </w:pPr>
            <w:r>
              <w:rPr>
                <w:rFonts w:hint="eastAsia"/>
                <w:sz w:val="15"/>
                <w:szCs w:val="15"/>
                <w:lang w:val="en-US"/>
              </w:rPr>
              <w:t>L</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53</w:t>
            </w:r>
          </w:p>
        </w:tc>
        <w:tc>
          <w:tcPr>
            <w:tcW w:w="422" w:type="dxa"/>
            <w:vMerge w:val="restart"/>
            <w:vAlign w:val="center"/>
          </w:tcPr>
          <w:p w:rsidR="00933B69" w:rsidRDefault="00A57D9B">
            <w:pPr>
              <w:spacing w:line="240" w:lineRule="exact"/>
              <w:jc w:val="center"/>
              <w:rPr>
                <w:sz w:val="15"/>
                <w:szCs w:val="15"/>
              </w:rPr>
            </w:pPr>
            <w:r>
              <w:rPr>
                <w:rFonts w:hint="eastAsia"/>
                <w:sz w:val="15"/>
                <w:szCs w:val="15"/>
              </w:rPr>
              <w:t>专业任选课</w:t>
            </w:r>
          </w:p>
        </w:tc>
        <w:tc>
          <w:tcPr>
            <w:tcW w:w="1721" w:type="dxa"/>
            <w:vAlign w:val="center"/>
          </w:tcPr>
          <w:p w:rsidR="00933B69" w:rsidRDefault="00A57D9B">
            <w:pPr>
              <w:spacing w:line="160" w:lineRule="exact"/>
              <w:rPr>
                <w:sz w:val="15"/>
                <w:szCs w:val="15"/>
                <w:lang w:val="en-US"/>
              </w:rPr>
            </w:pPr>
            <w:r>
              <w:rPr>
                <w:rFonts w:hint="eastAsia"/>
                <w:sz w:val="15"/>
                <w:szCs w:val="15"/>
                <w:lang w:val="en-US"/>
              </w:rPr>
              <w:t>体能训练（一）</w:t>
            </w:r>
          </w:p>
        </w:tc>
        <w:tc>
          <w:tcPr>
            <w:tcW w:w="630" w:type="dxa"/>
            <w:vAlign w:val="center"/>
          </w:tcPr>
          <w:p w:rsidR="00933B69" w:rsidRDefault="00A57D9B">
            <w:pPr>
              <w:spacing w:line="240" w:lineRule="exact"/>
              <w:jc w:val="center"/>
              <w:rPr>
                <w:sz w:val="15"/>
                <w:szCs w:val="15"/>
                <w:lang w:val="en-US"/>
              </w:rPr>
            </w:pPr>
            <w:r>
              <w:rPr>
                <w:rFonts w:hint="eastAsia"/>
                <w:sz w:val="15"/>
                <w:szCs w:val="15"/>
                <w:lang w:val="en-US"/>
              </w:rPr>
              <w:t>M</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A57D9B">
            <w:pPr>
              <w:spacing w:line="240" w:lineRule="exact"/>
              <w:jc w:val="center"/>
              <w:rPr>
                <w:sz w:val="15"/>
                <w:szCs w:val="15"/>
                <w:lang w:val="en-US"/>
              </w:rPr>
            </w:pPr>
            <w:r>
              <w:rPr>
                <w:rFonts w:hint="eastAsia"/>
                <w:sz w:val="15"/>
                <w:szCs w:val="15"/>
                <w:lang w:val="en-US"/>
              </w:rPr>
              <w:t>L</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54</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体能训练（二）</w:t>
            </w:r>
          </w:p>
        </w:tc>
        <w:tc>
          <w:tcPr>
            <w:tcW w:w="630" w:type="dxa"/>
            <w:vAlign w:val="center"/>
          </w:tcPr>
          <w:p w:rsidR="00933B69" w:rsidRDefault="00A57D9B">
            <w:pPr>
              <w:spacing w:line="240" w:lineRule="exact"/>
              <w:jc w:val="center"/>
              <w:rPr>
                <w:sz w:val="15"/>
                <w:szCs w:val="15"/>
                <w:lang w:val="en-US"/>
              </w:rPr>
            </w:pPr>
            <w:r>
              <w:rPr>
                <w:rFonts w:hint="eastAsia"/>
                <w:sz w:val="15"/>
                <w:szCs w:val="15"/>
                <w:lang w:val="en-US"/>
              </w:rPr>
              <w:t>M</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A57D9B">
            <w:pPr>
              <w:spacing w:line="240" w:lineRule="exact"/>
              <w:jc w:val="center"/>
              <w:rPr>
                <w:sz w:val="15"/>
                <w:szCs w:val="15"/>
                <w:lang w:val="en-US"/>
              </w:rPr>
            </w:pPr>
            <w:r>
              <w:rPr>
                <w:rFonts w:hint="eastAsia"/>
                <w:sz w:val="15"/>
                <w:szCs w:val="15"/>
                <w:lang w:val="en-US"/>
              </w:rPr>
              <w:t>L</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55</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客源国概论</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M</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A57D9B">
            <w:pPr>
              <w:spacing w:line="240" w:lineRule="exact"/>
              <w:jc w:val="center"/>
              <w:rPr>
                <w:sz w:val="15"/>
                <w:szCs w:val="15"/>
              </w:rPr>
            </w:pPr>
            <w:r>
              <w:rPr>
                <w:rFonts w:hint="eastAsia"/>
                <w:sz w:val="15"/>
                <w:szCs w:val="15"/>
              </w:rPr>
              <w:t>H</w:t>
            </w: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56</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中外茶艺</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M</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57</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饮食文化与旅游</w:t>
            </w:r>
          </w:p>
        </w:tc>
        <w:tc>
          <w:tcPr>
            <w:tcW w:w="630" w:type="dxa"/>
            <w:vAlign w:val="center"/>
          </w:tcPr>
          <w:p w:rsidR="00933B69" w:rsidRDefault="00A57D9B">
            <w:pPr>
              <w:spacing w:line="240" w:lineRule="exact"/>
              <w:jc w:val="center"/>
              <w:rPr>
                <w:sz w:val="15"/>
                <w:szCs w:val="15"/>
                <w:lang w:val="en-US"/>
              </w:rPr>
            </w:pPr>
            <w:r>
              <w:rPr>
                <w:rFonts w:hint="eastAsia"/>
                <w:sz w:val="15"/>
                <w:szCs w:val="15"/>
                <w:lang w:val="en-US"/>
              </w:rPr>
              <w:t>M</w:t>
            </w:r>
          </w:p>
        </w:tc>
        <w:tc>
          <w:tcPr>
            <w:tcW w:w="630" w:type="dxa"/>
            <w:vAlign w:val="center"/>
          </w:tcPr>
          <w:p w:rsidR="00933B69" w:rsidRDefault="00A57D9B">
            <w:pPr>
              <w:spacing w:line="240" w:lineRule="exact"/>
              <w:jc w:val="center"/>
              <w:rPr>
                <w:sz w:val="15"/>
                <w:szCs w:val="15"/>
              </w:rPr>
            </w:pPr>
            <w:r>
              <w:rPr>
                <w:rFonts w:hint="eastAsia"/>
                <w:sz w:val="15"/>
                <w:szCs w:val="15"/>
                <w:lang w:val="en-US"/>
              </w:rPr>
              <w:t>L</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58</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酒水服务与酒吧管理</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lang w:val="en-US"/>
              </w:rPr>
              <w:t>M</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A57D9B">
            <w:pPr>
              <w:spacing w:line="240" w:lineRule="exact"/>
              <w:jc w:val="center"/>
              <w:rPr>
                <w:sz w:val="15"/>
                <w:szCs w:val="15"/>
                <w:lang w:val="en-US"/>
              </w:rPr>
            </w:pPr>
            <w:r>
              <w:rPr>
                <w:rFonts w:hint="eastAsia"/>
                <w:sz w:val="15"/>
                <w:szCs w:val="15"/>
                <w:lang w:val="en-US"/>
              </w:rPr>
              <w:t>L</w:t>
            </w: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59</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食品营养与卫生</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M</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60</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模拟面试</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M</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lang w:val="en-US"/>
              </w:rPr>
            </w:pPr>
            <w:r>
              <w:rPr>
                <w:rFonts w:hint="eastAsia"/>
                <w:sz w:val="15"/>
                <w:szCs w:val="15"/>
                <w:lang w:val="en-US"/>
              </w:rPr>
              <w:t>H</w:t>
            </w: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lang w:val="en-US"/>
              </w:rPr>
            </w:pPr>
            <w:r>
              <w:rPr>
                <w:rFonts w:hint="eastAsia"/>
                <w:sz w:val="15"/>
                <w:szCs w:val="15"/>
                <w:lang w:val="en-US"/>
              </w:rPr>
              <w:t>61</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化妆造型</w:t>
            </w:r>
          </w:p>
        </w:tc>
        <w:tc>
          <w:tcPr>
            <w:tcW w:w="630" w:type="dxa"/>
            <w:vAlign w:val="center"/>
          </w:tcPr>
          <w:p w:rsidR="00933B69" w:rsidRDefault="00A57D9B">
            <w:pPr>
              <w:spacing w:line="240" w:lineRule="exact"/>
              <w:jc w:val="center"/>
              <w:rPr>
                <w:sz w:val="15"/>
                <w:szCs w:val="15"/>
                <w:lang w:val="en-US"/>
              </w:rPr>
            </w:pPr>
            <w:r>
              <w:rPr>
                <w:rFonts w:hint="eastAsia"/>
                <w:sz w:val="15"/>
                <w:szCs w:val="15"/>
                <w:lang w:val="en-US"/>
              </w:rPr>
              <w:t>M</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lang w:val="en-US"/>
              </w:rPr>
            </w:pPr>
            <w:r>
              <w:rPr>
                <w:rFonts w:hint="eastAsia"/>
                <w:sz w:val="15"/>
                <w:szCs w:val="15"/>
                <w:lang w:val="en-US"/>
              </w:rPr>
              <w:t>62</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中外艺术史</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lang w:val="en-US"/>
              </w:rPr>
            </w:pPr>
            <w:r>
              <w:rPr>
                <w:rFonts w:hint="eastAsia"/>
                <w:sz w:val="15"/>
                <w:szCs w:val="15"/>
                <w:lang w:val="en-US"/>
              </w:rPr>
              <w:t>L</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A57D9B">
            <w:pPr>
              <w:spacing w:line="240" w:lineRule="exact"/>
              <w:jc w:val="center"/>
              <w:rPr>
                <w:sz w:val="15"/>
                <w:szCs w:val="15"/>
                <w:lang w:val="en-US"/>
              </w:rPr>
            </w:pPr>
            <w:r>
              <w:rPr>
                <w:rFonts w:hint="eastAsia"/>
                <w:sz w:val="15"/>
                <w:szCs w:val="15"/>
                <w:lang w:val="en-US"/>
              </w:rPr>
              <w:t>M</w:t>
            </w: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6</w:t>
            </w:r>
            <w:r>
              <w:rPr>
                <w:rFonts w:hint="eastAsia"/>
                <w:sz w:val="15"/>
                <w:szCs w:val="15"/>
                <w:lang w:val="en-US"/>
              </w:rPr>
              <w:t>3</w:t>
            </w:r>
          </w:p>
        </w:tc>
        <w:tc>
          <w:tcPr>
            <w:tcW w:w="422" w:type="dxa"/>
            <w:vMerge w:val="restart"/>
            <w:vAlign w:val="center"/>
          </w:tcPr>
          <w:p w:rsidR="00933B69" w:rsidRDefault="00A57D9B">
            <w:pPr>
              <w:spacing w:line="240" w:lineRule="exact"/>
              <w:jc w:val="center"/>
              <w:rPr>
                <w:sz w:val="15"/>
                <w:szCs w:val="15"/>
              </w:rPr>
            </w:pPr>
            <w:r>
              <w:rPr>
                <w:rFonts w:hint="eastAsia"/>
                <w:sz w:val="15"/>
                <w:szCs w:val="15"/>
              </w:rPr>
              <w:t>集中实践课</w:t>
            </w:r>
          </w:p>
        </w:tc>
        <w:tc>
          <w:tcPr>
            <w:tcW w:w="1721" w:type="dxa"/>
            <w:vAlign w:val="center"/>
          </w:tcPr>
          <w:p w:rsidR="00933B69" w:rsidRDefault="00A57D9B">
            <w:pPr>
              <w:spacing w:line="160" w:lineRule="exact"/>
              <w:rPr>
                <w:sz w:val="15"/>
                <w:szCs w:val="15"/>
                <w:lang w:val="en-US"/>
              </w:rPr>
            </w:pPr>
            <w:r>
              <w:rPr>
                <w:rFonts w:hint="eastAsia"/>
                <w:sz w:val="15"/>
                <w:szCs w:val="15"/>
                <w:lang w:val="en-US"/>
              </w:rPr>
              <w:t>军事技能</w:t>
            </w:r>
          </w:p>
        </w:tc>
        <w:tc>
          <w:tcPr>
            <w:tcW w:w="630" w:type="dxa"/>
            <w:vAlign w:val="center"/>
          </w:tcPr>
          <w:p w:rsidR="00933B69" w:rsidRDefault="00A57D9B">
            <w:pPr>
              <w:spacing w:line="240" w:lineRule="exact"/>
              <w:jc w:val="center"/>
              <w:rPr>
                <w:sz w:val="15"/>
                <w:szCs w:val="15"/>
              </w:rPr>
            </w:pPr>
            <w:r>
              <w:rPr>
                <w:rFonts w:hint="eastAsia"/>
                <w:sz w:val="15"/>
                <w:szCs w:val="15"/>
              </w:rPr>
              <w:t>H</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A57D9B">
            <w:pPr>
              <w:spacing w:line="240" w:lineRule="exact"/>
              <w:jc w:val="center"/>
              <w:rPr>
                <w:sz w:val="15"/>
                <w:szCs w:val="15"/>
              </w:rPr>
            </w:pPr>
            <w:r>
              <w:rPr>
                <w:rFonts w:hint="eastAsia"/>
                <w:sz w:val="15"/>
                <w:szCs w:val="15"/>
              </w:rPr>
              <w:t>M</w:t>
            </w: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lang w:val="en-US"/>
              </w:rPr>
            </w:pPr>
            <w:r>
              <w:rPr>
                <w:rFonts w:hint="eastAsia"/>
                <w:sz w:val="15"/>
                <w:szCs w:val="15"/>
                <w:lang w:val="en-US"/>
              </w:rPr>
              <w:t>64</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形体训练（一）</w:t>
            </w:r>
          </w:p>
        </w:tc>
        <w:tc>
          <w:tcPr>
            <w:tcW w:w="630" w:type="dxa"/>
            <w:vAlign w:val="center"/>
          </w:tcPr>
          <w:p w:rsidR="00933B69" w:rsidRDefault="00A57D9B">
            <w:pPr>
              <w:spacing w:line="240" w:lineRule="exact"/>
              <w:jc w:val="center"/>
              <w:rPr>
                <w:sz w:val="15"/>
                <w:szCs w:val="15"/>
                <w:lang w:val="en-US"/>
              </w:rPr>
            </w:pPr>
            <w:r>
              <w:rPr>
                <w:rFonts w:hint="eastAsia"/>
                <w:sz w:val="15"/>
                <w:szCs w:val="15"/>
                <w:lang w:val="en-US"/>
              </w:rPr>
              <w:t>H</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lang w:val="en-US"/>
              </w:rPr>
            </w:pPr>
            <w:r>
              <w:rPr>
                <w:rFonts w:hint="eastAsia"/>
                <w:sz w:val="15"/>
                <w:szCs w:val="15"/>
                <w:lang w:val="en-US"/>
              </w:rPr>
              <w:t>65</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形体训练（二）</w:t>
            </w:r>
          </w:p>
        </w:tc>
        <w:tc>
          <w:tcPr>
            <w:tcW w:w="630" w:type="dxa"/>
            <w:vAlign w:val="center"/>
          </w:tcPr>
          <w:p w:rsidR="00933B69" w:rsidRDefault="00A57D9B">
            <w:pPr>
              <w:spacing w:line="240" w:lineRule="exact"/>
              <w:jc w:val="center"/>
              <w:rPr>
                <w:sz w:val="15"/>
                <w:szCs w:val="15"/>
                <w:lang w:val="en-US"/>
              </w:rPr>
            </w:pPr>
            <w:r>
              <w:rPr>
                <w:rFonts w:hint="eastAsia"/>
                <w:sz w:val="15"/>
                <w:szCs w:val="15"/>
                <w:lang w:val="en-US"/>
              </w:rPr>
              <w:t>H</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lang w:val="en-US"/>
              </w:rPr>
            </w:pPr>
            <w:r>
              <w:rPr>
                <w:rFonts w:hint="eastAsia"/>
                <w:sz w:val="15"/>
                <w:szCs w:val="15"/>
                <w:lang w:val="en-US"/>
              </w:rPr>
              <w:t>66</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160" w:lineRule="exact"/>
              <w:rPr>
                <w:sz w:val="15"/>
                <w:szCs w:val="15"/>
                <w:lang w:val="en-US"/>
              </w:rPr>
            </w:pPr>
            <w:r>
              <w:rPr>
                <w:rFonts w:hint="eastAsia"/>
                <w:sz w:val="15"/>
                <w:szCs w:val="15"/>
                <w:lang w:val="en-US"/>
              </w:rPr>
              <w:t>航空卫生保健与急救</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lang w:val="en-US"/>
              </w:rPr>
            </w:pPr>
            <w:r>
              <w:rPr>
                <w:rFonts w:hint="eastAsia"/>
                <w:sz w:val="15"/>
                <w:szCs w:val="15"/>
                <w:lang w:val="en-US"/>
              </w:rPr>
              <w:t>H</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lang w:val="en-US"/>
              </w:rPr>
            </w:pPr>
            <w:r>
              <w:rPr>
                <w:rFonts w:hint="eastAsia"/>
                <w:sz w:val="15"/>
                <w:szCs w:val="15"/>
                <w:lang w:val="en-US"/>
              </w:rPr>
              <w:t>H</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A57D9B">
            <w:pPr>
              <w:spacing w:line="240" w:lineRule="exact"/>
              <w:jc w:val="center"/>
              <w:rPr>
                <w:sz w:val="15"/>
                <w:szCs w:val="15"/>
                <w:lang w:val="en-US"/>
              </w:rPr>
            </w:pPr>
            <w:r>
              <w:rPr>
                <w:rFonts w:hint="eastAsia"/>
                <w:sz w:val="15"/>
                <w:szCs w:val="15"/>
                <w:lang w:val="en-US"/>
              </w:rPr>
              <w:t>M</w:t>
            </w: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933B69">
            <w:pPr>
              <w:spacing w:line="240" w:lineRule="exact"/>
              <w:jc w:val="center"/>
              <w:rPr>
                <w:sz w:val="15"/>
                <w:szCs w:val="15"/>
              </w:rPr>
            </w:pP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6</w:t>
            </w:r>
            <w:r>
              <w:rPr>
                <w:rFonts w:hint="eastAsia"/>
                <w:sz w:val="15"/>
                <w:szCs w:val="15"/>
                <w:lang w:val="en-US"/>
              </w:rPr>
              <w:t>7</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240" w:lineRule="exact"/>
              <w:rPr>
                <w:sz w:val="15"/>
                <w:szCs w:val="15"/>
              </w:rPr>
            </w:pPr>
            <w:r>
              <w:rPr>
                <w:rFonts w:hint="eastAsia"/>
                <w:sz w:val="15"/>
                <w:szCs w:val="15"/>
              </w:rPr>
              <w:t>专业实习</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H</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M</w:t>
            </w:r>
          </w:p>
        </w:tc>
        <w:tc>
          <w:tcPr>
            <w:tcW w:w="643" w:type="dxa"/>
            <w:vAlign w:val="center"/>
          </w:tcPr>
          <w:p w:rsidR="00933B69" w:rsidRDefault="00A57D9B">
            <w:pPr>
              <w:spacing w:line="240" w:lineRule="exact"/>
              <w:jc w:val="center"/>
              <w:rPr>
                <w:sz w:val="15"/>
                <w:szCs w:val="15"/>
              </w:rPr>
            </w:pPr>
            <w:r>
              <w:rPr>
                <w:rFonts w:hint="eastAsia"/>
                <w:sz w:val="15"/>
                <w:szCs w:val="15"/>
              </w:rPr>
              <w:t>M</w:t>
            </w:r>
          </w:p>
        </w:tc>
        <w:tc>
          <w:tcPr>
            <w:tcW w:w="650" w:type="dxa"/>
            <w:vAlign w:val="center"/>
          </w:tcPr>
          <w:p w:rsidR="00933B69" w:rsidRDefault="00A57D9B">
            <w:pPr>
              <w:spacing w:line="240" w:lineRule="exact"/>
              <w:jc w:val="center"/>
              <w:rPr>
                <w:sz w:val="15"/>
                <w:szCs w:val="15"/>
              </w:rPr>
            </w:pPr>
            <w:r>
              <w:rPr>
                <w:rFonts w:hint="eastAsia"/>
                <w:sz w:val="15"/>
                <w:szCs w:val="15"/>
              </w:rPr>
              <w:t>M</w:t>
            </w:r>
          </w:p>
        </w:tc>
        <w:tc>
          <w:tcPr>
            <w:tcW w:w="869" w:type="dxa"/>
            <w:vAlign w:val="center"/>
          </w:tcPr>
          <w:p w:rsidR="00933B69" w:rsidRDefault="00A57D9B">
            <w:pPr>
              <w:spacing w:line="240" w:lineRule="exact"/>
              <w:jc w:val="center"/>
              <w:rPr>
                <w:sz w:val="15"/>
                <w:szCs w:val="15"/>
              </w:rPr>
            </w:pPr>
            <w:r>
              <w:rPr>
                <w:rFonts w:hint="eastAsia"/>
                <w:sz w:val="15"/>
                <w:szCs w:val="15"/>
              </w:rPr>
              <w:t>M</w:t>
            </w:r>
          </w:p>
        </w:tc>
      </w:tr>
      <w:tr w:rsidR="00933B69">
        <w:trPr>
          <w:trHeight w:hRule="exact" w:val="510"/>
          <w:jc w:val="center"/>
        </w:trPr>
        <w:tc>
          <w:tcPr>
            <w:tcW w:w="466" w:type="dxa"/>
            <w:vAlign w:val="center"/>
          </w:tcPr>
          <w:p w:rsidR="00933B69" w:rsidRDefault="00A57D9B">
            <w:pPr>
              <w:spacing w:line="240" w:lineRule="exact"/>
              <w:jc w:val="center"/>
              <w:rPr>
                <w:sz w:val="15"/>
                <w:szCs w:val="15"/>
                <w:lang w:val="en-US"/>
              </w:rPr>
            </w:pPr>
            <w:r>
              <w:rPr>
                <w:rFonts w:hint="eastAsia"/>
                <w:sz w:val="15"/>
                <w:szCs w:val="15"/>
                <w:lang w:val="en-US"/>
              </w:rPr>
              <w:lastRenderedPageBreak/>
              <w:t>68</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240" w:lineRule="exact"/>
              <w:rPr>
                <w:sz w:val="15"/>
                <w:szCs w:val="15"/>
              </w:rPr>
            </w:pPr>
            <w:r>
              <w:rPr>
                <w:rFonts w:hint="eastAsia"/>
                <w:sz w:val="15"/>
                <w:szCs w:val="15"/>
              </w:rPr>
              <w:t>毕业设计（论文）</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H</w:t>
            </w:r>
          </w:p>
        </w:tc>
        <w:tc>
          <w:tcPr>
            <w:tcW w:w="630" w:type="dxa"/>
            <w:vAlign w:val="center"/>
          </w:tcPr>
          <w:p w:rsidR="00933B69" w:rsidRDefault="00A57D9B">
            <w:pPr>
              <w:spacing w:line="240" w:lineRule="exact"/>
              <w:jc w:val="center"/>
              <w:rPr>
                <w:sz w:val="15"/>
                <w:szCs w:val="15"/>
              </w:rPr>
            </w:pPr>
            <w:r>
              <w:rPr>
                <w:rFonts w:hint="eastAsia"/>
                <w:sz w:val="15"/>
                <w:szCs w:val="15"/>
              </w:rPr>
              <w:t>H</w:t>
            </w:r>
          </w:p>
        </w:tc>
        <w:tc>
          <w:tcPr>
            <w:tcW w:w="630" w:type="dxa"/>
            <w:vAlign w:val="center"/>
          </w:tcPr>
          <w:p w:rsidR="00933B69" w:rsidRDefault="00A57D9B">
            <w:pPr>
              <w:spacing w:line="240" w:lineRule="exact"/>
              <w:jc w:val="center"/>
              <w:rPr>
                <w:sz w:val="15"/>
                <w:szCs w:val="15"/>
              </w:rPr>
            </w:pPr>
            <w:r>
              <w:rPr>
                <w:rFonts w:hint="eastAsia"/>
                <w:sz w:val="15"/>
                <w:szCs w:val="15"/>
              </w:rPr>
              <w:t>H</w:t>
            </w:r>
          </w:p>
        </w:tc>
        <w:tc>
          <w:tcPr>
            <w:tcW w:w="630" w:type="dxa"/>
            <w:vAlign w:val="center"/>
          </w:tcPr>
          <w:p w:rsidR="00933B69" w:rsidRDefault="00A57D9B">
            <w:pPr>
              <w:spacing w:line="240" w:lineRule="exact"/>
              <w:jc w:val="center"/>
              <w:rPr>
                <w:sz w:val="15"/>
                <w:szCs w:val="15"/>
              </w:rPr>
            </w:pPr>
            <w:r>
              <w:rPr>
                <w:rFonts w:hint="eastAsia"/>
                <w:sz w:val="15"/>
                <w:szCs w:val="15"/>
              </w:rPr>
              <w:t>H</w:t>
            </w:r>
          </w:p>
        </w:tc>
        <w:tc>
          <w:tcPr>
            <w:tcW w:w="630" w:type="dxa"/>
            <w:vAlign w:val="center"/>
          </w:tcPr>
          <w:p w:rsidR="00933B69" w:rsidRDefault="00933B69">
            <w:pPr>
              <w:spacing w:line="240" w:lineRule="exact"/>
              <w:jc w:val="center"/>
              <w:rPr>
                <w:sz w:val="15"/>
                <w:szCs w:val="15"/>
              </w:rPr>
            </w:pPr>
          </w:p>
        </w:tc>
        <w:tc>
          <w:tcPr>
            <w:tcW w:w="643" w:type="dxa"/>
            <w:vAlign w:val="center"/>
          </w:tcPr>
          <w:p w:rsidR="00933B69" w:rsidRDefault="00933B69">
            <w:pPr>
              <w:spacing w:line="240" w:lineRule="exact"/>
              <w:jc w:val="center"/>
              <w:rPr>
                <w:sz w:val="15"/>
                <w:szCs w:val="15"/>
              </w:rPr>
            </w:pPr>
          </w:p>
        </w:tc>
        <w:tc>
          <w:tcPr>
            <w:tcW w:w="650" w:type="dxa"/>
            <w:vAlign w:val="center"/>
          </w:tcPr>
          <w:p w:rsidR="00933B69" w:rsidRDefault="00933B69">
            <w:pPr>
              <w:spacing w:line="240" w:lineRule="exact"/>
              <w:jc w:val="center"/>
              <w:rPr>
                <w:sz w:val="15"/>
                <w:szCs w:val="15"/>
              </w:rPr>
            </w:pPr>
          </w:p>
        </w:tc>
        <w:tc>
          <w:tcPr>
            <w:tcW w:w="869" w:type="dxa"/>
            <w:vAlign w:val="center"/>
          </w:tcPr>
          <w:p w:rsidR="00933B69" w:rsidRDefault="00A57D9B">
            <w:pPr>
              <w:spacing w:line="240" w:lineRule="exact"/>
              <w:jc w:val="center"/>
              <w:rPr>
                <w:sz w:val="15"/>
                <w:szCs w:val="15"/>
              </w:rPr>
            </w:pPr>
            <w:r>
              <w:rPr>
                <w:rFonts w:hint="eastAsia"/>
                <w:sz w:val="15"/>
                <w:szCs w:val="15"/>
              </w:rPr>
              <w:t>L</w:t>
            </w:r>
          </w:p>
        </w:tc>
      </w:tr>
      <w:tr w:rsidR="00933B69">
        <w:trPr>
          <w:trHeight w:hRule="exact" w:val="510"/>
          <w:jc w:val="center"/>
        </w:trPr>
        <w:tc>
          <w:tcPr>
            <w:tcW w:w="466" w:type="dxa"/>
            <w:vAlign w:val="center"/>
          </w:tcPr>
          <w:p w:rsidR="00933B69" w:rsidRDefault="00A57D9B">
            <w:pPr>
              <w:spacing w:line="240" w:lineRule="exact"/>
              <w:jc w:val="center"/>
              <w:rPr>
                <w:sz w:val="15"/>
                <w:szCs w:val="15"/>
              </w:rPr>
            </w:pPr>
            <w:r>
              <w:rPr>
                <w:rFonts w:hint="eastAsia"/>
                <w:sz w:val="15"/>
                <w:szCs w:val="15"/>
              </w:rPr>
              <w:t>6</w:t>
            </w:r>
            <w:r>
              <w:rPr>
                <w:rFonts w:hint="eastAsia"/>
                <w:sz w:val="15"/>
                <w:szCs w:val="15"/>
                <w:lang w:val="en-US"/>
              </w:rPr>
              <w:t>9</w:t>
            </w:r>
          </w:p>
        </w:tc>
        <w:tc>
          <w:tcPr>
            <w:tcW w:w="422" w:type="dxa"/>
            <w:vMerge/>
            <w:vAlign w:val="center"/>
          </w:tcPr>
          <w:p w:rsidR="00933B69" w:rsidRDefault="00933B69">
            <w:pPr>
              <w:spacing w:line="240" w:lineRule="exact"/>
              <w:jc w:val="center"/>
              <w:rPr>
                <w:sz w:val="15"/>
                <w:szCs w:val="15"/>
              </w:rPr>
            </w:pPr>
          </w:p>
        </w:tc>
        <w:tc>
          <w:tcPr>
            <w:tcW w:w="1721" w:type="dxa"/>
            <w:vAlign w:val="center"/>
          </w:tcPr>
          <w:p w:rsidR="00933B69" w:rsidRDefault="00A57D9B">
            <w:pPr>
              <w:spacing w:line="240" w:lineRule="exact"/>
              <w:rPr>
                <w:sz w:val="15"/>
                <w:szCs w:val="15"/>
              </w:rPr>
            </w:pPr>
            <w:r>
              <w:rPr>
                <w:rFonts w:hint="eastAsia"/>
                <w:sz w:val="15"/>
                <w:szCs w:val="15"/>
              </w:rPr>
              <w:t>毕业实习</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H</w:t>
            </w:r>
          </w:p>
        </w:tc>
        <w:tc>
          <w:tcPr>
            <w:tcW w:w="630" w:type="dxa"/>
            <w:vAlign w:val="center"/>
          </w:tcPr>
          <w:p w:rsidR="00933B69" w:rsidRDefault="00933B69">
            <w:pPr>
              <w:spacing w:line="240" w:lineRule="exact"/>
              <w:jc w:val="center"/>
              <w:rPr>
                <w:sz w:val="15"/>
                <w:szCs w:val="15"/>
              </w:rPr>
            </w:pPr>
          </w:p>
        </w:tc>
        <w:tc>
          <w:tcPr>
            <w:tcW w:w="630" w:type="dxa"/>
            <w:vAlign w:val="center"/>
          </w:tcPr>
          <w:p w:rsidR="00933B69" w:rsidRDefault="00A57D9B">
            <w:pPr>
              <w:spacing w:line="240" w:lineRule="exact"/>
              <w:jc w:val="center"/>
              <w:rPr>
                <w:sz w:val="15"/>
                <w:szCs w:val="15"/>
              </w:rPr>
            </w:pPr>
            <w:r>
              <w:rPr>
                <w:rFonts w:hint="eastAsia"/>
                <w:sz w:val="15"/>
                <w:szCs w:val="15"/>
              </w:rPr>
              <w:t>M</w:t>
            </w:r>
          </w:p>
        </w:tc>
        <w:tc>
          <w:tcPr>
            <w:tcW w:w="643" w:type="dxa"/>
            <w:vAlign w:val="center"/>
          </w:tcPr>
          <w:p w:rsidR="00933B69" w:rsidRDefault="00A57D9B">
            <w:pPr>
              <w:spacing w:line="240" w:lineRule="exact"/>
              <w:jc w:val="center"/>
              <w:rPr>
                <w:sz w:val="15"/>
                <w:szCs w:val="15"/>
              </w:rPr>
            </w:pPr>
            <w:r>
              <w:rPr>
                <w:rFonts w:hint="eastAsia"/>
                <w:sz w:val="15"/>
                <w:szCs w:val="15"/>
              </w:rPr>
              <w:t>M</w:t>
            </w:r>
          </w:p>
        </w:tc>
        <w:tc>
          <w:tcPr>
            <w:tcW w:w="650" w:type="dxa"/>
            <w:vAlign w:val="center"/>
          </w:tcPr>
          <w:p w:rsidR="00933B69" w:rsidRDefault="00A57D9B">
            <w:pPr>
              <w:spacing w:line="240" w:lineRule="exact"/>
              <w:jc w:val="center"/>
              <w:rPr>
                <w:sz w:val="15"/>
                <w:szCs w:val="15"/>
              </w:rPr>
            </w:pPr>
            <w:r>
              <w:rPr>
                <w:rFonts w:hint="eastAsia"/>
                <w:sz w:val="15"/>
                <w:szCs w:val="15"/>
              </w:rPr>
              <w:t>M</w:t>
            </w:r>
          </w:p>
        </w:tc>
        <w:tc>
          <w:tcPr>
            <w:tcW w:w="869" w:type="dxa"/>
            <w:vAlign w:val="center"/>
          </w:tcPr>
          <w:p w:rsidR="00933B69" w:rsidRDefault="00A57D9B">
            <w:pPr>
              <w:spacing w:line="240" w:lineRule="exact"/>
              <w:jc w:val="center"/>
              <w:rPr>
                <w:sz w:val="15"/>
                <w:szCs w:val="15"/>
              </w:rPr>
            </w:pPr>
            <w:r>
              <w:rPr>
                <w:rFonts w:hint="eastAsia"/>
                <w:sz w:val="15"/>
                <w:szCs w:val="15"/>
              </w:rPr>
              <w:t>M</w:t>
            </w:r>
          </w:p>
        </w:tc>
      </w:tr>
    </w:tbl>
    <w:p w:rsidR="00933B69" w:rsidRDefault="00A57D9B">
      <w:pPr>
        <w:widowControl/>
        <w:spacing w:line="360" w:lineRule="exact"/>
        <w:ind w:firstLineChars="200" w:firstLine="300"/>
        <w:rPr>
          <w:sz w:val="15"/>
          <w:szCs w:val="15"/>
        </w:rPr>
      </w:pPr>
      <w:r>
        <w:rPr>
          <w:rFonts w:hint="eastAsia"/>
          <w:sz w:val="15"/>
          <w:szCs w:val="15"/>
        </w:rPr>
        <w:t>说明：该表的指标体系应与毕业要求指标体系一致。</w:t>
      </w:r>
    </w:p>
    <w:p w:rsidR="00933B69" w:rsidRDefault="00933B69">
      <w:pPr>
        <w:rPr>
          <w:b/>
          <w:bCs/>
          <w:sz w:val="28"/>
          <w:szCs w:val="28"/>
        </w:rPr>
        <w:sectPr w:rsidR="00933B69">
          <w:pgSz w:w="11906" w:h="16838"/>
          <w:pgMar w:top="1440" w:right="1800" w:bottom="1440" w:left="1800" w:header="851" w:footer="992" w:gutter="0"/>
          <w:cols w:space="720"/>
          <w:docGrid w:type="lines" w:linePitch="312"/>
        </w:sectPr>
      </w:pPr>
    </w:p>
    <w:p w:rsidR="00933B69" w:rsidRDefault="00A57D9B">
      <w:pPr>
        <w:spacing w:line="400" w:lineRule="exact"/>
        <w:ind w:firstLineChars="200" w:firstLine="482"/>
        <w:rPr>
          <w:b/>
          <w:sz w:val="24"/>
        </w:rPr>
      </w:pPr>
      <w:r>
        <w:rPr>
          <w:rFonts w:hint="eastAsia"/>
          <w:b/>
          <w:sz w:val="24"/>
        </w:rPr>
        <w:lastRenderedPageBreak/>
        <w:t>（二）毕业要求与课程关联矩阵（二级指标打点版）</w:t>
      </w: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
        <w:gridCol w:w="240"/>
        <w:gridCol w:w="897"/>
        <w:gridCol w:w="320"/>
        <w:gridCol w:w="351"/>
        <w:gridCol w:w="490"/>
        <w:gridCol w:w="425"/>
        <w:gridCol w:w="425"/>
        <w:gridCol w:w="428"/>
        <w:gridCol w:w="708"/>
        <w:gridCol w:w="433"/>
        <w:gridCol w:w="504"/>
        <w:gridCol w:w="428"/>
        <w:gridCol w:w="510"/>
        <w:gridCol w:w="428"/>
        <w:gridCol w:w="433"/>
        <w:gridCol w:w="609"/>
        <w:gridCol w:w="433"/>
        <w:gridCol w:w="504"/>
        <w:gridCol w:w="433"/>
        <w:gridCol w:w="433"/>
        <w:gridCol w:w="592"/>
        <w:gridCol w:w="433"/>
        <w:gridCol w:w="433"/>
        <w:gridCol w:w="449"/>
        <w:gridCol w:w="689"/>
        <w:gridCol w:w="457"/>
        <w:gridCol w:w="457"/>
        <w:gridCol w:w="1076"/>
      </w:tblGrid>
      <w:tr w:rsidR="00933B69">
        <w:trPr>
          <w:jc w:val="center"/>
        </w:trPr>
        <w:tc>
          <w:tcPr>
            <w:tcW w:w="159" w:type="dxa"/>
            <w:vMerge w:val="restart"/>
            <w:vAlign w:val="center"/>
          </w:tcPr>
          <w:p w:rsidR="00933B69" w:rsidRDefault="00A57D9B">
            <w:pPr>
              <w:rPr>
                <w:b/>
                <w:bCs/>
                <w:spacing w:val="-20"/>
                <w:kern w:val="10"/>
                <w:sz w:val="13"/>
                <w:szCs w:val="13"/>
              </w:rPr>
            </w:pPr>
            <w:r>
              <w:rPr>
                <w:rFonts w:hint="eastAsia"/>
                <w:b/>
                <w:bCs/>
                <w:spacing w:val="-20"/>
                <w:kern w:val="10"/>
                <w:sz w:val="13"/>
                <w:szCs w:val="13"/>
              </w:rPr>
              <w:t>序号</w:t>
            </w:r>
          </w:p>
        </w:tc>
        <w:tc>
          <w:tcPr>
            <w:tcW w:w="240" w:type="dxa"/>
            <w:vMerge w:val="restart"/>
            <w:vAlign w:val="center"/>
          </w:tcPr>
          <w:p w:rsidR="00933B69" w:rsidRDefault="00A57D9B">
            <w:pPr>
              <w:jc w:val="center"/>
              <w:rPr>
                <w:b/>
                <w:bCs/>
                <w:sz w:val="13"/>
                <w:szCs w:val="13"/>
              </w:rPr>
            </w:pPr>
            <w:r>
              <w:rPr>
                <w:rFonts w:hint="eastAsia"/>
                <w:b/>
                <w:bCs/>
                <w:sz w:val="13"/>
                <w:szCs w:val="13"/>
              </w:rPr>
              <w:t>课程</w:t>
            </w:r>
          </w:p>
          <w:p w:rsidR="00933B69" w:rsidRDefault="00A57D9B">
            <w:pPr>
              <w:jc w:val="center"/>
              <w:rPr>
                <w:b/>
                <w:bCs/>
                <w:sz w:val="13"/>
                <w:szCs w:val="13"/>
              </w:rPr>
            </w:pPr>
            <w:r>
              <w:rPr>
                <w:rFonts w:hint="eastAsia"/>
                <w:b/>
                <w:bCs/>
                <w:sz w:val="13"/>
                <w:szCs w:val="13"/>
              </w:rPr>
              <w:t>类型</w:t>
            </w:r>
          </w:p>
        </w:tc>
        <w:tc>
          <w:tcPr>
            <w:tcW w:w="897" w:type="dxa"/>
            <w:vMerge w:val="restart"/>
            <w:vAlign w:val="center"/>
          </w:tcPr>
          <w:p w:rsidR="00933B69" w:rsidRDefault="00A57D9B">
            <w:pPr>
              <w:jc w:val="center"/>
              <w:rPr>
                <w:b/>
                <w:bCs/>
                <w:sz w:val="13"/>
                <w:szCs w:val="13"/>
              </w:rPr>
            </w:pPr>
            <w:r>
              <w:rPr>
                <w:rFonts w:hint="eastAsia"/>
                <w:b/>
                <w:bCs/>
                <w:sz w:val="13"/>
                <w:szCs w:val="13"/>
              </w:rPr>
              <w:t>课程名称</w:t>
            </w:r>
          </w:p>
        </w:tc>
        <w:tc>
          <w:tcPr>
            <w:tcW w:w="12881" w:type="dxa"/>
            <w:gridSpan w:val="26"/>
          </w:tcPr>
          <w:p w:rsidR="00933B69" w:rsidRDefault="00A57D9B">
            <w:pPr>
              <w:jc w:val="center"/>
              <w:rPr>
                <w:b/>
                <w:bCs/>
                <w:sz w:val="15"/>
                <w:szCs w:val="15"/>
              </w:rPr>
            </w:pPr>
            <w:r>
              <w:rPr>
                <w:rFonts w:hint="eastAsia"/>
                <w:b/>
                <w:bCs/>
                <w:sz w:val="15"/>
                <w:szCs w:val="15"/>
              </w:rPr>
              <w:t>毕   业   要   求</w:t>
            </w:r>
          </w:p>
        </w:tc>
      </w:tr>
      <w:tr w:rsidR="00933B69">
        <w:trPr>
          <w:jc w:val="center"/>
        </w:trPr>
        <w:tc>
          <w:tcPr>
            <w:tcW w:w="159" w:type="dxa"/>
            <w:vMerge/>
            <w:vAlign w:val="center"/>
          </w:tcPr>
          <w:p w:rsidR="00933B69" w:rsidRDefault="00933B69">
            <w:pPr>
              <w:rPr>
                <w:b/>
                <w:bCs/>
                <w:spacing w:val="-20"/>
                <w:sz w:val="13"/>
                <w:szCs w:val="13"/>
              </w:rPr>
            </w:pPr>
          </w:p>
        </w:tc>
        <w:tc>
          <w:tcPr>
            <w:tcW w:w="240" w:type="dxa"/>
            <w:vMerge/>
            <w:vAlign w:val="center"/>
          </w:tcPr>
          <w:p w:rsidR="00933B69" w:rsidRDefault="00933B69">
            <w:pPr>
              <w:jc w:val="center"/>
              <w:rPr>
                <w:b/>
                <w:bCs/>
                <w:sz w:val="13"/>
                <w:szCs w:val="13"/>
              </w:rPr>
            </w:pPr>
          </w:p>
        </w:tc>
        <w:tc>
          <w:tcPr>
            <w:tcW w:w="897" w:type="dxa"/>
            <w:vMerge/>
            <w:vAlign w:val="center"/>
          </w:tcPr>
          <w:p w:rsidR="00933B69" w:rsidRDefault="00933B69">
            <w:pPr>
              <w:jc w:val="center"/>
              <w:rPr>
                <w:b/>
                <w:bCs/>
                <w:sz w:val="13"/>
                <w:szCs w:val="13"/>
              </w:rPr>
            </w:pPr>
          </w:p>
        </w:tc>
        <w:tc>
          <w:tcPr>
            <w:tcW w:w="1161" w:type="dxa"/>
            <w:gridSpan w:val="3"/>
            <w:vAlign w:val="center"/>
          </w:tcPr>
          <w:p w:rsidR="00933B69" w:rsidRDefault="00A57D9B">
            <w:pPr>
              <w:jc w:val="center"/>
              <w:rPr>
                <w:rFonts w:ascii="Times New Roman" w:hAnsi="Times New Roman"/>
                <w:b/>
                <w:sz w:val="15"/>
                <w:szCs w:val="15"/>
              </w:rPr>
            </w:pPr>
            <w:r>
              <w:rPr>
                <w:rFonts w:ascii="Times New Roman" w:hAnsi="Times New Roman"/>
                <w:b/>
                <w:sz w:val="15"/>
                <w:szCs w:val="15"/>
              </w:rPr>
              <w:t>1</w:t>
            </w:r>
            <w:r>
              <w:rPr>
                <w:rFonts w:ascii="Times New Roman" w:hAnsi="Times New Roman" w:hint="eastAsia"/>
                <w:b/>
                <w:sz w:val="15"/>
                <w:szCs w:val="15"/>
              </w:rPr>
              <w:t>人文情怀与职业素养</w:t>
            </w:r>
          </w:p>
        </w:tc>
        <w:tc>
          <w:tcPr>
            <w:tcW w:w="1986" w:type="dxa"/>
            <w:gridSpan w:val="4"/>
            <w:vAlign w:val="center"/>
          </w:tcPr>
          <w:p w:rsidR="00933B69" w:rsidRDefault="00A57D9B">
            <w:pPr>
              <w:jc w:val="center"/>
              <w:rPr>
                <w:rFonts w:ascii="Times New Roman" w:hAnsi="Times New Roman"/>
                <w:b/>
                <w:sz w:val="15"/>
                <w:szCs w:val="15"/>
              </w:rPr>
            </w:pPr>
            <w:r>
              <w:rPr>
                <w:rFonts w:ascii="Times New Roman" w:hAnsi="Times New Roman"/>
                <w:b/>
                <w:sz w:val="15"/>
                <w:szCs w:val="15"/>
              </w:rPr>
              <w:t>2</w:t>
            </w:r>
            <w:r>
              <w:rPr>
                <w:rFonts w:ascii="Times New Roman" w:hAnsi="Times New Roman" w:hint="eastAsia"/>
                <w:b/>
                <w:sz w:val="15"/>
                <w:szCs w:val="15"/>
              </w:rPr>
              <w:t>基础知识与专业知识</w:t>
            </w:r>
          </w:p>
        </w:tc>
        <w:tc>
          <w:tcPr>
            <w:tcW w:w="937" w:type="dxa"/>
            <w:gridSpan w:val="2"/>
            <w:vAlign w:val="center"/>
          </w:tcPr>
          <w:p w:rsidR="00933B69" w:rsidRDefault="00A57D9B">
            <w:pPr>
              <w:spacing w:line="280" w:lineRule="exact"/>
              <w:jc w:val="center"/>
              <w:rPr>
                <w:rFonts w:ascii="Times New Roman" w:hAnsi="Times New Roman"/>
                <w:b/>
                <w:sz w:val="15"/>
                <w:szCs w:val="15"/>
              </w:rPr>
            </w:pPr>
            <w:r>
              <w:rPr>
                <w:rFonts w:ascii="Times New Roman" w:hAnsi="Times New Roman" w:hint="eastAsia"/>
                <w:b/>
                <w:sz w:val="15"/>
                <w:szCs w:val="15"/>
              </w:rPr>
              <w:t>3</w:t>
            </w:r>
            <w:r>
              <w:rPr>
                <w:rFonts w:ascii="Times New Roman" w:hAnsi="Times New Roman" w:hint="eastAsia"/>
                <w:b/>
                <w:sz w:val="15"/>
                <w:szCs w:val="15"/>
              </w:rPr>
              <w:t>批判性思维与创新能力</w:t>
            </w:r>
          </w:p>
        </w:tc>
        <w:tc>
          <w:tcPr>
            <w:tcW w:w="938" w:type="dxa"/>
            <w:gridSpan w:val="2"/>
            <w:vAlign w:val="center"/>
          </w:tcPr>
          <w:p w:rsidR="00933B69" w:rsidRDefault="00A57D9B">
            <w:pPr>
              <w:spacing w:line="280" w:lineRule="exact"/>
              <w:jc w:val="center"/>
              <w:rPr>
                <w:rFonts w:ascii="Times New Roman" w:hAnsi="Times New Roman"/>
                <w:b/>
                <w:sz w:val="15"/>
                <w:szCs w:val="15"/>
              </w:rPr>
            </w:pPr>
            <w:r>
              <w:rPr>
                <w:rFonts w:ascii="Times New Roman" w:hAnsi="Times New Roman"/>
                <w:b/>
                <w:sz w:val="15"/>
                <w:szCs w:val="15"/>
              </w:rPr>
              <w:t>4</w:t>
            </w:r>
            <w:r>
              <w:rPr>
                <w:rFonts w:ascii="Times New Roman" w:hAnsi="Times New Roman" w:hint="eastAsia"/>
                <w:b/>
                <w:sz w:val="15"/>
                <w:szCs w:val="15"/>
              </w:rPr>
              <w:t>解决复杂问题能力</w:t>
            </w:r>
          </w:p>
        </w:tc>
        <w:tc>
          <w:tcPr>
            <w:tcW w:w="1470" w:type="dxa"/>
            <w:gridSpan w:val="3"/>
            <w:vAlign w:val="center"/>
          </w:tcPr>
          <w:p w:rsidR="00933B69" w:rsidRDefault="00A57D9B">
            <w:pPr>
              <w:spacing w:line="280" w:lineRule="exact"/>
              <w:jc w:val="center"/>
              <w:rPr>
                <w:rFonts w:ascii="Times New Roman" w:hAnsi="Times New Roman"/>
                <w:b/>
                <w:sz w:val="15"/>
                <w:szCs w:val="15"/>
              </w:rPr>
            </w:pPr>
            <w:r>
              <w:rPr>
                <w:rFonts w:ascii="Times New Roman" w:hAnsi="Times New Roman" w:hint="eastAsia"/>
                <w:b/>
                <w:sz w:val="15"/>
                <w:szCs w:val="15"/>
              </w:rPr>
              <w:t>5</w:t>
            </w:r>
            <w:r>
              <w:rPr>
                <w:rFonts w:ascii="Times New Roman" w:hAnsi="Times New Roman" w:hint="eastAsia"/>
                <w:b/>
                <w:sz w:val="15"/>
                <w:szCs w:val="15"/>
              </w:rPr>
              <w:t>信息技术应用能力</w:t>
            </w:r>
          </w:p>
        </w:tc>
        <w:tc>
          <w:tcPr>
            <w:tcW w:w="937" w:type="dxa"/>
            <w:gridSpan w:val="2"/>
            <w:vAlign w:val="center"/>
          </w:tcPr>
          <w:p w:rsidR="00933B69" w:rsidRDefault="00A57D9B">
            <w:pPr>
              <w:spacing w:line="280" w:lineRule="exact"/>
              <w:jc w:val="center"/>
              <w:rPr>
                <w:rFonts w:ascii="Times New Roman" w:hAnsi="Times New Roman"/>
                <w:b/>
                <w:sz w:val="15"/>
                <w:szCs w:val="15"/>
              </w:rPr>
            </w:pPr>
            <w:r>
              <w:rPr>
                <w:rFonts w:ascii="Times New Roman" w:hAnsi="Times New Roman" w:hint="eastAsia"/>
                <w:b/>
                <w:sz w:val="15"/>
                <w:szCs w:val="15"/>
              </w:rPr>
              <w:t>6</w:t>
            </w:r>
            <w:r>
              <w:rPr>
                <w:rFonts w:ascii="Times New Roman" w:hAnsi="Times New Roman" w:hint="eastAsia"/>
                <w:b/>
                <w:sz w:val="15"/>
                <w:szCs w:val="15"/>
              </w:rPr>
              <w:t>沟通与表达能力</w:t>
            </w:r>
          </w:p>
        </w:tc>
        <w:tc>
          <w:tcPr>
            <w:tcW w:w="1458" w:type="dxa"/>
            <w:gridSpan w:val="3"/>
            <w:vAlign w:val="center"/>
          </w:tcPr>
          <w:p w:rsidR="00933B69" w:rsidRDefault="00A57D9B">
            <w:pPr>
              <w:spacing w:line="280" w:lineRule="exact"/>
              <w:jc w:val="center"/>
              <w:rPr>
                <w:rFonts w:ascii="Times New Roman" w:hAnsi="Times New Roman"/>
                <w:b/>
                <w:sz w:val="15"/>
                <w:szCs w:val="15"/>
              </w:rPr>
            </w:pPr>
            <w:r>
              <w:rPr>
                <w:rFonts w:ascii="Times New Roman" w:hAnsi="Times New Roman" w:hint="eastAsia"/>
                <w:b/>
                <w:sz w:val="15"/>
                <w:szCs w:val="15"/>
              </w:rPr>
              <w:t>7</w:t>
            </w:r>
            <w:r>
              <w:rPr>
                <w:rFonts w:ascii="Times New Roman" w:hAnsi="Times New Roman" w:hint="eastAsia"/>
                <w:b/>
                <w:sz w:val="15"/>
                <w:szCs w:val="15"/>
              </w:rPr>
              <w:t>团队合作能力</w:t>
            </w:r>
          </w:p>
        </w:tc>
        <w:tc>
          <w:tcPr>
            <w:tcW w:w="2004" w:type="dxa"/>
            <w:gridSpan w:val="4"/>
            <w:vAlign w:val="center"/>
          </w:tcPr>
          <w:p w:rsidR="00933B69" w:rsidRDefault="00A57D9B">
            <w:pPr>
              <w:spacing w:line="280" w:lineRule="exact"/>
              <w:jc w:val="center"/>
              <w:rPr>
                <w:rFonts w:ascii="Times New Roman" w:hAnsi="Times New Roman"/>
                <w:b/>
                <w:sz w:val="15"/>
                <w:szCs w:val="15"/>
              </w:rPr>
            </w:pPr>
            <w:r>
              <w:rPr>
                <w:rFonts w:ascii="Times New Roman" w:hAnsi="Times New Roman" w:hint="eastAsia"/>
                <w:b/>
                <w:sz w:val="15"/>
                <w:szCs w:val="15"/>
              </w:rPr>
              <w:t>8</w:t>
            </w:r>
            <w:r>
              <w:rPr>
                <w:rFonts w:ascii="Times New Roman" w:hAnsi="Times New Roman" w:hint="eastAsia"/>
                <w:b/>
                <w:sz w:val="15"/>
                <w:szCs w:val="15"/>
              </w:rPr>
              <w:t>国际视野和国际理解能力</w:t>
            </w:r>
          </w:p>
        </w:tc>
        <w:tc>
          <w:tcPr>
            <w:tcW w:w="1990" w:type="dxa"/>
            <w:gridSpan w:val="3"/>
            <w:vAlign w:val="center"/>
          </w:tcPr>
          <w:p w:rsidR="00933B69" w:rsidRDefault="00A57D9B">
            <w:pPr>
              <w:spacing w:line="280" w:lineRule="exact"/>
              <w:jc w:val="center"/>
              <w:rPr>
                <w:rFonts w:ascii="Times New Roman" w:hAnsi="Times New Roman"/>
                <w:b/>
                <w:sz w:val="15"/>
                <w:szCs w:val="15"/>
              </w:rPr>
            </w:pPr>
            <w:r>
              <w:rPr>
                <w:rFonts w:ascii="Times New Roman" w:hAnsi="Times New Roman"/>
                <w:b/>
                <w:sz w:val="15"/>
                <w:szCs w:val="15"/>
              </w:rPr>
              <w:t xml:space="preserve">9 </w:t>
            </w:r>
            <w:r>
              <w:rPr>
                <w:rFonts w:ascii="Times New Roman" w:hAnsi="Times New Roman" w:hint="eastAsia"/>
                <w:b/>
                <w:sz w:val="15"/>
                <w:szCs w:val="15"/>
              </w:rPr>
              <w:t>终身学习能力</w:t>
            </w:r>
          </w:p>
        </w:tc>
      </w:tr>
      <w:tr w:rsidR="00933B69">
        <w:trPr>
          <w:jc w:val="center"/>
        </w:trPr>
        <w:tc>
          <w:tcPr>
            <w:tcW w:w="159" w:type="dxa"/>
            <w:vMerge/>
            <w:vAlign w:val="center"/>
          </w:tcPr>
          <w:p w:rsidR="00933B69" w:rsidRDefault="00933B69">
            <w:pPr>
              <w:rPr>
                <w:b/>
                <w:bCs/>
                <w:spacing w:val="-20"/>
                <w:sz w:val="13"/>
                <w:szCs w:val="13"/>
              </w:rPr>
            </w:pPr>
          </w:p>
        </w:tc>
        <w:tc>
          <w:tcPr>
            <w:tcW w:w="240" w:type="dxa"/>
            <w:vMerge/>
            <w:vAlign w:val="center"/>
          </w:tcPr>
          <w:p w:rsidR="00933B69" w:rsidRDefault="00933B69">
            <w:pPr>
              <w:jc w:val="center"/>
              <w:rPr>
                <w:b/>
                <w:bCs/>
                <w:sz w:val="13"/>
                <w:szCs w:val="13"/>
              </w:rPr>
            </w:pPr>
          </w:p>
        </w:tc>
        <w:tc>
          <w:tcPr>
            <w:tcW w:w="897" w:type="dxa"/>
            <w:vMerge/>
            <w:vAlign w:val="center"/>
          </w:tcPr>
          <w:p w:rsidR="00933B69" w:rsidRDefault="00933B69">
            <w:pPr>
              <w:jc w:val="center"/>
              <w:rPr>
                <w:b/>
                <w:bCs/>
                <w:sz w:val="13"/>
                <w:szCs w:val="13"/>
              </w:rPr>
            </w:pPr>
          </w:p>
        </w:tc>
        <w:tc>
          <w:tcPr>
            <w:tcW w:w="320" w:type="dxa"/>
            <w:vAlign w:val="center"/>
          </w:tcPr>
          <w:p w:rsidR="00933B69" w:rsidRDefault="00A57D9B">
            <w:pPr>
              <w:jc w:val="center"/>
              <w:rPr>
                <w:b/>
                <w:spacing w:val="-20"/>
                <w:sz w:val="13"/>
                <w:szCs w:val="13"/>
              </w:rPr>
            </w:pPr>
            <w:r>
              <w:rPr>
                <w:rFonts w:hint="eastAsia"/>
                <w:b/>
                <w:spacing w:val="-20"/>
                <w:sz w:val="13"/>
                <w:szCs w:val="13"/>
              </w:rPr>
              <w:t>1.1</w:t>
            </w:r>
          </w:p>
        </w:tc>
        <w:tc>
          <w:tcPr>
            <w:tcW w:w="351" w:type="dxa"/>
            <w:vAlign w:val="center"/>
          </w:tcPr>
          <w:p w:rsidR="00933B69" w:rsidRDefault="00A57D9B">
            <w:pPr>
              <w:jc w:val="center"/>
              <w:rPr>
                <w:b/>
                <w:spacing w:val="-20"/>
                <w:sz w:val="13"/>
                <w:szCs w:val="13"/>
              </w:rPr>
            </w:pPr>
            <w:r>
              <w:rPr>
                <w:rFonts w:hint="eastAsia"/>
                <w:b/>
                <w:spacing w:val="-20"/>
                <w:sz w:val="13"/>
                <w:szCs w:val="13"/>
              </w:rPr>
              <w:t>1.2</w:t>
            </w:r>
          </w:p>
        </w:tc>
        <w:tc>
          <w:tcPr>
            <w:tcW w:w="490" w:type="dxa"/>
            <w:vAlign w:val="center"/>
          </w:tcPr>
          <w:p w:rsidR="00933B69" w:rsidRDefault="00A57D9B">
            <w:pPr>
              <w:jc w:val="center"/>
              <w:rPr>
                <w:b/>
                <w:spacing w:val="-20"/>
                <w:sz w:val="13"/>
                <w:szCs w:val="13"/>
              </w:rPr>
            </w:pPr>
            <w:r>
              <w:rPr>
                <w:rFonts w:hint="eastAsia"/>
                <w:b/>
                <w:spacing w:val="-20"/>
                <w:sz w:val="13"/>
                <w:szCs w:val="13"/>
              </w:rPr>
              <w:t>1.3</w:t>
            </w:r>
          </w:p>
        </w:tc>
        <w:tc>
          <w:tcPr>
            <w:tcW w:w="425" w:type="dxa"/>
            <w:vAlign w:val="center"/>
          </w:tcPr>
          <w:p w:rsidR="00933B69" w:rsidRDefault="00A57D9B">
            <w:pPr>
              <w:jc w:val="center"/>
              <w:rPr>
                <w:b/>
                <w:spacing w:val="-20"/>
                <w:sz w:val="13"/>
                <w:szCs w:val="13"/>
              </w:rPr>
            </w:pPr>
            <w:r>
              <w:rPr>
                <w:rFonts w:hint="eastAsia"/>
                <w:b/>
                <w:spacing w:val="-20"/>
                <w:sz w:val="13"/>
                <w:szCs w:val="13"/>
              </w:rPr>
              <w:t>2.1</w:t>
            </w:r>
          </w:p>
        </w:tc>
        <w:tc>
          <w:tcPr>
            <w:tcW w:w="425" w:type="dxa"/>
            <w:vAlign w:val="center"/>
          </w:tcPr>
          <w:p w:rsidR="00933B69" w:rsidRDefault="00A57D9B">
            <w:pPr>
              <w:jc w:val="center"/>
              <w:rPr>
                <w:b/>
                <w:spacing w:val="-20"/>
                <w:sz w:val="13"/>
                <w:szCs w:val="13"/>
              </w:rPr>
            </w:pPr>
            <w:r>
              <w:rPr>
                <w:rFonts w:hint="eastAsia"/>
                <w:b/>
                <w:spacing w:val="-20"/>
                <w:sz w:val="13"/>
                <w:szCs w:val="13"/>
              </w:rPr>
              <w:t>2.2</w:t>
            </w:r>
          </w:p>
        </w:tc>
        <w:tc>
          <w:tcPr>
            <w:tcW w:w="428" w:type="dxa"/>
            <w:vAlign w:val="center"/>
          </w:tcPr>
          <w:p w:rsidR="00933B69" w:rsidRDefault="00A57D9B">
            <w:pPr>
              <w:jc w:val="center"/>
              <w:rPr>
                <w:b/>
                <w:spacing w:val="-20"/>
                <w:sz w:val="13"/>
                <w:szCs w:val="13"/>
              </w:rPr>
            </w:pPr>
            <w:r>
              <w:rPr>
                <w:rFonts w:hint="eastAsia"/>
                <w:b/>
                <w:spacing w:val="-20"/>
                <w:sz w:val="13"/>
                <w:szCs w:val="13"/>
              </w:rPr>
              <w:t>2.3</w:t>
            </w:r>
          </w:p>
        </w:tc>
        <w:tc>
          <w:tcPr>
            <w:tcW w:w="708" w:type="dxa"/>
            <w:vAlign w:val="center"/>
          </w:tcPr>
          <w:p w:rsidR="00933B69" w:rsidRDefault="00A57D9B">
            <w:pPr>
              <w:jc w:val="center"/>
              <w:rPr>
                <w:b/>
                <w:spacing w:val="-20"/>
                <w:sz w:val="13"/>
                <w:szCs w:val="13"/>
              </w:rPr>
            </w:pPr>
            <w:r>
              <w:rPr>
                <w:rFonts w:hint="eastAsia"/>
                <w:b/>
                <w:spacing w:val="-20"/>
                <w:sz w:val="13"/>
                <w:szCs w:val="13"/>
              </w:rPr>
              <w:t>2.4</w:t>
            </w:r>
          </w:p>
        </w:tc>
        <w:tc>
          <w:tcPr>
            <w:tcW w:w="433" w:type="dxa"/>
            <w:vAlign w:val="center"/>
          </w:tcPr>
          <w:p w:rsidR="00933B69" w:rsidRDefault="00A57D9B">
            <w:pPr>
              <w:jc w:val="center"/>
              <w:rPr>
                <w:b/>
                <w:spacing w:val="-20"/>
                <w:sz w:val="13"/>
                <w:szCs w:val="13"/>
              </w:rPr>
            </w:pPr>
            <w:r>
              <w:rPr>
                <w:rFonts w:hint="eastAsia"/>
                <w:b/>
                <w:spacing w:val="-20"/>
                <w:sz w:val="13"/>
                <w:szCs w:val="13"/>
              </w:rPr>
              <w:t>3.1</w:t>
            </w:r>
          </w:p>
        </w:tc>
        <w:tc>
          <w:tcPr>
            <w:tcW w:w="504" w:type="dxa"/>
            <w:vAlign w:val="center"/>
          </w:tcPr>
          <w:p w:rsidR="00933B69" w:rsidRDefault="00A57D9B">
            <w:pPr>
              <w:jc w:val="center"/>
              <w:rPr>
                <w:b/>
                <w:spacing w:val="-20"/>
                <w:sz w:val="13"/>
                <w:szCs w:val="13"/>
              </w:rPr>
            </w:pPr>
            <w:r>
              <w:rPr>
                <w:rFonts w:hint="eastAsia"/>
                <w:b/>
                <w:spacing w:val="-20"/>
                <w:sz w:val="13"/>
                <w:szCs w:val="13"/>
              </w:rPr>
              <w:t>3.2</w:t>
            </w:r>
          </w:p>
        </w:tc>
        <w:tc>
          <w:tcPr>
            <w:tcW w:w="428" w:type="dxa"/>
            <w:vAlign w:val="center"/>
          </w:tcPr>
          <w:p w:rsidR="00933B69" w:rsidRDefault="00A57D9B">
            <w:pPr>
              <w:jc w:val="center"/>
              <w:rPr>
                <w:b/>
                <w:spacing w:val="-20"/>
                <w:sz w:val="13"/>
                <w:szCs w:val="13"/>
              </w:rPr>
            </w:pPr>
            <w:r>
              <w:rPr>
                <w:rFonts w:hint="eastAsia"/>
                <w:b/>
                <w:spacing w:val="-20"/>
                <w:sz w:val="13"/>
                <w:szCs w:val="13"/>
              </w:rPr>
              <w:t>4.1</w:t>
            </w:r>
          </w:p>
        </w:tc>
        <w:tc>
          <w:tcPr>
            <w:tcW w:w="510" w:type="dxa"/>
            <w:vAlign w:val="center"/>
          </w:tcPr>
          <w:p w:rsidR="00933B69" w:rsidRDefault="00A57D9B">
            <w:pPr>
              <w:jc w:val="center"/>
              <w:rPr>
                <w:b/>
                <w:spacing w:val="-20"/>
                <w:sz w:val="13"/>
                <w:szCs w:val="13"/>
              </w:rPr>
            </w:pPr>
            <w:r>
              <w:rPr>
                <w:rFonts w:hint="eastAsia"/>
                <w:b/>
                <w:spacing w:val="-20"/>
                <w:sz w:val="13"/>
                <w:szCs w:val="13"/>
              </w:rPr>
              <w:t>4.2</w:t>
            </w:r>
          </w:p>
        </w:tc>
        <w:tc>
          <w:tcPr>
            <w:tcW w:w="428" w:type="dxa"/>
            <w:vAlign w:val="center"/>
          </w:tcPr>
          <w:p w:rsidR="00933B69" w:rsidRDefault="00A57D9B">
            <w:pPr>
              <w:jc w:val="center"/>
              <w:rPr>
                <w:b/>
                <w:spacing w:val="-20"/>
                <w:sz w:val="13"/>
                <w:szCs w:val="13"/>
              </w:rPr>
            </w:pPr>
            <w:r>
              <w:rPr>
                <w:rFonts w:hint="eastAsia"/>
                <w:b/>
                <w:spacing w:val="-20"/>
                <w:sz w:val="13"/>
                <w:szCs w:val="13"/>
              </w:rPr>
              <w:t>5.1</w:t>
            </w:r>
          </w:p>
        </w:tc>
        <w:tc>
          <w:tcPr>
            <w:tcW w:w="433" w:type="dxa"/>
            <w:vAlign w:val="center"/>
          </w:tcPr>
          <w:p w:rsidR="00933B69" w:rsidRDefault="00A57D9B">
            <w:pPr>
              <w:jc w:val="center"/>
              <w:rPr>
                <w:b/>
                <w:spacing w:val="-20"/>
                <w:sz w:val="13"/>
                <w:szCs w:val="13"/>
              </w:rPr>
            </w:pPr>
            <w:r>
              <w:rPr>
                <w:rFonts w:hint="eastAsia"/>
                <w:b/>
                <w:spacing w:val="-20"/>
                <w:sz w:val="13"/>
                <w:szCs w:val="13"/>
              </w:rPr>
              <w:t>5.2</w:t>
            </w:r>
          </w:p>
        </w:tc>
        <w:tc>
          <w:tcPr>
            <w:tcW w:w="609" w:type="dxa"/>
            <w:vAlign w:val="center"/>
          </w:tcPr>
          <w:p w:rsidR="00933B69" w:rsidRDefault="00A57D9B">
            <w:pPr>
              <w:jc w:val="center"/>
              <w:rPr>
                <w:b/>
                <w:spacing w:val="-20"/>
                <w:sz w:val="13"/>
                <w:szCs w:val="13"/>
              </w:rPr>
            </w:pPr>
            <w:r>
              <w:rPr>
                <w:rFonts w:hint="eastAsia"/>
                <w:b/>
                <w:spacing w:val="-20"/>
                <w:sz w:val="13"/>
                <w:szCs w:val="13"/>
              </w:rPr>
              <w:t>5.3</w:t>
            </w:r>
          </w:p>
        </w:tc>
        <w:tc>
          <w:tcPr>
            <w:tcW w:w="433" w:type="dxa"/>
            <w:vAlign w:val="center"/>
          </w:tcPr>
          <w:p w:rsidR="00933B69" w:rsidRDefault="00A57D9B">
            <w:pPr>
              <w:jc w:val="center"/>
              <w:rPr>
                <w:b/>
                <w:spacing w:val="-20"/>
                <w:sz w:val="13"/>
                <w:szCs w:val="13"/>
              </w:rPr>
            </w:pPr>
            <w:r>
              <w:rPr>
                <w:rFonts w:hint="eastAsia"/>
                <w:b/>
                <w:spacing w:val="-20"/>
                <w:sz w:val="13"/>
                <w:szCs w:val="13"/>
              </w:rPr>
              <w:t>6.1</w:t>
            </w:r>
          </w:p>
        </w:tc>
        <w:tc>
          <w:tcPr>
            <w:tcW w:w="504" w:type="dxa"/>
            <w:vAlign w:val="center"/>
          </w:tcPr>
          <w:p w:rsidR="00933B69" w:rsidRDefault="00A57D9B">
            <w:pPr>
              <w:jc w:val="center"/>
              <w:rPr>
                <w:b/>
                <w:spacing w:val="-20"/>
                <w:sz w:val="13"/>
                <w:szCs w:val="13"/>
              </w:rPr>
            </w:pPr>
            <w:r>
              <w:rPr>
                <w:rFonts w:hint="eastAsia"/>
                <w:b/>
                <w:spacing w:val="-20"/>
                <w:sz w:val="13"/>
                <w:szCs w:val="13"/>
              </w:rPr>
              <w:t>6.2</w:t>
            </w:r>
          </w:p>
        </w:tc>
        <w:tc>
          <w:tcPr>
            <w:tcW w:w="433" w:type="dxa"/>
            <w:vAlign w:val="center"/>
          </w:tcPr>
          <w:p w:rsidR="00933B69" w:rsidRDefault="00A57D9B">
            <w:pPr>
              <w:jc w:val="center"/>
              <w:rPr>
                <w:b/>
                <w:spacing w:val="-20"/>
                <w:sz w:val="13"/>
                <w:szCs w:val="13"/>
              </w:rPr>
            </w:pPr>
            <w:r>
              <w:rPr>
                <w:rFonts w:hint="eastAsia"/>
                <w:b/>
                <w:spacing w:val="-20"/>
                <w:sz w:val="13"/>
                <w:szCs w:val="13"/>
              </w:rPr>
              <w:t>7.1</w:t>
            </w:r>
          </w:p>
        </w:tc>
        <w:tc>
          <w:tcPr>
            <w:tcW w:w="433" w:type="dxa"/>
            <w:vAlign w:val="center"/>
          </w:tcPr>
          <w:p w:rsidR="00933B69" w:rsidRDefault="00A57D9B">
            <w:pPr>
              <w:jc w:val="center"/>
              <w:rPr>
                <w:b/>
                <w:spacing w:val="-20"/>
                <w:sz w:val="13"/>
                <w:szCs w:val="13"/>
              </w:rPr>
            </w:pPr>
            <w:r>
              <w:rPr>
                <w:rFonts w:hint="eastAsia"/>
                <w:b/>
                <w:spacing w:val="-20"/>
                <w:sz w:val="13"/>
                <w:szCs w:val="13"/>
              </w:rPr>
              <w:t>7.2</w:t>
            </w:r>
          </w:p>
        </w:tc>
        <w:tc>
          <w:tcPr>
            <w:tcW w:w="592" w:type="dxa"/>
            <w:vAlign w:val="center"/>
          </w:tcPr>
          <w:p w:rsidR="00933B69" w:rsidRDefault="00A57D9B">
            <w:pPr>
              <w:jc w:val="center"/>
              <w:rPr>
                <w:b/>
                <w:spacing w:val="-20"/>
                <w:sz w:val="13"/>
                <w:szCs w:val="13"/>
              </w:rPr>
            </w:pPr>
            <w:r>
              <w:rPr>
                <w:rFonts w:hint="eastAsia"/>
                <w:b/>
                <w:spacing w:val="-20"/>
                <w:sz w:val="13"/>
                <w:szCs w:val="13"/>
              </w:rPr>
              <w:t>7.3</w:t>
            </w:r>
          </w:p>
        </w:tc>
        <w:tc>
          <w:tcPr>
            <w:tcW w:w="433" w:type="dxa"/>
            <w:vAlign w:val="center"/>
          </w:tcPr>
          <w:p w:rsidR="00933B69" w:rsidRDefault="00A57D9B">
            <w:pPr>
              <w:jc w:val="center"/>
              <w:rPr>
                <w:b/>
                <w:spacing w:val="-20"/>
                <w:sz w:val="13"/>
                <w:szCs w:val="13"/>
              </w:rPr>
            </w:pPr>
            <w:r>
              <w:rPr>
                <w:rFonts w:hint="eastAsia"/>
                <w:b/>
                <w:spacing w:val="-20"/>
                <w:sz w:val="13"/>
                <w:szCs w:val="13"/>
              </w:rPr>
              <w:t>8.1</w:t>
            </w:r>
          </w:p>
        </w:tc>
        <w:tc>
          <w:tcPr>
            <w:tcW w:w="433" w:type="dxa"/>
            <w:vAlign w:val="center"/>
          </w:tcPr>
          <w:p w:rsidR="00933B69" w:rsidRDefault="00A57D9B">
            <w:pPr>
              <w:jc w:val="center"/>
              <w:rPr>
                <w:b/>
                <w:spacing w:val="-20"/>
                <w:sz w:val="13"/>
                <w:szCs w:val="13"/>
              </w:rPr>
            </w:pPr>
            <w:r>
              <w:rPr>
                <w:rFonts w:hint="eastAsia"/>
                <w:b/>
                <w:spacing w:val="-20"/>
                <w:sz w:val="13"/>
                <w:szCs w:val="13"/>
              </w:rPr>
              <w:t>8.2</w:t>
            </w:r>
          </w:p>
        </w:tc>
        <w:tc>
          <w:tcPr>
            <w:tcW w:w="449" w:type="dxa"/>
            <w:vAlign w:val="center"/>
          </w:tcPr>
          <w:p w:rsidR="00933B69" w:rsidRDefault="00A57D9B">
            <w:pPr>
              <w:jc w:val="center"/>
              <w:rPr>
                <w:b/>
                <w:spacing w:val="-20"/>
                <w:sz w:val="13"/>
                <w:szCs w:val="13"/>
              </w:rPr>
            </w:pPr>
            <w:r>
              <w:rPr>
                <w:rFonts w:hint="eastAsia"/>
                <w:b/>
                <w:spacing w:val="-20"/>
                <w:sz w:val="13"/>
                <w:szCs w:val="13"/>
              </w:rPr>
              <w:t>8.3</w:t>
            </w:r>
          </w:p>
        </w:tc>
        <w:tc>
          <w:tcPr>
            <w:tcW w:w="689" w:type="dxa"/>
            <w:vAlign w:val="center"/>
          </w:tcPr>
          <w:p w:rsidR="00933B69" w:rsidRDefault="00A57D9B">
            <w:pPr>
              <w:jc w:val="center"/>
              <w:rPr>
                <w:b/>
                <w:spacing w:val="-20"/>
                <w:sz w:val="13"/>
                <w:szCs w:val="13"/>
              </w:rPr>
            </w:pPr>
            <w:r>
              <w:rPr>
                <w:rFonts w:hint="eastAsia"/>
                <w:b/>
                <w:spacing w:val="-20"/>
                <w:sz w:val="13"/>
                <w:szCs w:val="13"/>
              </w:rPr>
              <w:t>8.4</w:t>
            </w:r>
          </w:p>
        </w:tc>
        <w:tc>
          <w:tcPr>
            <w:tcW w:w="457" w:type="dxa"/>
            <w:vAlign w:val="center"/>
          </w:tcPr>
          <w:p w:rsidR="00933B69" w:rsidRDefault="00A57D9B">
            <w:pPr>
              <w:jc w:val="center"/>
              <w:rPr>
                <w:b/>
                <w:spacing w:val="-20"/>
                <w:sz w:val="13"/>
                <w:szCs w:val="13"/>
              </w:rPr>
            </w:pPr>
            <w:r>
              <w:rPr>
                <w:rFonts w:hint="eastAsia"/>
                <w:b/>
                <w:spacing w:val="-20"/>
                <w:sz w:val="13"/>
                <w:szCs w:val="13"/>
              </w:rPr>
              <w:t>9.1</w:t>
            </w:r>
          </w:p>
        </w:tc>
        <w:tc>
          <w:tcPr>
            <w:tcW w:w="457" w:type="dxa"/>
            <w:vAlign w:val="center"/>
          </w:tcPr>
          <w:p w:rsidR="00933B69" w:rsidRDefault="00A57D9B">
            <w:pPr>
              <w:jc w:val="center"/>
              <w:rPr>
                <w:b/>
                <w:spacing w:val="-20"/>
                <w:sz w:val="13"/>
                <w:szCs w:val="13"/>
              </w:rPr>
            </w:pPr>
            <w:r>
              <w:rPr>
                <w:rFonts w:hint="eastAsia"/>
                <w:b/>
                <w:spacing w:val="-20"/>
                <w:sz w:val="13"/>
                <w:szCs w:val="13"/>
              </w:rPr>
              <w:t>9.2</w:t>
            </w:r>
          </w:p>
        </w:tc>
        <w:tc>
          <w:tcPr>
            <w:tcW w:w="1076" w:type="dxa"/>
            <w:vAlign w:val="center"/>
          </w:tcPr>
          <w:p w:rsidR="00933B69" w:rsidRDefault="00A57D9B">
            <w:pPr>
              <w:jc w:val="center"/>
              <w:rPr>
                <w:b/>
                <w:spacing w:val="-20"/>
                <w:sz w:val="13"/>
                <w:szCs w:val="13"/>
              </w:rPr>
            </w:pPr>
            <w:r>
              <w:rPr>
                <w:rFonts w:hint="eastAsia"/>
                <w:b/>
                <w:spacing w:val="-20"/>
                <w:sz w:val="13"/>
                <w:szCs w:val="13"/>
              </w:rPr>
              <w:t>9.3</w:t>
            </w: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1</w:t>
            </w:r>
          </w:p>
        </w:tc>
        <w:tc>
          <w:tcPr>
            <w:tcW w:w="240" w:type="dxa"/>
            <w:vMerge w:val="restart"/>
            <w:vAlign w:val="center"/>
          </w:tcPr>
          <w:p w:rsidR="00933B69" w:rsidRDefault="00A57D9B">
            <w:pPr>
              <w:spacing w:line="160" w:lineRule="atLeast"/>
              <w:jc w:val="center"/>
              <w:rPr>
                <w:bCs/>
                <w:sz w:val="13"/>
                <w:szCs w:val="13"/>
              </w:rPr>
            </w:pPr>
            <w:r>
              <w:rPr>
                <w:rFonts w:hint="eastAsia"/>
                <w:bCs/>
                <w:sz w:val="13"/>
                <w:szCs w:val="13"/>
              </w:rPr>
              <w:t>通识必修课</w:t>
            </w:r>
          </w:p>
        </w:tc>
        <w:tc>
          <w:tcPr>
            <w:tcW w:w="897" w:type="dxa"/>
            <w:vAlign w:val="center"/>
          </w:tcPr>
          <w:p w:rsidR="00933B69" w:rsidRDefault="00A57D9B">
            <w:pPr>
              <w:adjustRightInd w:val="0"/>
              <w:snapToGrid w:val="0"/>
              <w:rPr>
                <w:sz w:val="15"/>
                <w:szCs w:val="15"/>
              </w:rPr>
            </w:pPr>
            <w:r>
              <w:rPr>
                <w:rFonts w:hint="eastAsia"/>
                <w:sz w:val="15"/>
                <w:szCs w:val="15"/>
              </w:rPr>
              <w:t>思想道德修养与法律基础</w:t>
            </w:r>
          </w:p>
        </w:tc>
        <w:tc>
          <w:tcPr>
            <w:tcW w:w="320" w:type="dxa"/>
            <w:vAlign w:val="center"/>
          </w:tcPr>
          <w:p w:rsidR="00933B69" w:rsidRDefault="00A57D9B">
            <w:pPr>
              <w:jc w:val="center"/>
              <w:rPr>
                <w:b/>
                <w:bCs/>
                <w:sz w:val="24"/>
              </w:rPr>
            </w:pPr>
            <w:r>
              <w:rPr>
                <w:rFonts w:hint="eastAsia"/>
                <w:b/>
                <w:bCs/>
                <w:sz w:val="24"/>
              </w:rPr>
              <w:t>·</w:t>
            </w:r>
          </w:p>
        </w:tc>
        <w:tc>
          <w:tcPr>
            <w:tcW w:w="351" w:type="dxa"/>
            <w:vAlign w:val="center"/>
          </w:tcPr>
          <w:p w:rsidR="00933B69" w:rsidRDefault="00A57D9B">
            <w:pPr>
              <w:jc w:val="center"/>
              <w:rPr>
                <w:b/>
                <w:bCs/>
                <w:sz w:val="24"/>
              </w:rPr>
            </w:pPr>
            <w:r>
              <w:rPr>
                <w:rFonts w:hint="eastAsia"/>
                <w:b/>
                <w:bCs/>
                <w:sz w:val="24"/>
              </w:rPr>
              <w:t>·</w:t>
            </w:r>
          </w:p>
        </w:tc>
        <w:tc>
          <w:tcPr>
            <w:tcW w:w="490" w:type="dxa"/>
            <w:vAlign w:val="center"/>
          </w:tcPr>
          <w:p w:rsidR="00933B69" w:rsidRDefault="00A57D9B">
            <w:pPr>
              <w:jc w:val="center"/>
              <w:rPr>
                <w:b/>
                <w:bCs/>
                <w:sz w:val="24"/>
              </w:rPr>
            </w:pPr>
            <w:r>
              <w:rPr>
                <w:rFonts w:hint="eastAsia"/>
                <w:b/>
                <w:bCs/>
                <w:sz w:val="24"/>
              </w:rPr>
              <w:t>·</w:t>
            </w:r>
          </w:p>
        </w:tc>
        <w:tc>
          <w:tcPr>
            <w:tcW w:w="425"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708"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504" w:type="dxa"/>
            <w:vAlign w:val="center"/>
          </w:tcPr>
          <w:p w:rsidR="00933B69" w:rsidRDefault="00A57D9B">
            <w:pPr>
              <w:jc w:val="center"/>
              <w:rPr>
                <w:b/>
                <w:bCs/>
                <w:sz w:val="24"/>
              </w:rPr>
            </w:pPr>
            <w:r>
              <w:rPr>
                <w:rFonts w:hint="eastAsia"/>
                <w:b/>
                <w:bCs/>
                <w:sz w:val="24"/>
              </w:rPr>
              <w:t>·</w:t>
            </w:r>
          </w:p>
        </w:tc>
        <w:tc>
          <w:tcPr>
            <w:tcW w:w="428" w:type="dxa"/>
            <w:vAlign w:val="center"/>
          </w:tcPr>
          <w:p w:rsidR="00933B69" w:rsidRDefault="00933B69">
            <w:pPr>
              <w:jc w:val="center"/>
              <w:rPr>
                <w:b/>
                <w:bCs/>
                <w:sz w:val="24"/>
              </w:rPr>
            </w:pPr>
          </w:p>
        </w:tc>
        <w:tc>
          <w:tcPr>
            <w:tcW w:w="510"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609"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92"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49" w:type="dxa"/>
            <w:vAlign w:val="center"/>
          </w:tcPr>
          <w:p w:rsidR="00933B69" w:rsidRDefault="00933B69">
            <w:pPr>
              <w:jc w:val="center"/>
              <w:rPr>
                <w:b/>
                <w:bCs/>
                <w:sz w:val="24"/>
              </w:rPr>
            </w:pPr>
          </w:p>
        </w:tc>
        <w:tc>
          <w:tcPr>
            <w:tcW w:w="689" w:type="dxa"/>
            <w:vAlign w:val="center"/>
          </w:tcPr>
          <w:p w:rsidR="00933B69" w:rsidRDefault="00933B69">
            <w:pPr>
              <w:jc w:val="center"/>
              <w:rPr>
                <w:b/>
                <w:bCs/>
                <w:sz w:val="24"/>
              </w:rPr>
            </w:pPr>
          </w:p>
        </w:tc>
        <w:tc>
          <w:tcPr>
            <w:tcW w:w="457" w:type="dxa"/>
            <w:vAlign w:val="center"/>
          </w:tcPr>
          <w:p w:rsidR="00933B69" w:rsidRDefault="00A57D9B">
            <w:pPr>
              <w:jc w:val="center"/>
              <w:rPr>
                <w:b/>
                <w:bCs/>
                <w:sz w:val="24"/>
              </w:rPr>
            </w:pPr>
            <w:r>
              <w:rPr>
                <w:rFonts w:hint="eastAsia"/>
                <w:b/>
                <w:bCs/>
                <w:sz w:val="24"/>
              </w:rPr>
              <w:t>·</w:t>
            </w:r>
          </w:p>
        </w:tc>
        <w:tc>
          <w:tcPr>
            <w:tcW w:w="457" w:type="dxa"/>
            <w:vAlign w:val="center"/>
          </w:tcPr>
          <w:p w:rsidR="00933B69" w:rsidRDefault="00933B69">
            <w:pPr>
              <w:jc w:val="center"/>
              <w:rPr>
                <w:b/>
                <w:bCs/>
                <w:sz w:val="24"/>
              </w:rPr>
            </w:pPr>
          </w:p>
        </w:tc>
        <w:tc>
          <w:tcPr>
            <w:tcW w:w="1076" w:type="dxa"/>
            <w:vAlign w:val="center"/>
          </w:tcPr>
          <w:p w:rsidR="00933B69" w:rsidRDefault="00933B69">
            <w:pPr>
              <w:jc w:val="center"/>
              <w:rPr>
                <w:b/>
                <w:bCs/>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2</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adjustRightInd w:val="0"/>
              <w:snapToGrid w:val="0"/>
              <w:rPr>
                <w:sz w:val="15"/>
                <w:szCs w:val="15"/>
              </w:rPr>
            </w:pPr>
            <w:r>
              <w:rPr>
                <w:rFonts w:hint="eastAsia"/>
                <w:sz w:val="15"/>
                <w:szCs w:val="15"/>
              </w:rPr>
              <w:t>马克思主义基本原理概论</w:t>
            </w:r>
          </w:p>
        </w:tc>
        <w:tc>
          <w:tcPr>
            <w:tcW w:w="320" w:type="dxa"/>
            <w:vAlign w:val="center"/>
          </w:tcPr>
          <w:p w:rsidR="00933B69" w:rsidRDefault="00A57D9B">
            <w:pPr>
              <w:jc w:val="center"/>
              <w:rPr>
                <w:b/>
                <w:bCs/>
                <w:sz w:val="24"/>
              </w:rPr>
            </w:pPr>
            <w:r>
              <w:rPr>
                <w:rFonts w:hint="eastAsia"/>
                <w:b/>
                <w:bCs/>
                <w:sz w:val="24"/>
              </w:rPr>
              <w:t>·</w:t>
            </w:r>
          </w:p>
        </w:tc>
        <w:tc>
          <w:tcPr>
            <w:tcW w:w="351" w:type="dxa"/>
            <w:vAlign w:val="center"/>
          </w:tcPr>
          <w:p w:rsidR="00933B69" w:rsidRDefault="00A57D9B">
            <w:pPr>
              <w:jc w:val="center"/>
              <w:rPr>
                <w:b/>
                <w:bCs/>
                <w:sz w:val="24"/>
              </w:rPr>
            </w:pPr>
            <w:r>
              <w:rPr>
                <w:rFonts w:hint="eastAsia"/>
                <w:b/>
                <w:bCs/>
                <w:sz w:val="24"/>
              </w:rPr>
              <w:t>·</w:t>
            </w:r>
          </w:p>
        </w:tc>
        <w:tc>
          <w:tcPr>
            <w:tcW w:w="490"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708"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504" w:type="dxa"/>
            <w:vAlign w:val="center"/>
          </w:tcPr>
          <w:p w:rsidR="00933B69" w:rsidRDefault="00A57D9B">
            <w:pPr>
              <w:jc w:val="center"/>
              <w:rPr>
                <w:b/>
                <w:bCs/>
                <w:sz w:val="24"/>
              </w:rPr>
            </w:pPr>
            <w:r>
              <w:rPr>
                <w:rFonts w:hint="eastAsia"/>
                <w:b/>
                <w:bCs/>
                <w:sz w:val="24"/>
              </w:rPr>
              <w:t>·</w:t>
            </w:r>
          </w:p>
        </w:tc>
        <w:tc>
          <w:tcPr>
            <w:tcW w:w="428" w:type="dxa"/>
            <w:vAlign w:val="center"/>
          </w:tcPr>
          <w:p w:rsidR="00933B69" w:rsidRDefault="00933B69">
            <w:pPr>
              <w:jc w:val="center"/>
              <w:rPr>
                <w:b/>
                <w:bCs/>
                <w:sz w:val="24"/>
              </w:rPr>
            </w:pPr>
          </w:p>
        </w:tc>
        <w:tc>
          <w:tcPr>
            <w:tcW w:w="510"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609"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92"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49" w:type="dxa"/>
            <w:vAlign w:val="center"/>
          </w:tcPr>
          <w:p w:rsidR="00933B69" w:rsidRDefault="00933B69">
            <w:pPr>
              <w:jc w:val="center"/>
              <w:rPr>
                <w:b/>
                <w:bCs/>
                <w:sz w:val="24"/>
              </w:rPr>
            </w:pPr>
          </w:p>
        </w:tc>
        <w:tc>
          <w:tcPr>
            <w:tcW w:w="689" w:type="dxa"/>
            <w:vAlign w:val="center"/>
          </w:tcPr>
          <w:p w:rsidR="00933B69" w:rsidRDefault="00933B69">
            <w:pPr>
              <w:jc w:val="center"/>
              <w:rPr>
                <w:b/>
                <w:bCs/>
                <w:sz w:val="24"/>
              </w:rPr>
            </w:pPr>
          </w:p>
        </w:tc>
        <w:tc>
          <w:tcPr>
            <w:tcW w:w="457" w:type="dxa"/>
            <w:vAlign w:val="center"/>
          </w:tcPr>
          <w:p w:rsidR="00933B69" w:rsidRDefault="00A57D9B">
            <w:pPr>
              <w:jc w:val="center"/>
              <w:rPr>
                <w:b/>
                <w:bCs/>
                <w:sz w:val="24"/>
              </w:rPr>
            </w:pPr>
            <w:r>
              <w:rPr>
                <w:rFonts w:hint="eastAsia"/>
                <w:b/>
                <w:bCs/>
                <w:sz w:val="24"/>
              </w:rPr>
              <w:t>·</w:t>
            </w:r>
          </w:p>
        </w:tc>
        <w:tc>
          <w:tcPr>
            <w:tcW w:w="457" w:type="dxa"/>
            <w:vAlign w:val="center"/>
          </w:tcPr>
          <w:p w:rsidR="00933B69" w:rsidRDefault="00933B69">
            <w:pPr>
              <w:jc w:val="center"/>
              <w:rPr>
                <w:b/>
                <w:bCs/>
                <w:sz w:val="24"/>
              </w:rPr>
            </w:pPr>
          </w:p>
        </w:tc>
        <w:tc>
          <w:tcPr>
            <w:tcW w:w="1076" w:type="dxa"/>
            <w:vAlign w:val="center"/>
          </w:tcPr>
          <w:p w:rsidR="00933B69" w:rsidRDefault="00933B69">
            <w:pPr>
              <w:jc w:val="center"/>
              <w:rPr>
                <w:b/>
                <w:bCs/>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3</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adjustRightInd w:val="0"/>
              <w:snapToGrid w:val="0"/>
              <w:rPr>
                <w:sz w:val="15"/>
                <w:szCs w:val="15"/>
              </w:rPr>
            </w:pPr>
            <w:r>
              <w:rPr>
                <w:rFonts w:hint="eastAsia"/>
                <w:sz w:val="15"/>
                <w:szCs w:val="15"/>
              </w:rPr>
              <w:t>毛泽东思想和中国特色社会主义理论体系概论</w:t>
            </w:r>
          </w:p>
        </w:tc>
        <w:tc>
          <w:tcPr>
            <w:tcW w:w="320" w:type="dxa"/>
            <w:vAlign w:val="center"/>
          </w:tcPr>
          <w:p w:rsidR="00933B69" w:rsidRDefault="00A57D9B">
            <w:pPr>
              <w:jc w:val="center"/>
              <w:rPr>
                <w:b/>
                <w:bCs/>
                <w:sz w:val="24"/>
              </w:rPr>
            </w:pPr>
            <w:r>
              <w:rPr>
                <w:rFonts w:hint="eastAsia"/>
                <w:b/>
                <w:bCs/>
                <w:sz w:val="24"/>
              </w:rPr>
              <w:t>·</w:t>
            </w:r>
          </w:p>
        </w:tc>
        <w:tc>
          <w:tcPr>
            <w:tcW w:w="351" w:type="dxa"/>
            <w:vAlign w:val="center"/>
          </w:tcPr>
          <w:p w:rsidR="00933B69" w:rsidRDefault="00A57D9B">
            <w:pPr>
              <w:jc w:val="center"/>
              <w:rPr>
                <w:b/>
                <w:bCs/>
                <w:sz w:val="24"/>
              </w:rPr>
            </w:pPr>
            <w:r>
              <w:rPr>
                <w:rFonts w:hint="eastAsia"/>
                <w:b/>
                <w:bCs/>
                <w:sz w:val="24"/>
              </w:rPr>
              <w:t>·</w:t>
            </w:r>
          </w:p>
        </w:tc>
        <w:tc>
          <w:tcPr>
            <w:tcW w:w="490"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708"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504" w:type="dxa"/>
            <w:vAlign w:val="center"/>
          </w:tcPr>
          <w:p w:rsidR="00933B69" w:rsidRDefault="00A57D9B">
            <w:pPr>
              <w:jc w:val="center"/>
              <w:rPr>
                <w:b/>
                <w:bCs/>
                <w:sz w:val="24"/>
              </w:rPr>
            </w:pPr>
            <w:r>
              <w:rPr>
                <w:rFonts w:hint="eastAsia"/>
                <w:b/>
                <w:bCs/>
                <w:sz w:val="24"/>
              </w:rPr>
              <w:t>·</w:t>
            </w:r>
          </w:p>
        </w:tc>
        <w:tc>
          <w:tcPr>
            <w:tcW w:w="428" w:type="dxa"/>
            <w:vAlign w:val="center"/>
          </w:tcPr>
          <w:p w:rsidR="00933B69" w:rsidRDefault="00933B69">
            <w:pPr>
              <w:jc w:val="center"/>
              <w:rPr>
                <w:b/>
                <w:bCs/>
                <w:sz w:val="24"/>
              </w:rPr>
            </w:pPr>
          </w:p>
        </w:tc>
        <w:tc>
          <w:tcPr>
            <w:tcW w:w="510"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609"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92"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49" w:type="dxa"/>
            <w:vAlign w:val="center"/>
          </w:tcPr>
          <w:p w:rsidR="00933B69" w:rsidRDefault="00933B69">
            <w:pPr>
              <w:jc w:val="center"/>
              <w:rPr>
                <w:b/>
                <w:bCs/>
                <w:sz w:val="24"/>
              </w:rPr>
            </w:pPr>
          </w:p>
        </w:tc>
        <w:tc>
          <w:tcPr>
            <w:tcW w:w="689" w:type="dxa"/>
            <w:vAlign w:val="center"/>
          </w:tcPr>
          <w:p w:rsidR="00933B69" w:rsidRDefault="00933B69">
            <w:pPr>
              <w:jc w:val="center"/>
              <w:rPr>
                <w:b/>
                <w:bCs/>
                <w:sz w:val="24"/>
              </w:rPr>
            </w:pPr>
          </w:p>
        </w:tc>
        <w:tc>
          <w:tcPr>
            <w:tcW w:w="457" w:type="dxa"/>
            <w:vAlign w:val="center"/>
          </w:tcPr>
          <w:p w:rsidR="00933B69" w:rsidRDefault="00A57D9B">
            <w:pPr>
              <w:jc w:val="center"/>
              <w:rPr>
                <w:b/>
                <w:bCs/>
                <w:sz w:val="24"/>
              </w:rPr>
            </w:pPr>
            <w:r>
              <w:rPr>
                <w:rFonts w:hint="eastAsia"/>
                <w:b/>
                <w:bCs/>
                <w:sz w:val="24"/>
              </w:rPr>
              <w:t>·</w:t>
            </w:r>
          </w:p>
        </w:tc>
        <w:tc>
          <w:tcPr>
            <w:tcW w:w="457" w:type="dxa"/>
            <w:vAlign w:val="center"/>
          </w:tcPr>
          <w:p w:rsidR="00933B69" w:rsidRDefault="00933B69">
            <w:pPr>
              <w:jc w:val="center"/>
              <w:rPr>
                <w:b/>
                <w:bCs/>
                <w:sz w:val="24"/>
              </w:rPr>
            </w:pPr>
          </w:p>
        </w:tc>
        <w:tc>
          <w:tcPr>
            <w:tcW w:w="1076" w:type="dxa"/>
            <w:vAlign w:val="center"/>
          </w:tcPr>
          <w:p w:rsidR="00933B69" w:rsidRDefault="00933B69">
            <w:pPr>
              <w:jc w:val="center"/>
              <w:rPr>
                <w:b/>
                <w:bCs/>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4</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adjustRightInd w:val="0"/>
              <w:snapToGrid w:val="0"/>
              <w:rPr>
                <w:sz w:val="15"/>
                <w:szCs w:val="15"/>
              </w:rPr>
            </w:pPr>
            <w:r>
              <w:rPr>
                <w:rFonts w:hint="eastAsia"/>
                <w:sz w:val="15"/>
                <w:szCs w:val="15"/>
              </w:rPr>
              <w:t>中国近现代史纲要</w:t>
            </w:r>
          </w:p>
        </w:tc>
        <w:tc>
          <w:tcPr>
            <w:tcW w:w="320" w:type="dxa"/>
            <w:vAlign w:val="center"/>
          </w:tcPr>
          <w:p w:rsidR="00933B69" w:rsidRDefault="00A57D9B">
            <w:pPr>
              <w:jc w:val="center"/>
              <w:rPr>
                <w:b/>
                <w:bCs/>
                <w:sz w:val="24"/>
              </w:rPr>
            </w:pPr>
            <w:r>
              <w:rPr>
                <w:rFonts w:hint="eastAsia"/>
                <w:b/>
                <w:bCs/>
                <w:sz w:val="24"/>
              </w:rPr>
              <w:t>·</w:t>
            </w:r>
          </w:p>
        </w:tc>
        <w:tc>
          <w:tcPr>
            <w:tcW w:w="351" w:type="dxa"/>
            <w:vAlign w:val="center"/>
          </w:tcPr>
          <w:p w:rsidR="00933B69" w:rsidRDefault="00A57D9B">
            <w:pPr>
              <w:jc w:val="center"/>
              <w:rPr>
                <w:b/>
                <w:bCs/>
                <w:sz w:val="24"/>
              </w:rPr>
            </w:pPr>
            <w:r>
              <w:rPr>
                <w:rFonts w:hint="eastAsia"/>
                <w:b/>
                <w:bCs/>
                <w:sz w:val="24"/>
              </w:rPr>
              <w:t>·</w:t>
            </w:r>
          </w:p>
        </w:tc>
        <w:tc>
          <w:tcPr>
            <w:tcW w:w="490"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708"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504" w:type="dxa"/>
            <w:vAlign w:val="center"/>
          </w:tcPr>
          <w:p w:rsidR="00933B69" w:rsidRDefault="00A57D9B">
            <w:pPr>
              <w:jc w:val="center"/>
              <w:rPr>
                <w:b/>
                <w:bCs/>
                <w:sz w:val="24"/>
              </w:rPr>
            </w:pPr>
            <w:r>
              <w:rPr>
                <w:rFonts w:hint="eastAsia"/>
                <w:b/>
                <w:bCs/>
                <w:sz w:val="24"/>
              </w:rPr>
              <w:t>·</w:t>
            </w:r>
          </w:p>
        </w:tc>
        <w:tc>
          <w:tcPr>
            <w:tcW w:w="428" w:type="dxa"/>
            <w:vAlign w:val="center"/>
          </w:tcPr>
          <w:p w:rsidR="00933B69" w:rsidRDefault="00933B69">
            <w:pPr>
              <w:jc w:val="center"/>
              <w:rPr>
                <w:b/>
                <w:bCs/>
                <w:sz w:val="24"/>
              </w:rPr>
            </w:pPr>
          </w:p>
        </w:tc>
        <w:tc>
          <w:tcPr>
            <w:tcW w:w="510"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609"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92"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449" w:type="dxa"/>
            <w:vAlign w:val="center"/>
          </w:tcPr>
          <w:p w:rsidR="00933B69" w:rsidRDefault="00933B69">
            <w:pPr>
              <w:jc w:val="center"/>
              <w:rPr>
                <w:b/>
                <w:bCs/>
                <w:sz w:val="24"/>
              </w:rPr>
            </w:pPr>
          </w:p>
        </w:tc>
        <w:tc>
          <w:tcPr>
            <w:tcW w:w="689" w:type="dxa"/>
            <w:vAlign w:val="center"/>
          </w:tcPr>
          <w:p w:rsidR="00933B69" w:rsidRDefault="00933B69">
            <w:pPr>
              <w:jc w:val="center"/>
              <w:rPr>
                <w:b/>
                <w:bCs/>
                <w:sz w:val="24"/>
              </w:rPr>
            </w:pPr>
          </w:p>
        </w:tc>
        <w:tc>
          <w:tcPr>
            <w:tcW w:w="457" w:type="dxa"/>
            <w:vAlign w:val="center"/>
          </w:tcPr>
          <w:p w:rsidR="00933B69" w:rsidRDefault="00933B69">
            <w:pPr>
              <w:jc w:val="center"/>
              <w:rPr>
                <w:b/>
                <w:bCs/>
                <w:sz w:val="24"/>
              </w:rPr>
            </w:pPr>
          </w:p>
        </w:tc>
        <w:tc>
          <w:tcPr>
            <w:tcW w:w="457" w:type="dxa"/>
            <w:vAlign w:val="center"/>
          </w:tcPr>
          <w:p w:rsidR="00933B69" w:rsidRDefault="00933B69">
            <w:pPr>
              <w:jc w:val="center"/>
              <w:rPr>
                <w:b/>
                <w:bCs/>
                <w:sz w:val="24"/>
              </w:rPr>
            </w:pPr>
          </w:p>
        </w:tc>
        <w:tc>
          <w:tcPr>
            <w:tcW w:w="1076" w:type="dxa"/>
            <w:vAlign w:val="center"/>
          </w:tcPr>
          <w:p w:rsidR="00933B69" w:rsidRDefault="00933B69">
            <w:pPr>
              <w:jc w:val="center"/>
              <w:rPr>
                <w:b/>
                <w:bCs/>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5</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adjustRightInd w:val="0"/>
              <w:snapToGrid w:val="0"/>
              <w:rPr>
                <w:sz w:val="15"/>
                <w:szCs w:val="15"/>
              </w:rPr>
            </w:pPr>
            <w:r>
              <w:rPr>
                <w:rFonts w:hint="eastAsia"/>
                <w:sz w:val="15"/>
                <w:szCs w:val="15"/>
              </w:rPr>
              <w:t>形势与政策I-IV</w:t>
            </w:r>
          </w:p>
        </w:tc>
        <w:tc>
          <w:tcPr>
            <w:tcW w:w="320" w:type="dxa"/>
            <w:vAlign w:val="center"/>
          </w:tcPr>
          <w:p w:rsidR="00933B69" w:rsidRDefault="00A57D9B">
            <w:pPr>
              <w:jc w:val="center"/>
              <w:rPr>
                <w:b/>
                <w:bCs/>
                <w:sz w:val="24"/>
              </w:rPr>
            </w:pPr>
            <w:r>
              <w:rPr>
                <w:rFonts w:hint="eastAsia"/>
                <w:b/>
                <w:bCs/>
                <w:sz w:val="24"/>
              </w:rPr>
              <w:t>·</w:t>
            </w:r>
          </w:p>
        </w:tc>
        <w:tc>
          <w:tcPr>
            <w:tcW w:w="351" w:type="dxa"/>
            <w:vAlign w:val="center"/>
          </w:tcPr>
          <w:p w:rsidR="00933B69" w:rsidRDefault="00A57D9B">
            <w:pPr>
              <w:jc w:val="center"/>
              <w:rPr>
                <w:b/>
                <w:bCs/>
                <w:sz w:val="24"/>
              </w:rPr>
            </w:pPr>
            <w:r>
              <w:rPr>
                <w:rFonts w:hint="eastAsia"/>
                <w:b/>
                <w:bCs/>
                <w:sz w:val="24"/>
              </w:rPr>
              <w:t>·</w:t>
            </w:r>
          </w:p>
        </w:tc>
        <w:tc>
          <w:tcPr>
            <w:tcW w:w="490"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708"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504" w:type="dxa"/>
            <w:vAlign w:val="center"/>
          </w:tcPr>
          <w:p w:rsidR="00933B69" w:rsidRDefault="00A57D9B">
            <w:pPr>
              <w:jc w:val="center"/>
              <w:rPr>
                <w:b/>
                <w:bCs/>
                <w:sz w:val="24"/>
              </w:rPr>
            </w:pPr>
            <w:r>
              <w:rPr>
                <w:rFonts w:hint="eastAsia"/>
                <w:b/>
                <w:bCs/>
                <w:sz w:val="24"/>
              </w:rPr>
              <w:t>·</w:t>
            </w:r>
          </w:p>
        </w:tc>
        <w:tc>
          <w:tcPr>
            <w:tcW w:w="428" w:type="dxa"/>
            <w:vAlign w:val="center"/>
          </w:tcPr>
          <w:p w:rsidR="00933B69" w:rsidRDefault="00933B69">
            <w:pPr>
              <w:jc w:val="center"/>
              <w:rPr>
                <w:b/>
                <w:bCs/>
                <w:sz w:val="24"/>
              </w:rPr>
            </w:pPr>
          </w:p>
        </w:tc>
        <w:tc>
          <w:tcPr>
            <w:tcW w:w="510"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609"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504"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92"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449" w:type="dxa"/>
            <w:vAlign w:val="center"/>
          </w:tcPr>
          <w:p w:rsidR="00933B69" w:rsidRDefault="00A57D9B">
            <w:pPr>
              <w:jc w:val="center"/>
              <w:rPr>
                <w:b/>
                <w:bCs/>
                <w:sz w:val="24"/>
              </w:rPr>
            </w:pPr>
            <w:r>
              <w:rPr>
                <w:rFonts w:hint="eastAsia"/>
                <w:b/>
                <w:bCs/>
                <w:sz w:val="24"/>
              </w:rPr>
              <w:t>·</w:t>
            </w:r>
          </w:p>
        </w:tc>
        <w:tc>
          <w:tcPr>
            <w:tcW w:w="689" w:type="dxa"/>
            <w:vAlign w:val="center"/>
          </w:tcPr>
          <w:p w:rsidR="00933B69" w:rsidRDefault="00933B69">
            <w:pPr>
              <w:jc w:val="center"/>
              <w:rPr>
                <w:b/>
                <w:bCs/>
                <w:sz w:val="24"/>
              </w:rPr>
            </w:pPr>
          </w:p>
        </w:tc>
        <w:tc>
          <w:tcPr>
            <w:tcW w:w="457" w:type="dxa"/>
            <w:vAlign w:val="center"/>
          </w:tcPr>
          <w:p w:rsidR="00933B69" w:rsidRDefault="00933B69">
            <w:pPr>
              <w:jc w:val="center"/>
              <w:rPr>
                <w:b/>
                <w:bCs/>
                <w:sz w:val="24"/>
              </w:rPr>
            </w:pPr>
          </w:p>
        </w:tc>
        <w:tc>
          <w:tcPr>
            <w:tcW w:w="457" w:type="dxa"/>
            <w:vAlign w:val="center"/>
          </w:tcPr>
          <w:p w:rsidR="00933B69" w:rsidRDefault="00933B69">
            <w:pPr>
              <w:jc w:val="center"/>
              <w:rPr>
                <w:b/>
                <w:bCs/>
                <w:sz w:val="24"/>
              </w:rPr>
            </w:pPr>
          </w:p>
        </w:tc>
        <w:tc>
          <w:tcPr>
            <w:tcW w:w="1076" w:type="dxa"/>
            <w:vAlign w:val="center"/>
          </w:tcPr>
          <w:p w:rsidR="00933B69" w:rsidRDefault="00933B69">
            <w:pPr>
              <w:jc w:val="center"/>
              <w:rPr>
                <w:b/>
                <w:bCs/>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6</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adjustRightInd w:val="0"/>
              <w:snapToGrid w:val="0"/>
              <w:rPr>
                <w:sz w:val="15"/>
                <w:szCs w:val="15"/>
              </w:rPr>
            </w:pPr>
            <w:r>
              <w:rPr>
                <w:rFonts w:hint="eastAsia"/>
                <w:sz w:val="15"/>
                <w:szCs w:val="15"/>
              </w:rPr>
              <w:t>大学英语1</w:t>
            </w:r>
          </w:p>
        </w:tc>
        <w:tc>
          <w:tcPr>
            <w:tcW w:w="320" w:type="dxa"/>
            <w:vAlign w:val="center"/>
          </w:tcPr>
          <w:p w:rsidR="00933B69" w:rsidRDefault="00933B69">
            <w:pPr>
              <w:jc w:val="center"/>
              <w:rPr>
                <w:b/>
                <w:bCs/>
                <w:sz w:val="24"/>
              </w:rPr>
            </w:pPr>
          </w:p>
        </w:tc>
        <w:tc>
          <w:tcPr>
            <w:tcW w:w="351" w:type="dxa"/>
            <w:vAlign w:val="center"/>
          </w:tcPr>
          <w:p w:rsidR="00933B69" w:rsidRDefault="00933B69">
            <w:pPr>
              <w:jc w:val="center"/>
              <w:rPr>
                <w:b/>
                <w:bCs/>
                <w:sz w:val="24"/>
              </w:rPr>
            </w:pPr>
          </w:p>
        </w:tc>
        <w:tc>
          <w:tcPr>
            <w:tcW w:w="490"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70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510"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609"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504"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92"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433" w:type="dxa"/>
            <w:vAlign w:val="center"/>
          </w:tcPr>
          <w:p w:rsidR="00933B69" w:rsidRDefault="00A57D9B">
            <w:pPr>
              <w:jc w:val="center"/>
              <w:rPr>
                <w:b/>
                <w:bCs/>
                <w:sz w:val="24"/>
              </w:rPr>
            </w:pPr>
            <w:r>
              <w:rPr>
                <w:rFonts w:hint="eastAsia"/>
                <w:b/>
                <w:bCs/>
                <w:sz w:val="24"/>
              </w:rPr>
              <w:t>·</w:t>
            </w:r>
          </w:p>
        </w:tc>
        <w:tc>
          <w:tcPr>
            <w:tcW w:w="449" w:type="dxa"/>
            <w:vAlign w:val="center"/>
          </w:tcPr>
          <w:p w:rsidR="00933B69" w:rsidRDefault="00A57D9B">
            <w:pPr>
              <w:jc w:val="center"/>
              <w:rPr>
                <w:b/>
                <w:bCs/>
                <w:sz w:val="24"/>
              </w:rPr>
            </w:pPr>
            <w:r>
              <w:rPr>
                <w:rFonts w:hint="eastAsia"/>
                <w:b/>
                <w:bCs/>
                <w:sz w:val="24"/>
              </w:rPr>
              <w:t>·</w:t>
            </w:r>
          </w:p>
        </w:tc>
        <w:tc>
          <w:tcPr>
            <w:tcW w:w="689" w:type="dxa"/>
            <w:vAlign w:val="center"/>
          </w:tcPr>
          <w:p w:rsidR="00933B69" w:rsidRDefault="00933B69">
            <w:pPr>
              <w:jc w:val="center"/>
              <w:rPr>
                <w:b/>
                <w:bCs/>
                <w:sz w:val="24"/>
              </w:rPr>
            </w:pPr>
          </w:p>
        </w:tc>
        <w:tc>
          <w:tcPr>
            <w:tcW w:w="457" w:type="dxa"/>
            <w:vAlign w:val="center"/>
          </w:tcPr>
          <w:p w:rsidR="00933B69" w:rsidRDefault="00A57D9B">
            <w:pPr>
              <w:jc w:val="center"/>
              <w:rPr>
                <w:b/>
                <w:bCs/>
                <w:sz w:val="24"/>
              </w:rPr>
            </w:pPr>
            <w:r>
              <w:rPr>
                <w:rFonts w:hint="eastAsia"/>
                <w:b/>
                <w:bCs/>
                <w:sz w:val="24"/>
              </w:rPr>
              <w:t>·</w:t>
            </w:r>
          </w:p>
        </w:tc>
        <w:tc>
          <w:tcPr>
            <w:tcW w:w="457" w:type="dxa"/>
            <w:vAlign w:val="center"/>
          </w:tcPr>
          <w:p w:rsidR="00933B69" w:rsidRDefault="00A57D9B">
            <w:pPr>
              <w:jc w:val="center"/>
              <w:rPr>
                <w:b/>
                <w:bCs/>
                <w:sz w:val="24"/>
              </w:rPr>
            </w:pPr>
            <w:r>
              <w:rPr>
                <w:rFonts w:hint="eastAsia"/>
                <w:b/>
                <w:bCs/>
                <w:sz w:val="24"/>
              </w:rPr>
              <w:t>·</w:t>
            </w:r>
          </w:p>
        </w:tc>
        <w:tc>
          <w:tcPr>
            <w:tcW w:w="1076" w:type="dxa"/>
            <w:vAlign w:val="center"/>
          </w:tcPr>
          <w:p w:rsidR="00933B69" w:rsidRDefault="00A57D9B">
            <w:pPr>
              <w:jc w:val="center"/>
              <w:rPr>
                <w:b/>
                <w:bCs/>
                <w:sz w:val="24"/>
              </w:rPr>
            </w:pPr>
            <w:r>
              <w:rPr>
                <w:rFonts w:hint="eastAsia"/>
                <w:b/>
                <w:bCs/>
                <w:sz w:val="24"/>
              </w:rPr>
              <w:t>·</w:t>
            </w: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7</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adjustRightInd w:val="0"/>
              <w:snapToGrid w:val="0"/>
              <w:rPr>
                <w:sz w:val="15"/>
                <w:szCs w:val="15"/>
              </w:rPr>
            </w:pPr>
            <w:r>
              <w:rPr>
                <w:rFonts w:hint="eastAsia"/>
                <w:sz w:val="15"/>
                <w:szCs w:val="15"/>
              </w:rPr>
              <w:t>大学英语2</w:t>
            </w:r>
          </w:p>
        </w:tc>
        <w:tc>
          <w:tcPr>
            <w:tcW w:w="320" w:type="dxa"/>
            <w:vAlign w:val="center"/>
          </w:tcPr>
          <w:p w:rsidR="00933B69" w:rsidRDefault="00933B69">
            <w:pPr>
              <w:jc w:val="center"/>
              <w:rPr>
                <w:b/>
                <w:bCs/>
                <w:sz w:val="24"/>
              </w:rPr>
            </w:pPr>
          </w:p>
        </w:tc>
        <w:tc>
          <w:tcPr>
            <w:tcW w:w="351" w:type="dxa"/>
            <w:vAlign w:val="center"/>
          </w:tcPr>
          <w:p w:rsidR="00933B69" w:rsidRDefault="00933B69">
            <w:pPr>
              <w:jc w:val="center"/>
              <w:rPr>
                <w:b/>
                <w:bCs/>
                <w:sz w:val="24"/>
              </w:rPr>
            </w:pPr>
          </w:p>
        </w:tc>
        <w:tc>
          <w:tcPr>
            <w:tcW w:w="490"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70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510"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609"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504"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92"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433" w:type="dxa"/>
            <w:vAlign w:val="center"/>
          </w:tcPr>
          <w:p w:rsidR="00933B69" w:rsidRDefault="00A57D9B">
            <w:pPr>
              <w:jc w:val="center"/>
              <w:rPr>
                <w:b/>
                <w:bCs/>
                <w:sz w:val="24"/>
              </w:rPr>
            </w:pPr>
            <w:r>
              <w:rPr>
                <w:rFonts w:hint="eastAsia"/>
                <w:b/>
                <w:bCs/>
                <w:sz w:val="24"/>
              </w:rPr>
              <w:t>·</w:t>
            </w:r>
          </w:p>
        </w:tc>
        <w:tc>
          <w:tcPr>
            <w:tcW w:w="449" w:type="dxa"/>
            <w:vAlign w:val="center"/>
          </w:tcPr>
          <w:p w:rsidR="00933B69" w:rsidRDefault="00A57D9B">
            <w:pPr>
              <w:jc w:val="center"/>
              <w:rPr>
                <w:b/>
                <w:bCs/>
                <w:sz w:val="24"/>
              </w:rPr>
            </w:pPr>
            <w:r>
              <w:rPr>
                <w:rFonts w:hint="eastAsia"/>
                <w:b/>
                <w:bCs/>
                <w:sz w:val="24"/>
              </w:rPr>
              <w:t>·</w:t>
            </w:r>
          </w:p>
        </w:tc>
        <w:tc>
          <w:tcPr>
            <w:tcW w:w="689" w:type="dxa"/>
            <w:vAlign w:val="center"/>
          </w:tcPr>
          <w:p w:rsidR="00933B69" w:rsidRDefault="00933B69">
            <w:pPr>
              <w:jc w:val="center"/>
              <w:rPr>
                <w:b/>
                <w:bCs/>
                <w:sz w:val="24"/>
              </w:rPr>
            </w:pPr>
          </w:p>
        </w:tc>
        <w:tc>
          <w:tcPr>
            <w:tcW w:w="457" w:type="dxa"/>
            <w:vAlign w:val="center"/>
          </w:tcPr>
          <w:p w:rsidR="00933B69" w:rsidRDefault="00A57D9B">
            <w:pPr>
              <w:jc w:val="center"/>
              <w:rPr>
                <w:b/>
                <w:bCs/>
                <w:sz w:val="24"/>
              </w:rPr>
            </w:pPr>
            <w:r>
              <w:rPr>
                <w:rFonts w:hint="eastAsia"/>
                <w:b/>
                <w:bCs/>
                <w:sz w:val="24"/>
              </w:rPr>
              <w:t>·</w:t>
            </w:r>
          </w:p>
        </w:tc>
        <w:tc>
          <w:tcPr>
            <w:tcW w:w="457" w:type="dxa"/>
            <w:vAlign w:val="center"/>
          </w:tcPr>
          <w:p w:rsidR="00933B69" w:rsidRDefault="00A57D9B">
            <w:pPr>
              <w:jc w:val="center"/>
              <w:rPr>
                <w:b/>
                <w:bCs/>
                <w:sz w:val="24"/>
              </w:rPr>
            </w:pPr>
            <w:r>
              <w:rPr>
                <w:rFonts w:hint="eastAsia"/>
                <w:b/>
                <w:bCs/>
                <w:sz w:val="24"/>
              </w:rPr>
              <w:t>·</w:t>
            </w:r>
          </w:p>
        </w:tc>
        <w:tc>
          <w:tcPr>
            <w:tcW w:w="1076" w:type="dxa"/>
            <w:vAlign w:val="center"/>
          </w:tcPr>
          <w:p w:rsidR="00933B69" w:rsidRDefault="00A57D9B">
            <w:pPr>
              <w:jc w:val="center"/>
              <w:rPr>
                <w:b/>
                <w:bCs/>
                <w:sz w:val="24"/>
              </w:rPr>
            </w:pPr>
            <w:r>
              <w:rPr>
                <w:rFonts w:hint="eastAsia"/>
                <w:b/>
                <w:bCs/>
                <w:sz w:val="24"/>
              </w:rPr>
              <w:t>·</w:t>
            </w: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8</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adjustRightInd w:val="0"/>
              <w:snapToGrid w:val="0"/>
              <w:rPr>
                <w:sz w:val="15"/>
                <w:szCs w:val="15"/>
              </w:rPr>
            </w:pPr>
            <w:r>
              <w:rPr>
                <w:rFonts w:hint="eastAsia"/>
                <w:sz w:val="15"/>
                <w:szCs w:val="15"/>
              </w:rPr>
              <w:t>大学英语3</w:t>
            </w:r>
          </w:p>
        </w:tc>
        <w:tc>
          <w:tcPr>
            <w:tcW w:w="320" w:type="dxa"/>
            <w:vAlign w:val="center"/>
          </w:tcPr>
          <w:p w:rsidR="00933B69" w:rsidRDefault="00933B69">
            <w:pPr>
              <w:jc w:val="center"/>
              <w:rPr>
                <w:b/>
                <w:bCs/>
                <w:sz w:val="24"/>
              </w:rPr>
            </w:pPr>
          </w:p>
        </w:tc>
        <w:tc>
          <w:tcPr>
            <w:tcW w:w="351" w:type="dxa"/>
            <w:vAlign w:val="center"/>
          </w:tcPr>
          <w:p w:rsidR="00933B69" w:rsidRDefault="00933B69">
            <w:pPr>
              <w:jc w:val="center"/>
              <w:rPr>
                <w:b/>
                <w:bCs/>
                <w:sz w:val="24"/>
              </w:rPr>
            </w:pPr>
          </w:p>
        </w:tc>
        <w:tc>
          <w:tcPr>
            <w:tcW w:w="490"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70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510"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609"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504"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92"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433" w:type="dxa"/>
            <w:vAlign w:val="center"/>
          </w:tcPr>
          <w:p w:rsidR="00933B69" w:rsidRDefault="00A57D9B">
            <w:pPr>
              <w:jc w:val="center"/>
              <w:rPr>
                <w:b/>
                <w:bCs/>
                <w:sz w:val="24"/>
              </w:rPr>
            </w:pPr>
            <w:r>
              <w:rPr>
                <w:rFonts w:hint="eastAsia"/>
                <w:b/>
                <w:bCs/>
                <w:sz w:val="24"/>
              </w:rPr>
              <w:t>·</w:t>
            </w:r>
          </w:p>
        </w:tc>
        <w:tc>
          <w:tcPr>
            <w:tcW w:w="449" w:type="dxa"/>
            <w:vAlign w:val="center"/>
          </w:tcPr>
          <w:p w:rsidR="00933B69" w:rsidRDefault="00A57D9B">
            <w:pPr>
              <w:jc w:val="center"/>
              <w:rPr>
                <w:b/>
                <w:bCs/>
                <w:sz w:val="24"/>
              </w:rPr>
            </w:pPr>
            <w:r>
              <w:rPr>
                <w:rFonts w:hint="eastAsia"/>
                <w:b/>
                <w:bCs/>
                <w:sz w:val="24"/>
              </w:rPr>
              <w:t>·</w:t>
            </w:r>
          </w:p>
        </w:tc>
        <w:tc>
          <w:tcPr>
            <w:tcW w:w="689" w:type="dxa"/>
            <w:vAlign w:val="center"/>
          </w:tcPr>
          <w:p w:rsidR="00933B69" w:rsidRDefault="00933B69">
            <w:pPr>
              <w:jc w:val="center"/>
              <w:rPr>
                <w:b/>
                <w:bCs/>
                <w:sz w:val="24"/>
              </w:rPr>
            </w:pPr>
          </w:p>
        </w:tc>
        <w:tc>
          <w:tcPr>
            <w:tcW w:w="457" w:type="dxa"/>
            <w:vAlign w:val="center"/>
          </w:tcPr>
          <w:p w:rsidR="00933B69" w:rsidRDefault="00A57D9B">
            <w:pPr>
              <w:jc w:val="center"/>
              <w:rPr>
                <w:b/>
                <w:bCs/>
                <w:sz w:val="24"/>
              </w:rPr>
            </w:pPr>
            <w:r>
              <w:rPr>
                <w:rFonts w:hint="eastAsia"/>
                <w:b/>
                <w:bCs/>
                <w:sz w:val="24"/>
              </w:rPr>
              <w:t>·</w:t>
            </w:r>
          </w:p>
        </w:tc>
        <w:tc>
          <w:tcPr>
            <w:tcW w:w="457" w:type="dxa"/>
            <w:vAlign w:val="center"/>
          </w:tcPr>
          <w:p w:rsidR="00933B69" w:rsidRDefault="00A57D9B">
            <w:pPr>
              <w:jc w:val="center"/>
              <w:rPr>
                <w:b/>
                <w:bCs/>
                <w:sz w:val="24"/>
              </w:rPr>
            </w:pPr>
            <w:r>
              <w:rPr>
                <w:rFonts w:hint="eastAsia"/>
                <w:b/>
                <w:bCs/>
                <w:sz w:val="24"/>
              </w:rPr>
              <w:t>·</w:t>
            </w:r>
          </w:p>
        </w:tc>
        <w:tc>
          <w:tcPr>
            <w:tcW w:w="1076" w:type="dxa"/>
            <w:vAlign w:val="center"/>
          </w:tcPr>
          <w:p w:rsidR="00933B69" w:rsidRDefault="00A57D9B">
            <w:pPr>
              <w:jc w:val="center"/>
              <w:rPr>
                <w:b/>
                <w:bCs/>
                <w:sz w:val="24"/>
              </w:rPr>
            </w:pPr>
            <w:r>
              <w:rPr>
                <w:rFonts w:hint="eastAsia"/>
                <w:b/>
                <w:bCs/>
                <w:sz w:val="24"/>
              </w:rPr>
              <w:t>·</w:t>
            </w: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9</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adjustRightInd w:val="0"/>
              <w:snapToGrid w:val="0"/>
              <w:rPr>
                <w:sz w:val="15"/>
                <w:szCs w:val="15"/>
              </w:rPr>
            </w:pPr>
            <w:r>
              <w:rPr>
                <w:rFonts w:hint="eastAsia"/>
                <w:sz w:val="15"/>
                <w:szCs w:val="15"/>
              </w:rPr>
              <w:t>大学英语4</w:t>
            </w:r>
          </w:p>
        </w:tc>
        <w:tc>
          <w:tcPr>
            <w:tcW w:w="320" w:type="dxa"/>
            <w:vAlign w:val="center"/>
          </w:tcPr>
          <w:p w:rsidR="00933B69" w:rsidRDefault="00933B69">
            <w:pPr>
              <w:jc w:val="center"/>
              <w:rPr>
                <w:b/>
                <w:bCs/>
                <w:sz w:val="24"/>
              </w:rPr>
            </w:pPr>
          </w:p>
        </w:tc>
        <w:tc>
          <w:tcPr>
            <w:tcW w:w="351" w:type="dxa"/>
            <w:vAlign w:val="center"/>
          </w:tcPr>
          <w:p w:rsidR="00933B69" w:rsidRDefault="00933B69">
            <w:pPr>
              <w:jc w:val="center"/>
              <w:rPr>
                <w:b/>
                <w:bCs/>
                <w:sz w:val="24"/>
              </w:rPr>
            </w:pPr>
          </w:p>
        </w:tc>
        <w:tc>
          <w:tcPr>
            <w:tcW w:w="490"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70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510"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609"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504"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92"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433" w:type="dxa"/>
            <w:vAlign w:val="center"/>
          </w:tcPr>
          <w:p w:rsidR="00933B69" w:rsidRDefault="00A57D9B">
            <w:pPr>
              <w:jc w:val="center"/>
              <w:rPr>
                <w:b/>
                <w:bCs/>
                <w:sz w:val="24"/>
              </w:rPr>
            </w:pPr>
            <w:r>
              <w:rPr>
                <w:rFonts w:hint="eastAsia"/>
                <w:b/>
                <w:bCs/>
                <w:sz w:val="24"/>
              </w:rPr>
              <w:t>·</w:t>
            </w:r>
          </w:p>
        </w:tc>
        <w:tc>
          <w:tcPr>
            <w:tcW w:w="449" w:type="dxa"/>
            <w:vAlign w:val="center"/>
          </w:tcPr>
          <w:p w:rsidR="00933B69" w:rsidRDefault="00A57D9B">
            <w:pPr>
              <w:jc w:val="center"/>
              <w:rPr>
                <w:b/>
                <w:bCs/>
                <w:sz w:val="24"/>
              </w:rPr>
            </w:pPr>
            <w:r>
              <w:rPr>
                <w:rFonts w:hint="eastAsia"/>
                <w:b/>
                <w:bCs/>
                <w:sz w:val="24"/>
              </w:rPr>
              <w:t>·</w:t>
            </w:r>
          </w:p>
        </w:tc>
        <w:tc>
          <w:tcPr>
            <w:tcW w:w="689" w:type="dxa"/>
            <w:vAlign w:val="center"/>
          </w:tcPr>
          <w:p w:rsidR="00933B69" w:rsidRDefault="00933B69">
            <w:pPr>
              <w:jc w:val="center"/>
              <w:rPr>
                <w:b/>
                <w:bCs/>
                <w:sz w:val="24"/>
              </w:rPr>
            </w:pPr>
          </w:p>
        </w:tc>
        <w:tc>
          <w:tcPr>
            <w:tcW w:w="457" w:type="dxa"/>
            <w:vAlign w:val="center"/>
          </w:tcPr>
          <w:p w:rsidR="00933B69" w:rsidRDefault="00A57D9B">
            <w:pPr>
              <w:jc w:val="center"/>
              <w:rPr>
                <w:b/>
                <w:bCs/>
                <w:sz w:val="24"/>
              </w:rPr>
            </w:pPr>
            <w:r>
              <w:rPr>
                <w:rFonts w:hint="eastAsia"/>
                <w:b/>
                <w:bCs/>
                <w:sz w:val="24"/>
              </w:rPr>
              <w:t>·</w:t>
            </w:r>
          </w:p>
        </w:tc>
        <w:tc>
          <w:tcPr>
            <w:tcW w:w="457" w:type="dxa"/>
            <w:vAlign w:val="center"/>
          </w:tcPr>
          <w:p w:rsidR="00933B69" w:rsidRDefault="00A57D9B">
            <w:pPr>
              <w:jc w:val="center"/>
              <w:rPr>
                <w:b/>
                <w:bCs/>
                <w:sz w:val="24"/>
              </w:rPr>
            </w:pPr>
            <w:r>
              <w:rPr>
                <w:rFonts w:hint="eastAsia"/>
                <w:b/>
                <w:bCs/>
                <w:sz w:val="24"/>
              </w:rPr>
              <w:t>·</w:t>
            </w:r>
          </w:p>
        </w:tc>
        <w:tc>
          <w:tcPr>
            <w:tcW w:w="1076" w:type="dxa"/>
            <w:vAlign w:val="center"/>
          </w:tcPr>
          <w:p w:rsidR="00933B69" w:rsidRDefault="00A57D9B">
            <w:pPr>
              <w:jc w:val="center"/>
              <w:rPr>
                <w:b/>
                <w:bCs/>
                <w:sz w:val="24"/>
              </w:rPr>
            </w:pPr>
            <w:r>
              <w:rPr>
                <w:rFonts w:hint="eastAsia"/>
                <w:b/>
                <w:bCs/>
                <w:sz w:val="24"/>
              </w:rPr>
              <w:t>·</w:t>
            </w: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10</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adjustRightInd w:val="0"/>
              <w:snapToGrid w:val="0"/>
              <w:rPr>
                <w:sz w:val="15"/>
                <w:szCs w:val="15"/>
              </w:rPr>
            </w:pPr>
            <w:r>
              <w:rPr>
                <w:rFonts w:hint="eastAsia"/>
                <w:sz w:val="15"/>
                <w:szCs w:val="15"/>
              </w:rPr>
              <w:t>体育1</w:t>
            </w:r>
          </w:p>
        </w:tc>
        <w:tc>
          <w:tcPr>
            <w:tcW w:w="320" w:type="dxa"/>
            <w:vAlign w:val="center"/>
          </w:tcPr>
          <w:p w:rsidR="00933B69" w:rsidRDefault="00933B69">
            <w:pPr>
              <w:jc w:val="center"/>
              <w:rPr>
                <w:b/>
                <w:bCs/>
                <w:sz w:val="24"/>
              </w:rPr>
            </w:pPr>
          </w:p>
        </w:tc>
        <w:tc>
          <w:tcPr>
            <w:tcW w:w="351" w:type="dxa"/>
            <w:vAlign w:val="center"/>
          </w:tcPr>
          <w:p w:rsidR="00933B69" w:rsidRDefault="00933B69">
            <w:pPr>
              <w:jc w:val="center"/>
              <w:rPr>
                <w:b/>
                <w:bCs/>
                <w:sz w:val="24"/>
              </w:rPr>
            </w:pPr>
          </w:p>
        </w:tc>
        <w:tc>
          <w:tcPr>
            <w:tcW w:w="490"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70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510"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609"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433" w:type="dxa"/>
            <w:vAlign w:val="center"/>
          </w:tcPr>
          <w:p w:rsidR="00933B69" w:rsidRDefault="00933B69">
            <w:pPr>
              <w:jc w:val="center"/>
              <w:rPr>
                <w:b/>
                <w:bCs/>
                <w:sz w:val="24"/>
              </w:rPr>
            </w:pPr>
          </w:p>
        </w:tc>
        <w:tc>
          <w:tcPr>
            <w:tcW w:w="592"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49" w:type="dxa"/>
            <w:vAlign w:val="center"/>
          </w:tcPr>
          <w:p w:rsidR="00933B69" w:rsidRDefault="00933B69">
            <w:pPr>
              <w:jc w:val="center"/>
              <w:rPr>
                <w:b/>
                <w:bCs/>
                <w:sz w:val="24"/>
              </w:rPr>
            </w:pPr>
          </w:p>
        </w:tc>
        <w:tc>
          <w:tcPr>
            <w:tcW w:w="689" w:type="dxa"/>
            <w:vAlign w:val="center"/>
          </w:tcPr>
          <w:p w:rsidR="00933B69" w:rsidRDefault="00933B69">
            <w:pPr>
              <w:jc w:val="center"/>
              <w:rPr>
                <w:b/>
                <w:bCs/>
                <w:sz w:val="24"/>
              </w:rPr>
            </w:pPr>
          </w:p>
        </w:tc>
        <w:tc>
          <w:tcPr>
            <w:tcW w:w="457" w:type="dxa"/>
            <w:vAlign w:val="center"/>
          </w:tcPr>
          <w:p w:rsidR="00933B69" w:rsidRDefault="00933B69">
            <w:pPr>
              <w:jc w:val="center"/>
              <w:rPr>
                <w:b/>
                <w:bCs/>
                <w:sz w:val="24"/>
              </w:rPr>
            </w:pPr>
          </w:p>
        </w:tc>
        <w:tc>
          <w:tcPr>
            <w:tcW w:w="457" w:type="dxa"/>
            <w:vAlign w:val="center"/>
          </w:tcPr>
          <w:p w:rsidR="00933B69" w:rsidRDefault="00933B69">
            <w:pPr>
              <w:jc w:val="center"/>
              <w:rPr>
                <w:b/>
                <w:bCs/>
                <w:sz w:val="24"/>
              </w:rPr>
            </w:pPr>
          </w:p>
        </w:tc>
        <w:tc>
          <w:tcPr>
            <w:tcW w:w="1076" w:type="dxa"/>
            <w:vAlign w:val="center"/>
          </w:tcPr>
          <w:p w:rsidR="00933B69" w:rsidRDefault="00933B69">
            <w:pPr>
              <w:jc w:val="center"/>
              <w:rPr>
                <w:b/>
                <w:bCs/>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11</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adjustRightInd w:val="0"/>
              <w:snapToGrid w:val="0"/>
              <w:rPr>
                <w:sz w:val="15"/>
                <w:szCs w:val="15"/>
              </w:rPr>
            </w:pPr>
            <w:r>
              <w:rPr>
                <w:rFonts w:hint="eastAsia"/>
                <w:sz w:val="15"/>
                <w:szCs w:val="15"/>
              </w:rPr>
              <w:t>体育2</w:t>
            </w:r>
          </w:p>
        </w:tc>
        <w:tc>
          <w:tcPr>
            <w:tcW w:w="320" w:type="dxa"/>
            <w:vAlign w:val="center"/>
          </w:tcPr>
          <w:p w:rsidR="00933B69" w:rsidRDefault="00933B69">
            <w:pPr>
              <w:jc w:val="center"/>
              <w:rPr>
                <w:b/>
                <w:bCs/>
                <w:sz w:val="24"/>
              </w:rPr>
            </w:pPr>
          </w:p>
        </w:tc>
        <w:tc>
          <w:tcPr>
            <w:tcW w:w="351" w:type="dxa"/>
            <w:vAlign w:val="center"/>
          </w:tcPr>
          <w:p w:rsidR="00933B69" w:rsidRDefault="00933B69">
            <w:pPr>
              <w:jc w:val="center"/>
              <w:rPr>
                <w:b/>
                <w:bCs/>
                <w:sz w:val="24"/>
              </w:rPr>
            </w:pPr>
          </w:p>
        </w:tc>
        <w:tc>
          <w:tcPr>
            <w:tcW w:w="490"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70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510"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609"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433" w:type="dxa"/>
            <w:vAlign w:val="center"/>
          </w:tcPr>
          <w:p w:rsidR="00933B69" w:rsidRDefault="00933B69">
            <w:pPr>
              <w:jc w:val="center"/>
              <w:rPr>
                <w:b/>
                <w:bCs/>
                <w:sz w:val="24"/>
              </w:rPr>
            </w:pPr>
          </w:p>
        </w:tc>
        <w:tc>
          <w:tcPr>
            <w:tcW w:w="592"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49" w:type="dxa"/>
            <w:vAlign w:val="center"/>
          </w:tcPr>
          <w:p w:rsidR="00933B69" w:rsidRDefault="00933B69">
            <w:pPr>
              <w:jc w:val="center"/>
              <w:rPr>
                <w:b/>
                <w:bCs/>
                <w:sz w:val="24"/>
              </w:rPr>
            </w:pPr>
          </w:p>
        </w:tc>
        <w:tc>
          <w:tcPr>
            <w:tcW w:w="689" w:type="dxa"/>
            <w:vAlign w:val="center"/>
          </w:tcPr>
          <w:p w:rsidR="00933B69" w:rsidRDefault="00933B69">
            <w:pPr>
              <w:jc w:val="center"/>
              <w:rPr>
                <w:b/>
                <w:bCs/>
                <w:sz w:val="24"/>
              </w:rPr>
            </w:pPr>
          </w:p>
        </w:tc>
        <w:tc>
          <w:tcPr>
            <w:tcW w:w="457" w:type="dxa"/>
            <w:vAlign w:val="center"/>
          </w:tcPr>
          <w:p w:rsidR="00933B69" w:rsidRDefault="00933B69">
            <w:pPr>
              <w:jc w:val="center"/>
              <w:rPr>
                <w:b/>
                <w:bCs/>
                <w:sz w:val="24"/>
              </w:rPr>
            </w:pPr>
          </w:p>
        </w:tc>
        <w:tc>
          <w:tcPr>
            <w:tcW w:w="457" w:type="dxa"/>
            <w:vAlign w:val="center"/>
          </w:tcPr>
          <w:p w:rsidR="00933B69" w:rsidRDefault="00933B69">
            <w:pPr>
              <w:jc w:val="center"/>
              <w:rPr>
                <w:b/>
                <w:bCs/>
                <w:sz w:val="24"/>
              </w:rPr>
            </w:pPr>
          </w:p>
        </w:tc>
        <w:tc>
          <w:tcPr>
            <w:tcW w:w="1076" w:type="dxa"/>
            <w:vAlign w:val="center"/>
          </w:tcPr>
          <w:p w:rsidR="00933B69" w:rsidRDefault="00933B69">
            <w:pPr>
              <w:jc w:val="center"/>
              <w:rPr>
                <w:b/>
                <w:bCs/>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lastRenderedPageBreak/>
              <w:t>12</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adjustRightInd w:val="0"/>
              <w:snapToGrid w:val="0"/>
              <w:rPr>
                <w:sz w:val="15"/>
                <w:szCs w:val="15"/>
              </w:rPr>
            </w:pPr>
            <w:r>
              <w:rPr>
                <w:rFonts w:hint="eastAsia"/>
                <w:sz w:val="15"/>
                <w:szCs w:val="15"/>
              </w:rPr>
              <w:t>体育3</w:t>
            </w:r>
          </w:p>
        </w:tc>
        <w:tc>
          <w:tcPr>
            <w:tcW w:w="320" w:type="dxa"/>
            <w:vAlign w:val="center"/>
          </w:tcPr>
          <w:p w:rsidR="00933B69" w:rsidRDefault="00933B69">
            <w:pPr>
              <w:jc w:val="center"/>
              <w:rPr>
                <w:b/>
                <w:bCs/>
                <w:sz w:val="24"/>
              </w:rPr>
            </w:pPr>
          </w:p>
        </w:tc>
        <w:tc>
          <w:tcPr>
            <w:tcW w:w="351" w:type="dxa"/>
            <w:vAlign w:val="center"/>
          </w:tcPr>
          <w:p w:rsidR="00933B69" w:rsidRDefault="00933B69">
            <w:pPr>
              <w:jc w:val="center"/>
              <w:rPr>
                <w:b/>
                <w:bCs/>
                <w:sz w:val="24"/>
              </w:rPr>
            </w:pPr>
          </w:p>
        </w:tc>
        <w:tc>
          <w:tcPr>
            <w:tcW w:w="490"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70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510"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609"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433" w:type="dxa"/>
            <w:vAlign w:val="center"/>
          </w:tcPr>
          <w:p w:rsidR="00933B69" w:rsidRDefault="00933B69">
            <w:pPr>
              <w:jc w:val="center"/>
              <w:rPr>
                <w:b/>
                <w:bCs/>
                <w:sz w:val="24"/>
              </w:rPr>
            </w:pPr>
          </w:p>
        </w:tc>
        <w:tc>
          <w:tcPr>
            <w:tcW w:w="592"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49" w:type="dxa"/>
            <w:vAlign w:val="center"/>
          </w:tcPr>
          <w:p w:rsidR="00933B69" w:rsidRDefault="00933B69">
            <w:pPr>
              <w:jc w:val="center"/>
              <w:rPr>
                <w:b/>
                <w:bCs/>
                <w:sz w:val="24"/>
              </w:rPr>
            </w:pPr>
          </w:p>
        </w:tc>
        <w:tc>
          <w:tcPr>
            <w:tcW w:w="689" w:type="dxa"/>
            <w:vAlign w:val="center"/>
          </w:tcPr>
          <w:p w:rsidR="00933B69" w:rsidRDefault="00933B69">
            <w:pPr>
              <w:jc w:val="center"/>
              <w:rPr>
                <w:b/>
                <w:bCs/>
                <w:sz w:val="24"/>
              </w:rPr>
            </w:pPr>
          </w:p>
        </w:tc>
        <w:tc>
          <w:tcPr>
            <w:tcW w:w="457" w:type="dxa"/>
            <w:vAlign w:val="center"/>
          </w:tcPr>
          <w:p w:rsidR="00933B69" w:rsidRDefault="00933B69">
            <w:pPr>
              <w:jc w:val="center"/>
              <w:rPr>
                <w:b/>
                <w:bCs/>
                <w:sz w:val="24"/>
              </w:rPr>
            </w:pPr>
          </w:p>
        </w:tc>
        <w:tc>
          <w:tcPr>
            <w:tcW w:w="457" w:type="dxa"/>
            <w:vAlign w:val="center"/>
          </w:tcPr>
          <w:p w:rsidR="00933B69" w:rsidRDefault="00933B69">
            <w:pPr>
              <w:jc w:val="center"/>
              <w:rPr>
                <w:b/>
                <w:bCs/>
                <w:sz w:val="24"/>
              </w:rPr>
            </w:pPr>
          </w:p>
        </w:tc>
        <w:tc>
          <w:tcPr>
            <w:tcW w:w="1076" w:type="dxa"/>
            <w:vAlign w:val="center"/>
          </w:tcPr>
          <w:p w:rsidR="00933B69" w:rsidRDefault="00933B69">
            <w:pPr>
              <w:jc w:val="center"/>
              <w:rPr>
                <w:b/>
                <w:bCs/>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13</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adjustRightInd w:val="0"/>
              <w:snapToGrid w:val="0"/>
              <w:rPr>
                <w:sz w:val="15"/>
                <w:szCs w:val="15"/>
              </w:rPr>
            </w:pPr>
            <w:r>
              <w:rPr>
                <w:rFonts w:hint="eastAsia"/>
                <w:sz w:val="15"/>
                <w:szCs w:val="15"/>
              </w:rPr>
              <w:t>体育4</w:t>
            </w:r>
          </w:p>
        </w:tc>
        <w:tc>
          <w:tcPr>
            <w:tcW w:w="320" w:type="dxa"/>
            <w:vAlign w:val="center"/>
          </w:tcPr>
          <w:p w:rsidR="00933B69" w:rsidRDefault="00933B69">
            <w:pPr>
              <w:jc w:val="center"/>
              <w:rPr>
                <w:b/>
                <w:bCs/>
                <w:sz w:val="24"/>
              </w:rPr>
            </w:pPr>
          </w:p>
        </w:tc>
        <w:tc>
          <w:tcPr>
            <w:tcW w:w="351" w:type="dxa"/>
            <w:vAlign w:val="center"/>
          </w:tcPr>
          <w:p w:rsidR="00933B69" w:rsidRDefault="00933B69">
            <w:pPr>
              <w:jc w:val="center"/>
              <w:rPr>
                <w:b/>
                <w:bCs/>
                <w:sz w:val="24"/>
              </w:rPr>
            </w:pPr>
          </w:p>
        </w:tc>
        <w:tc>
          <w:tcPr>
            <w:tcW w:w="490"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70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510"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609"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433" w:type="dxa"/>
            <w:vAlign w:val="center"/>
          </w:tcPr>
          <w:p w:rsidR="00933B69" w:rsidRDefault="00933B69">
            <w:pPr>
              <w:jc w:val="center"/>
              <w:rPr>
                <w:b/>
                <w:bCs/>
                <w:sz w:val="24"/>
              </w:rPr>
            </w:pPr>
          </w:p>
        </w:tc>
        <w:tc>
          <w:tcPr>
            <w:tcW w:w="592"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49" w:type="dxa"/>
            <w:vAlign w:val="center"/>
          </w:tcPr>
          <w:p w:rsidR="00933B69" w:rsidRDefault="00933B69">
            <w:pPr>
              <w:jc w:val="center"/>
              <w:rPr>
                <w:b/>
                <w:bCs/>
                <w:sz w:val="24"/>
              </w:rPr>
            </w:pPr>
          </w:p>
        </w:tc>
        <w:tc>
          <w:tcPr>
            <w:tcW w:w="689" w:type="dxa"/>
            <w:vAlign w:val="center"/>
          </w:tcPr>
          <w:p w:rsidR="00933B69" w:rsidRDefault="00933B69">
            <w:pPr>
              <w:jc w:val="center"/>
              <w:rPr>
                <w:b/>
                <w:bCs/>
                <w:sz w:val="24"/>
              </w:rPr>
            </w:pPr>
          </w:p>
        </w:tc>
        <w:tc>
          <w:tcPr>
            <w:tcW w:w="457" w:type="dxa"/>
            <w:vAlign w:val="center"/>
          </w:tcPr>
          <w:p w:rsidR="00933B69" w:rsidRDefault="00933B69">
            <w:pPr>
              <w:jc w:val="center"/>
              <w:rPr>
                <w:b/>
                <w:bCs/>
                <w:sz w:val="24"/>
              </w:rPr>
            </w:pPr>
          </w:p>
        </w:tc>
        <w:tc>
          <w:tcPr>
            <w:tcW w:w="457" w:type="dxa"/>
            <w:vAlign w:val="center"/>
          </w:tcPr>
          <w:p w:rsidR="00933B69" w:rsidRDefault="00933B69">
            <w:pPr>
              <w:jc w:val="center"/>
              <w:rPr>
                <w:b/>
                <w:bCs/>
                <w:sz w:val="24"/>
              </w:rPr>
            </w:pPr>
          </w:p>
        </w:tc>
        <w:tc>
          <w:tcPr>
            <w:tcW w:w="1076" w:type="dxa"/>
            <w:vAlign w:val="center"/>
          </w:tcPr>
          <w:p w:rsidR="00933B69" w:rsidRDefault="00933B69">
            <w:pPr>
              <w:jc w:val="center"/>
              <w:rPr>
                <w:b/>
                <w:bCs/>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14</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adjustRightInd w:val="0"/>
              <w:snapToGrid w:val="0"/>
              <w:rPr>
                <w:sz w:val="15"/>
                <w:szCs w:val="15"/>
              </w:rPr>
            </w:pPr>
            <w:r>
              <w:rPr>
                <w:rFonts w:hint="eastAsia"/>
                <w:sz w:val="15"/>
                <w:szCs w:val="15"/>
              </w:rPr>
              <w:t>军事理论</w:t>
            </w:r>
          </w:p>
        </w:tc>
        <w:tc>
          <w:tcPr>
            <w:tcW w:w="320" w:type="dxa"/>
            <w:vAlign w:val="center"/>
          </w:tcPr>
          <w:p w:rsidR="00933B69" w:rsidRDefault="00A57D9B">
            <w:pPr>
              <w:jc w:val="center"/>
              <w:rPr>
                <w:b/>
                <w:bCs/>
                <w:sz w:val="24"/>
              </w:rPr>
            </w:pPr>
            <w:r>
              <w:rPr>
                <w:rFonts w:hint="eastAsia"/>
                <w:b/>
                <w:bCs/>
                <w:sz w:val="24"/>
              </w:rPr>
              <w:t>·</w:t>
            </w:r>
          </w:p>
        </w:tc>
        <w:tc>
          <w:tcPr>
            <w:tcW w:w="351" w:type="dxa"/>
            <w:vAlign w:val="center"/>
          </w:tcPr>
          <w:p w:rsidR="00933B69" w:rsidRDefault="00A57D9B">
            <w:pPr>
              <w:jc w:val="center"/>
              <w:rPr>
                <w:b/>
                <w:bCs/>
                <w:sz w:val="24"/>
              </w:rPr>
            </w:pPr>
            <w:r>
              <w:rPr>
                <w:rFonts w:hint="eastAsia"/>
                <w:b/>
                <w:bCs/>
                <w:sz w:val="24"/>
              </w:rPr>
              <w:t>·</w:t>
            </w:r>
          </w:p>
        </w:tc>
        <w:tc>
          <w:tcPr>
            <w:tcW w:w="490"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708"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504"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510"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609"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92"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49" w:type="dxa"/>
            <w:vAlign w:val="center"/>
          </w:tcPr>
          <w:p w:rsidR="00933B69" w:rsidRDefault="00933B69">
            <w:pPr>
              <w:jc w:val="center"/>
              <w:rPr>
                <w:b/>
                <w:bCs/>
                <w:sz w:val="24"/>
              </w:rPr>
            </w:pPr>
          </w:p>
        </w:tc>
        <w:tc>
          <w:tcPr>
            <w:tcW w:w="689" w:type="dxa"/>
            <w:vAlign w:val="center"/>
          </w:tcPr>
          <w:p w:rsidR="00933B69" w:rsidRDefault="00933B69">
            <w:pPr>
              <w:jc w:val="center"/>
              <w:rPr>
                <w:b/>
                <w:bCs/>
                <w:sz w:val="24"/>
              </w:rPr>
            </w:pPr>
          </w:p>
        </w:tc>
        <w:tc>
          <w:tcPr>
            <w:tcW w:w="457" w:type="dxa"/>
            <w:vAlign w:val="center"/>
          </w:tcPr>
          <w:p w:rsidR="00933B69" w:rsidRDefault="00933B69">
            <w:pPr>
              <w:jc w:val="center"/>
              <w:rPr>
                <w:b/>
                <w:bCs/>
                <w:sz w:val="24"/>
              </w:rPr>
            </w:pPr>
          </w:p>
        </w:tc>
        <w:tc>
          <w:tcPr>
            <w:tcW w:w="457" w:type="dxa"/>
            <w:vAlign w:val="center"/>
          </w:tcPr>
          <w:p w:rsidR="00933B69" w:rsidRDefault="00933B69">
            <w:pPr>
              <w:jc w:val="center"/>
              <w:rPr>
                <w:b/>
                <w:bCs/>
                <w:sz w:val="24"/>
              </w:rPr>
            </w:pPr>
          </w:p>
        </w:tc>
        <w:tc>
          <w:tcPr>
            <w:tcW w:w="1076" w:type="dxa"/>
            <w:vAlign w:val="center"/>
          </w:tcPr>
          <w:p w:rsidR="00933B69" w:rsidRDefault="00933B69">
            <w:pPr>
              <w:jc w:val="center"/>
              <w:rPr>
                <w:b/>
                <w:bCs/>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15</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adjustRightInd w:val="0"/>
              <w:snapToGrid w:val="0"/>
              <w:rPr>
                <w:sz w:val="15"/>
                <w:szCs w:val="15"/>
              </w:rPr>
            </w:pPr>
            <w:r>
              <w:rPr>
                <w:rFonts w:hint="eastAsia"/>
                <w:sz w:val="15"/>
                <w:szCs w:val="15"/>
              </w:rPr>
              <w:t>大学计算机基础</w:t>
            </w:r>
          </w:p>
        </w:tc>
        <w:tc>
          <w:tcPr>
            <w:tcW w:w="320" w:type="dxa"/>
            <w:vAlign w:val="center"/>
          </w:tcPr>
          <w:p w:rsidR="00933B69" w:rsidRDefault="00933B69">
            <w:pPr>
              <w:jc w:val="center"/>
              <w:rPr>
                <w:b/>
                <w:bCs/>
                <w:sz w:val="24"/>
              </w:rPr>
            </w:pPr>
          </w:p>
        </w:tc>
        <w:tc>
          <w:tcPr>
            <w:tcW w:w="351" w:type="dxa"/>
            <w:vAlign w:val="center"/>
          </w:tcPr>
          <w:p w:rsidR="00933B69" w:rsidRDefault="00933B69">
            <w:pPr>
              <w:jc w:val="center"/>
              <w:rPr>
                <w:b/>
                <w:bCs/>
                <w:sz w:val="24"/>
              </w:rPr>
            </w:pPr>
          </w:p>
        </w:tc>
        <w:tc>
          <w:tcPr>
            <w:tcW w:w="490"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70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510" w:type="dxa"/>
            <w:vAlign w:val="center"/>
          </w:tcPr>
          <w:p w:rsidR="00933B69" w:rsidRDefault="00933B69">
            <w:pPr>
              <w:jc w:val="center"/>
              <w:rPr>
                <w:b/>
                <w:bCs/>
                <w:sz w:val="24"/>
              </w:rPr>
            </w:pPr>
          </w:p>
        </w:tc>
        <w:tc>
          <w:tcPr>
            <w:tcW w:w="428" w:type="dxa"/>
            <w:vAlign w:val="center"/>
          </w:tcPr>
          <w:p w:rsidR="00933B69" w:rsidRDefault="00A57D9B">
            <w:pPr>
              <w:jc w:val="center"/>
              <w:rPr>
                <w:b/>
                <w:bCs/>
                <w:sz w:val="24"/>
              </w:rPr>
            </w:pPr>
            <w:r>
              <w:rPr>
                <w:rFonts w:hint="eastAsia"/>
                <w:b/>
                <w:bCs/>
                <w:sz w:val="24"/>
              </w:rPr>
              <w:t>·</w:t>
            </w:r>
          </w:p>
        </w:tc>
        <w:tc>
          <w:tcPr>
            <w:tcW w:w="433" w:type="dxa"/>
            <w:vAlign w:val="center"/>
          </w:tcPr>
          <w:p w:rsidR="00933B69" w:rsidRDefault="00A57D9B">
            <w:pPr>
              <w:jc w:val="center"/>
              <w:rPr>
                <w:b/>
                <w:bCs/>
                <w:sz w:val="24"/>
              </w:rPr>
            </w:pPr>
            <w:r>
              <w:rPr>
                <w:rFonts w:hint="eastAsia"/>
                <w:b/>
                <w:bCs/>
                <w:sz w:val="24"/>
              </w:rPr>
              <w:t>·</w:t>
            </w:r>
          </w:p>
        </w:tc>
        <w:tc>
          <w:tcPr>
            <w:tcW w:w="609"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92"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49" w:type="dxa"/>
            <w:vAlign w:val="center"/>
          </w:tcPr>
          <w:p w:rsidR="00933B69" w:rsidRDefault="00933B69">
            <w:pPr>
              <w:jc w:val="center"/>
              <w:rPr>
                <w:b/>
                <w:bCs/>
                <w:sz w:val="24"/>
              </w:rPr>
            </w:pPr>
          </w:p>
        </w:tc>
        <w:tc>
          <w:tcPr>
            <w:tcW w:w="689" w:type="dxa"/>
            <w:vAlign w:val="center"/>
          </w:tcPr>
          <w:p w:rsidR="00933B69" w:rsidRDefault="00933B69">
            <w:pPr>
              <w:jc w:val="center"/>
              <w:rPr>
                <w:b/>
                <w:bCs/>
                <w:sz w:val="24"/>
              </w:rPr>
            </w:pPr>
          </w:p>
        </w:tc>
        <w:tc>
          <w:tcPr>
            <w:tcW w:w="457" w:type="dxa"/>
            <w:vAlign w:val="center"/>
          </w:tcPr>
          <w:p w:rsidR="00933B69" w:rsidRDefault="00A57D9B">
            <w:pPr>
              <w:jc w:val="center"/>
              <w:rPr>
                <w:b/>
                <w:bCs/>
                <w:sz w:val="24"/>
              </w:rPr>
            </w:pPr>
            <w:r>
              <w:rPr>
                <w:rFonts w:hint="eastAsia"/>
                <w:b/>
                <w:bCs/>
                <w:sz w:val="24"/>
              </w:rPr>
              <w:t>·</w:t>
            </w:r>
          </w:p>
        </w:tc>
        <w:tc>
          <w:tcPr>
            <w:tcW w:w="457" w:type="dxa"/>
            <w:vAlign w:val="center"/>
          </w:tcPr>
          <w:p w:rsidR="00933B69" w:rsidRDefault="00A57D9B">
            <w:pPr>
              <w:jc w:val="center"/>
              <w:rPr>
                <w:b/>
                <w:bCs/>
                <w:sz w:val="24"/>
              </w:rPr>
            </w:pPr>
            <w:r>
              <w:rPr>
                <w:rFonts w:hint="eastAsia"/>
                <w:b/>
                <w:bCs/>
                <w:sz w:val="24"/>
              </w:rPr>
              <w:t>·</w:t>
            </w:r>
          </w:p>
        </w:tc>
        <w:tc>
          <w:tcPr>
            <w:tcW w:w="1076" w:type="dxa"/>
            <w:vAlign w:val="center"/>
          </w:tcPr>
          <w:p w:rsidR="00933B69" w:rsidRDefault="00A57D9B">
            <w:pPr>
              <w:jc w:val="center"/>
              <w:rPr>
                <w:b/>
                <w:bCs/>
                <w:sz w:val="24"/>
              </w:rPr>
            </w:pPr>
            <w:r>
              <w:rPr>
                <w:rFonts w:hint="eastAsia"/>
                <w:b/>
                <w:bCs/>
                <w:sz w:val="24"/>
              </w:rPr>
              <w:t>·</w:t>
            </w: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16</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adjustRightInd w:val="0"/>
              <w:snapToGrid w:val="0"/>
              <w:rPr>
                <w:sz w:val="15"/>
                <w:szCs w:val="15"/>
              </w:rPr>
            </w:pPr>
            <w:r>
              <w:rPr>
                <w:rFonts w:hint="eastAsia"/>
                <w:sz w:val="15"/>
                <w:szCs w:val="15"/>
              </w:rPr>
              <w:t>心理健康教育</w:t>
            </w:r>
          </w:p>
        </w:tc>
        <w:tc>
          <w:tcPr>
            <w:tcW w:w="320" w:type="dxa"/>
            <w:vAlign w:val="center"/>
          </w:tcPr>
          <w:p w:rsidR="00933B69" w:rsidRDefault="00A57D9B">
            <w:pPr>
              <w:jc w:val="center"/>
              <w:rPr>
                <w:b/>
                <w:bCs/>
                <w:sz w:val="24"/>
              </w:rPr>
            </w:pPr>
            <w:r>
              <w:rPr>
                <w:rFonts w:hint="eastAsia"/>
                <w:b/>
                <w:bCs/>
                <w:sz w:val="24"/>
              </w:rPr>
              <w:t>·</w:t>
            </w:r>
          </w:p>
        </w:tc>
        <w:tc>
          <w:tcPr>
            <w:tcW w:w="351" w:type="dxa"/>
            <w:vAlign w:val="center"/>
          </w:tcPr>
          <w:p w:rsidR="00933B69" w:rsidRDefault="00933B69">
            <w:pPr>
              <w:jc w:val="center"/>
              <w:rPr>
                <w:b/>
                <w:bCs/>
                <w:sz w:val="24"/>
              </w:rPr>
            </w:pPr>
          </w:p>
        </w:tc>
        <w:tc>
          <w:tcPr>
            <w:tcW w:w="490"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70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510"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609"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504"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92"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49" w:type="dxa"/>
            <w:vAlign w:val="center"/>
          </w:tcPr>
          <w:p w:rsidR="00933B69" w:rsidRDefault="00933B69">
            <w:pPr>
              <w:jc w:val="center"/>
              <w:rPr>
                <w:b/>
                <w:bCs/>
                <w:sz w:val="24"/>
              </w:rPr>
            </w:pPr>
          </w:p>
        </w:tc>
        <w:tc>
          <w:tcPr>
            <w:tcW w:w="689" w:type="dxa"/>
            <w:vAlign w:val="center"/>
          </w:tcPr>
          <w:p w:rsidR="00933B69" w:rsidRDefault="00933B69">
            <w:pPr>
              <w:jc w:val="center"/>
              <w:rPr>
                <w:b/>
                <w:bCs/>
                <w:sz w:val="24"/>
              </w:rPr>
            </w:pPr>
          </w:p>
        </w:tc>
        <w:tc>
          <w:tcPr>
            <w:tcW w:w="457" w:type="dxa"/>
            <w:vAlign w:val="center"/>
          </w:tcPr>
          <w:p w:rsidR="00933B69" w:rsidRDefault="00933B69">
            <w:pPr>
              <w:jc w:val="center"/>
              <w:rPr>
                <w:b/>
                <w:bCs/>
                <w:sz w:val="24"/>
              </w:rPr>
            </w:pPr>
          </w:p>
        </w:tc>
        <w:tc>
          <w:tcPr>
            <w:tcW w:w="457" w:type="dxa"/>
            <w:vAlign w:val="center"/>
          </w:tcPr>
          <w:p w:rsidR="00933B69" w:rsidRDefault="00A57D9B">
            <w:pPr>
              <w:jc w:val="center"/>
              <w:rPr>
                <w:b/>
                <w:bCs/>
                <w:sz w:val="24"/>
              </w:rPr>
            </w:pPr>
            <w:r>
              <w:rPr>
                <w:rFonts w:hint="eastAsia"/>
                <w:b/>
                <w:bCs/>
                <w:sz w:val="24"/>
              </w:rPr>
              <w:t>·</w:t>
            </w:r>
          </w:p>
        </w:tc>
        <w:tc>
          <w:tcPr>
            <w:tcW w:w="1076" w:type="dxa"/>
            <w:vAlign w:val="center"/>
          </w:tcPr>
          <w:p w:rsidR="00933B69" w:rsidRDefault="00A57D9B">
            <w:pPr>
              <w:jc w:val="center"/>
              <w:rPr>
                <w:b/>
                <w:bCs/>
                <w:sz w:val="24"/>
              </w:rPr>
            </w:pPr>
            <w:r>
              <w:rPr>
                <w:rFonts w:hint="eastAsia"/>
                <w:b/>
                <w:bCs/>
                <w:sz w:val="24"/>
              </w:rPr>
              <w:t>·</w:t>
            </w: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17</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adjustRightInd w:val="0"/>
              <w:snapToGrid w:val="0"/>
              <w:rPr>
                <w:sz w:val="15"/>
                <w:szCs w:val="15"/>
              </w:rPr>
            </w:pPr>
            <w:r>
              <w:rPr>
                <w:rFonts w:hint="eastAsia"/>
                <w:sz w:val="15"/>
                <w:szCs w:val="15"/>
              </w:rPr>
              <w:t>大学语文</w:t>
            </w:r>
          </w:p>
        </w:tc>
        <w:tc>
          <w:tcPr>
            <w:tcW w:w="320" w:type="dxa"/>
            <w:vAlign w:val="center"/>
          </w:tcPr>
          <w:p w:rsidR="00933B69" w:rsidRDefault="00A57D9B">
            <w:pPr>
              <w:jc w:val="center"/>
              <w:rPr>
                <w:b/>
                <w:bCs/>
                <w:sz w:val="24"/>
              </w:rPr>
            </w:pPr>
            <w:r>
              <w:rPr>
                <w:rFonts w:hint="eastAsia"/>
                <w:b/>
                <w:bCs/>
                <w:sz w:val="24"/>
              </w:rPr>
              <w:t>·</w:t>
            </w:r>
          </w:p>
        </w:tc>
        <w:tc>
          <w:tcPr>
            <w:tcW w:w="351" w:type="dxa"/>
            <w:vAlign w:val="center"/>
          </w:tcPr>
          <w:p w:rsidR="00933B69" w:rsidRDefault="00A57D9B">
            <w:pPr>
              <w:jc w:val="center"/>
              <w:rPr>
                <w:b/>
                <w:bCs/>
                <w:sz w:val="24"/>
              </w:rPr>
            </w:pPr>
            <w:r>
              <w:rPr>
                <w:rFonts w:hint="eastAsia"/>
                <w:b/>
                <w:bCs/>
                <w:sz w:val="24"/>
              </w:rPr>
              <w:t>·</w:t>
            </w:r>
          </w:p>
        </w:tc>
        <w:tc>
          <w:tcPr>
            <w:tcW w:w="490" w:type="dxa"/>
            <w:vAlign w:val="center"/>
          </w:tcPr>
          <w:p w:rsidR="00933B69" w:rsidRDefault="00933B69">
            <w:pPr>
              <w:jc w:val="center"/>
              <w:rPr>
                <w:b/>
                <w:bCs/>
                <w:sz w:val="24"/>
              </w:rPr>
            </w:pPr>
          </w:p>
        </w:tc>
        <w:tc>
          <w:tcPr>
            <w:tcW w:w="425" w:type="dxa"/>
            <w:vAlign w:val="center"/>
          </w:tcPr>
          <w:p w:rsidR="00933B69" w:rsidRDefault="00A57D9B">
            <w:pPr>
              <w:jc w:val="center"/>
              <w:rPr>
                <w:b/>
                <w:bCs/>
                <w:sz w:val="24"/>
              </w:rPr>
            </w:pPr>
            <w:r>
              <w:rPr>
                <w:rFonts w:hint="eastAsia"/>
                <w:b/>
                <w:bCs/>
                <w:sz w:val="24"/>
              </w:rPr>
              <w:t>·</w:t>
            </w:r>
          </w:p>
        </w:tc>
        <w:tc>
          <w:tcPr>
            <w:tcW w:w="425"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708"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504"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510"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609"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504"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92"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49" w:type="dxa"/>
            <w:vAlign w:val="center"/>
          </w:tcPr>
          <w:p w:rsidR="00933B69" w:rsidRDefault="00933B69">
            <w:pPr>
              <w:jc w:val="center"/>
              <w:rPr>
                <w:b/>
                <w:bCs/>
                <w:sz w:val="24"/>
              </w:rPr>
            </w:pPr>
          </w:p>
        </w:tc>
        <w:tc>
          <w:tcPr>
            <w:tcW w:w="689" w:type="dxa"/>
            <w:vAlign w:val="center"/>
          </w:tcPr>
          <w:p w:rsidR="00933B69" w:rsidRDefault="00933B69">
            <w:pPr>
              <w:jc w:val="center"/>
              <w:rPr>
                <w:b/>
                <w:bCs/>
                <w:sz w:val="24"/>
              </w:rPr>
            </w:pPr>
          </w:p>
        </w:tc>
        <w:tc>
          <w:tcPr>
            <w:tcW w:w="457" w:type="dxa"/>
            <w:vAlign w:val="center"/>
          </w:tcPr>
          <w:p w:rsidR="00933B69" w:rsidRDefault="00A57D9B">
            <w:pPr>
              <w:jc w:val="center"/>
              <w:rPr>
                <w:b/>
                <w:bCs/>
                <w:sz w:val="24"/>
              </w:rPr>
            </w:pPr>
            <w:r>
              <w:rPr>
                <w:rFonts w:hint="eastAsia"/>
                <w:b/>
                <w:bCs/>
                <w:sz w:val="24"/>
              </w:rPr>
              <w:t>·</w:t>
            </w:r>
          </w:p>
        </w:tc>
        <w:tc>
          <w:tcPr>
            <w:tcW w:w="457" w:type="dxa"/>
            <w:vAlign w:val="center"/>
          </w:tcPr>
          <w:p w:rsidR="00933B69" w:rsidRDefault="00A57D9B">
            <w:pPr>
              <w:jc w:val="center"/>
              <w:rPr>
                <w:b/>
                <w:bCs/>
                <w:sz w:val="24"/>
              </w:rPr>
            </w:pPr>
            <w:r>
              <w:rPr>
                <w:rFonts w:hint="eastAsia"/>
                <w:b/>
                <w:bCs/>
                <w:sz w:val="24"/>
              </w:rPr>
              <w:t>·</w:t>
            </w:r>
          </w:p>
        </w:tc>
        <w:tc>
          <w:tcPr>
            <w:tcW w:w="1076" w:type="dxa"/>
            <w:vAlign w:val="center"/>
          </w:tcPr>
          <w:p w:rsidR="00933B69" w:rsidRDefault="00A57D9B">
            <w:pPr>
              <w:jc w:val="center"/>
              <w:rPr>
                <w:b/>
                <w:bCs/>
                <w:sz w:val="24"/>
              </w:rPr>
            </w:pPr>
            <w:r>
              <w:rPr>
                <w:rFonts w:hint="eastAsia"/>
                <w:b/>
                <w:bCs/>
                <w:sz w:val="24"/>
              </w:rPr>
              <w:t>·</w:t>
            </w: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18</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adjustRightInd w:val="0"/>
              <w:snapToGrid w:val="0"/>
              <w:rPr>
                <w:sz w:val="15"/>
                <w:szCs w:val="15"/>
              </w:rPr>
            </w:pPr>
            <w:r>
              <w:rPr>
                <w:rFonts w:hint="eastAsia"/>
                <w:sz w:val="15"/>
                <w:szCs w:val="15"/>
              </w:rPr>
              <w:t>入学教育</w:t>
            </w:r>
          </w:p>
        </w:tc>
        <w:tc>
          <w:tcPr>
            <w:tcW w:w="320" w:type="dxa"/>
            <w:vAlign w:val="center"/>
          </w:tcPr>
          <w:p w:rsidR="00933B69" w:rsidRDefault="00A57D9B">
            <w:pPr>
              <w:jc w:val="center"/>
              <w:rPr>
                <w:b/>
                <w:bCs/>
                <w:sz w:val="24"/>
              </w:rPr>
            </w:pPr>
            <w:r>
              <w:rPr>
                <w:rFonts w:hint="eastAsia"/>
                <w:b/>
                <w:bCs/>
                <w:sz w:val="24"/>
              </w:rPr>
              <w:t>·</w:t>
            </w:r>
          </w:p>
        </w:tc>
        <w:tc>
          <w:tcPr>
            <w:tcW w:w="351" w:type="dxa"/>
            <w:vAlign w:val="center"/>
          </w:tcPr>
          <w:p w:rsidR="00933B69" w:rsidRDefault="00A57D9B">
            <w:pPr>
              <w:jc w:val="center"/>
              <w:rPr>
                <w:b/>
                <w:bCs/>
                <w:sz w:val="24"/>
              </w:rPr>
            </w:pPr>
            <w:r>
              <w:rPr>
                <w:rFonts w:hint="eastAsia"/>
                <w:b/>
                <w:bCs/>
                <w:sz w:val="24"/>
              </w:rPr>
              <w:t>·</w:t>
            </w:r>
          </w:p>
        </w:tc>
        <w:tc>
          <w:tcPr>
            <w:tcW w:w="490" w:type="dxa"/>
            <w:vAlign w:val="center"/>
          </w:tcPr>
          <w:p w:rsidR="00933B69" w:rsidRDefault="00A57D9B">
            <w:pPr>
              <w:jc w:val="center"/>
              <w:rPr>
                <w:b/>
                <w:bCs/>
                <w:sz w:val="24"/>
              </w:rPr>
            </w:pPr>
            <w:r>
              <w:rPr>
                <w:rFonts w:hint="eastAsia"/>
                <w:b/>
                <w:bCs/>
                <w:sz w:val="24"/>
              </w:rPr>
              <w:t>·</w:t>
            </w:r>
          </w:p>
        </w:tc>
        <w:tc>
          <w:tcPr>
            <w:tcW w:w="425" w:type="dxa"/>
            <w:vAlign w:val="center"/>
          </w:tcPr>
          <w:p w:rsidR="00933B69" w:rsidRDefault="00933B69">
            <w:pPr>
              <w:jc w:val="center"/>
              <w:rPr>
                <w:b/>
                <w:bCs/>
                <w:sz w:val="24"/>
              </w:rPr>
            </w:pPr>
          </w:p>
        </w:tc>
        <w:tc>
          <w:tcPr>
            <w:tcW w:w="425" w:type="dxa"/>
            <w:vAlign w:val="center"/>
          </w:tcPr>
          <w:p w:rsidR="00933B69" w:rsidRDefault="00A57D9B">
            <w:pPr>
              <w:jc w:val="center"/>
              <w:rPr>
                <w:b/>
                <w:bCs/>
                <w:sz w:val="24"/>
              </w:rPr>
            </w:pPr>
            <w:r>
              <w:rPr>
                <w:rFonts w:hint="eastAsia"/>
                <w:b/>
                <w:bCs/>
                <w:sz w:val="24"/>
              </w:rPr>
              <w:t>·</w:t>
            </w:r>
          </w:p>
        </w:tc>
        <w:tc>
          <w:tcPr>
            <w:tcW w:w="428" w:type="dxa"/>
            <w:vAlign w:val="center"/>
          </w:tcPr>
          <w:p w:rsidR="00933B69" w:rsidRDefault="00933B69">
            <w:pPr>
              <w:jc w:val="center"/>
              <w:rPr>
                <w:b/>
                <w:bCs/>
                <w:sz w:val="24"/>
              </w:rPr>
            </w:pPr>
          </w:p>
        </w:tc>
        <w:tc>
          <w:tcPr>
            <w:tcW w:w="708" w:type="dxa"/>
            <w:vAlign w:val="center"/>
          </w:tcPr>
          <w:p w:rsidR="00933B69" w:rsidRDefault="00A57D9B">
            <w:pPr>
              <w:jc w:val="center"/>
              <w:rPr>
                <w:b/>
                <w:bCs/>
                <w:sz w:val="24"/>
              </w:rPr>
            </w:pPr>
            <w:r>
              <w:rPr>
                <w:rFonts w:hint="eastAsia"/>
                <w:b/>
                <w:bCs/>
                <w:sz w:val="24"/>
              </w:rPr>
              <w:t>·</w:t>
            </w: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510"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609"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92"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49" w:type="dxa"/>
            <w:vAlign w:val="center"/>
          </w:tcPr>
          <w:p w:rsidR="00933B69" w:rsidRDefault="00933B69">
            <w:pPr>
              <w:jc w:val="center"/>
              <w:rPr>
                <w:b/>
                <w:bCs/>
                <w:sz w:val="24"/>
              </w:rPr>
            </w:pPr>
          </w:p>
        </w:tc>
        <w:tc>
          <w:tcPr>
            <w:tcW w:w="689" w:type="dxa"/>
            <w:vAlign w:val="center"/>
          </w:tcPr>
          <w:p w:rsidR="00933B69" w:rsidRDefault="00933B69">
            <w:pPr>
              <w:jc w:val="center"/>
              <w:rPr>
                <w:b/>
                <w:bCs/>
                <w:sz w:val="24"/>
              </w:rPr>
            </w:pPr>
          </w:p>
        </w:tc>
        <w:tc>
          <w:tcPr>
            <w:tcW w:w="457" w:type="dxa"/>
            <w:vAlign w:val="center"/>
          </w:tcPr>
          <w:p w:rsidR="00933B69" w:rsidRDefault="00A57D9B">
            <w:pPr>
              <w:jc w:val="center"/>
              <w:rPr>
                <w:b/>
                <w:bCs/>
                <w:sz w:val="24"/>
              </w:rPr>
            </w:pPr>
            <w:r>
              <w:rPr>
                <w:rFonts w:hint="eastAsia"/>
                <w:b/>
                <w:bCs/>
                <w:sz w:val="24"/>
              </w:rPr>
              <w:t>·</w:t>
            </w:r>
          </w:p>
        </w:tc>
        <w:tc>
          <w:tcPr>
            <w:tcW w:w="457" w:type="dxa"/>
            <w:vAlign w:val="center"/>
          </w:tcPr>
          <w:p w:rsidR="00933B69" w:rsidRDefault="00933B69">
            <w:pPr>
              <w:jc w:val="center"/>
              <w:rPr>
                <w:b/>
                <w:bCs/>
                <w:sz w:val="24"/>
              </w:rPr>
            </w:pPr>
          </w:p>
        </w:tc>
        <w:tc>
          <w:tcPr>
            <w:tcW w:w="1076" w:type="dxa"/>
            <w:vAlign w:val="center"/>
          </w:tcPr>
          <w:p w:rsidR="00933B69" w:rsidRDefault="00933B69">
            <w:pPr>
              <w:jc w:val="center"/>
              <w:rPr>
                <w:b/>
                <w:bCs/>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19</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adjustRightInd w:val="0"/>
              <w:snapToGrid w:val="0"/>
              <w:rPr>
                <w:sz w:val="15"/>
                <w:szCs w:val="15"/>
              </w:rPr>
            </w:pPr>
            <w:r>
              <w:rPr>
                <w:rFonts w:hint="eastAsia"/>
                <w:sz w:val="15"/>
                <w:szCs w:val="15"/>
              </w:rPr>
              <w:t>创业基础</w:t>
            </w:r>
          </w:p>
        </w:tc>
        <w:tc>
          <w:tcPr>
            <w:tcW w:w="320" w:type="dxa"/>
            <w:vAlign w:val="center"/>
          </w:tcPr>
          <w:p w:rsidR="00933B69" w:rsidRDefault="00933B69">
            <w:pPr>
              <w:jc w:val="center"/>
              <w:rPr>
                <w:b/>
                <w:bCs/>
                <w:sz w:val="24"/>
              </w:rPr>
            </w:pPr>
          </w:p>
        </w:tc>
        <w:tc>
          <w:tcPr>
            <w:tcW w:w="351" w:type="dxa"/>
            <w:vAlign w:val="center"/>
          </w:tcPr>
          <w:p w:rsidR="00933B69" w:rsidRDefault="00933B69">
            <w:pPr>
              <w:jc w:val="center"/>
              <w:rPr>
                <w:b/>
                <w:bCs/>
                <w:sz w:val="24"/>
              </w:rPr>
            </w:pPr>
          </w:p>
        </w:tc>
        <w:tc>
          <w:tcPr>
            <w:tcW w:w="490"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70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28" w:type="dxa"/>
            <w:vAlign w:val="center"/>
          </w:tcPr>
          <w:p w:rsidR="00933B69" w:rsidRDefault="00A57D9B">
            <w:pPr>
              <w:jc w:val="center"/>
              <w:rPr>
                <w:b/>
                <w:bCs/>
                <w:sz w:val="24"/>
              </w:rPr>
            </w:pPr>
            <w:r>
              <w:rPr>
                <w:rFonts w:hint="eastAsia"/>
                <w:b/>
                <w:bCs/>
                <w:sz w:val="24"/>
              </w:rPr>
              <w:t>·</w:t>
            </w:r>
          </w:p>
        </w:tc>
        <w:tc>
          <w:tcPr>
            <w:tcW w:w="510" w:type="dxa"/>
            <w:vAlign w:val="center"/>
          </w:tcPr>
          <w:p w:rsidR="00933B69" w:rsidRDefault="00A57D9B">
            <w:pPr>
              <w:jc w:val="center"/>
              <w:rPr>
                <w:b/>
                <w:bCs/>
                <w:sz w:val="24"/>
              </w:rPr>
            </w:pPr>
            <w:r>
              <w:rPr>
                <w:rFonts w:hint="eastAsia"/>
                <w:b/>
                <w:bCs/>
                <w:sz w:val="24"/>
              </w:rPr>
              <w:t>·</w:t>
            </w:r>
          </w:p>
        </w:tc>
        <w:tc>
          <w:tcPr>
            <w:tcW w:w="42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609"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A57D9B">
            <w:pPr>
              <w:jc w:val="center"/>
              <w:rPr>
                <w:b/>
                <w:bCs/>
                <w:sz w:val="24"/>
              </w:rPr>
            </w:pPr>
            <w:r>
              <w:rPr>
                <w:rFonts w:hint="eastAsia"/>
                <w:b/>
                <w:bCs/>
                <w:sz w:val="24"/>
              </w:rPr>
              <w:t>·</w:t>
            </w:r>
          </w:p>
        </w:tc>
        <w:tc>
          <w:tcPr>
            <w:tcW w:w="433" w:type="dxa"/>
            <w:vAlign w:val="center"/>
          </w:tcPr>
          <w:p w:rsidR="00933B69" w:rsidRDefault="00A57D9B">
            <w:pPr>
              <w:jc w:val="center"/>
              <w:rPr>
                <w:b/>
                <w:bCs/>
                <w:sz w:val="24"/>
              </w:rPr>
            </w:pPr>
            <w:r>
              <w:rPr>
                <w:rFonts w:hint="eastAsia"/>
                <w:b/>
                <w:bCs/>
                <w:sz w:val="24"/>
              </w:rPr>
              <w:t>·</w:t>
            </w:r>
          </w:p>
        </w:tc>
        <w:tc>
          <w:tcPr>
            <w:tcW w:w="433" w:type="dxa"/>
            <w:vAlign w:val="center"/>
          </w:tcPr>
          <w:p w:rsidR="00933B69" w:rsidRDefault="00A57D9B">
            <w:pPr>
              <w:jc w:val="center"/>
              <w:rPr>
                <w:b/>
                <w:bCs/>
                <w:sz w:val="24"/>
              </w:rPr>
            </w:pPr>
            <w:r>
              <w:rPr>
                <w:rFonts w:hint="eastAsia"/>
                <w:b/>
                <w:bCs/>
                <w:sz w:val="24"/>
              </w:rPr>
              <w:t>·</w:t>
            </w:r>
          </w:p>
        </w:tc>
        <w:tc>
          <w:tcPr>
            <w:tcW w:w="592" w:type="dxa"/>
            <w:vAlign w:val="center"/>
          </w:tcPr>
          <w:p w:rsidR="00933B69" w:rsidRDefault="00A57D9B">
            <w:pPr>
              <w:jc w:val="center"/>
              <w:rPr>
                <w:b/>
                <w:bCs/>
                <w:sz w:val="24"/>
              </w:rPr>
            </w:pPr>
            <w:r>
              <w:rPr>
                <w:rFonts w:hint="eastAsia"/>
                <w:b/>
                <w:bCs/>
                <w:sz w:val="24"/>
              </w:rPr>
              <w:t>·</w:t>
            </w: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49" w:type="dxa"/>
            <w:vAlign w:val="center"/>
          </w:tcPr>
          <w:p w:rsidR="00933B69" w:rsidRDefault="00933B69">
            <w:pPr>
              <w:jc w:val="center"/>
              <w:rPr>
                <w:b/>
                <w:bCs/>
                <w:sz w:val="24"/>
              </w:rPr>
            </w:pPr>
          </w:p>
        </w:tc>
        <w:tc>
          <w:tcPr>
            <w:tcW w:w="689" w:type="dxa"/>
            <w:vAlign w:val="center"/>
          </w:tcPr>
          <w:p w:rsidR="00933B69" w:rsidRDefault="00933B69">
            <w:pPr>
              <w:jc w:val="center"/>
              <w:rPr>
                <w:b/>
                <w:bCs/>
                <w:sz w:val="24"/>
              </w:rPr>
            </w:pPr>
          </w:p>
        </w:tc>
        <w:tc>
          <w:tcPr>
            <w:tcW w:w="457" w:type="dxa"/>
            <w:vAlign w:val="center"/>
          </w:tcPr>
          <w:p w:rsidR="00933B69" w:rsidRDefault="00933B69">
            <w:pPr>
              <w:jc w:val="center"/>
              <w:rPr>
                <w:b/>
                <w:bCs/>
                <w:sz w:val="24"/>
              </w:rPr>
            </w:pPr>
          </w:p>
        </w:tc>
        <w:tc>
          <w:tcPr>
            <w:tcW w:w="457" w:type="dxa"/>
            <w:vAlign w:val="center"/>
          </w:tcPr>
          <w:p w:rsidR="00933B69" w:rsidRDefault="00933B69">
            <w:pPr>
              <w:jc w:val="center"/>
              <w:rPr>
                <w:b/>
                <w:bCs/>
                <w:sz w:val="24"/>
              </w:rPr>
            </w:pPr>
          </w:p>
        </w:tc>
        <w:tc>
          <w:tcPr>
            <w:tcW w:w="1076" w:type="dxa"/>
            <w:vAlign w:val="center"/>
          </w:tcPr>
          <w:p w:rsidR="00933B69" w:rsidRDefault="00A57D9B">
            <w:pPr>
              <w:jc w:val="center"/>
              <w:rPr>
                <w:b/>
                <w:bCs/>
                <w:sz w:val="24"/>
              </w:rPr>
            </w:pPr>
            <w:r>
              <w:rPr>
                <w:rFonts w:hint="eastAsia"/>
                <w:b/>
                <w:bCs/>
                <w:sz w:val="24"/>
              </w:rPr>
              <w:t>·</w:t>
            </w: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20</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adjustRightInd w:val="0"/>
              <w:snapToGrid w:val="0"/>
              <w:rPr>
                <w:sz w:val="15"/>
                <w:szCs w:val="15"/>
              </w:rPr>
            </w:pPr>
            <w:r>
              <w:rPr>
                <w:rFonts w:hint="eastAsia"/>
                <w:sz w:val="15"/>
                <w:szCs w:val="15"/>
              </w:rPr>
              <w:t>大学生职业发展与就业指导1</w:t>
            </w:r>
          </w:p>
        </w:tc>
        <w:tc>
          <w:tcPr>
            <w:tcW w:w="320" w:type="dxa"/>
            <w:vAlign w:val="center"/>
          </w:tcPr>
          <w:p w:rsidR="00933B69" w:rsidRDefault="00933B69">
            <w:pPr>
              <w:jc w:val="center"/>
              <w:rPr>
                <w:b/>
                <w:bCs/>
                <w:sz w:val="24"/>
              </w:rPr>
            </w:pPr>
          </w:p>
        </w:tc>
        <w:tc>
          <w:tcPr>
            <w:tcW w:w="351" w:type="dxa"/>
            <w:vAlign w:val="center"/>
          </w:tcPr>
          <w:p w:rsidR="00933B69" w:rsidRDefault="00933B69">
            <w:pPr>
              <w:jc w:val="center"/>
              <w:rPr>
                <w:b/>
                <w:bCs/>
                <w:sz w:val="24"/>
              </w:rPr>
            </w:pPr>
          </w:p>
        </w:tc>
        <w:tc>
          <w:tcPr>
            <w:tcW w:w="490" w:type="dxa"/>
            <w:vAlign w:val="center"/>
          </w:tcPr>
          <w:p w:rsidR="00933B69" w:rsidRDefault="00A57D9B">
            <w:pPr>
              <w:jc w:val="center"/>
              <w:rPr>
                <w:b/>
                <w:bCs/>
                <w:sz w:val="24"/>
              </w:rPr>
            </w:pPr>
            <w:r>
              <w:rPr>
                <w:rFonts w:hint="eastAsia"/>
                <w:b/>
                <w:bCs/>
                <w:sz w:val="24"/>
              </w:rPr>
              <w:t>·</w:t>
            </w:r>
          </w:p>
        </w:tc>
        <w:tc>
          <w:tcPr>
            <w:tcW w:w="425"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70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510"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609"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433" w:type="dxa"/>
            <w:vAlign w:val="center"/>
          </w:tcPr>
          <w:p w:rsidR="00933B69" w:rsidRDefault="00933B69">
            <w:pPr>
              <w:jc w:val="center"/>
              <w:rPr>
                <w:b/>
                <w:bCs/>
                <w:sz w:val="24"/>
              </w:rPr>
            </w:pPr>
          </w:p>
        </w:tc>
        <w:tc>
          <w:tcPr>
            <w:tcW w:w="592"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49" w:type="dxa"/>
            <w:vAlign w:val="center"/>
          </w:tcPr>
          <w:p w:rsidR="00933B69" w:rsidRDefault="00933B69">
            <w:pPr>
              <w:jc w:val="center"/>
              <w:rPr>
                <w:b/>
                <w:bCs/>
                <w:sz w:val="24"/>
              </w:rPr>
            </w:pPr>
          </w:p>
        </w:tc>
        <w:tc>
          <w:tcPr>
            <w:tcW w:w="689" w:type="dxa"/>
            <w:vAlign w:val="center"/>
          </w:tcPr>
          <w:p w:rsidR="00933B69" w:rsidRDefault="00933B69">
            <w:pPr>
              <w:jc w:val="center"/>
              <w:rPr>
                <w:b/>
                <w:bCs/>
                <w:sz w:val="24"/>
              </w:rPr>
            </w:pPr>
          </w:p>
        </w:tc>
        <w:tc>
          <w:tcPr>
            <w:tcW w:w="457" w:type="dxa"/>
            <w:vAlign w:val="center"/>
          </w:tcPr>
          <w:p w:rsidR="00933B69" w:rsidRDefault="00A57D9B">
            <w:pPr>
              <w:jc w:val="center"/>
              <w:rPr>
                <w:b/>
                <w:bCs/>
                <w:sz w:val="24"/>
              </w:rPr>
            </w:pPr>
            <w:r>
              <w:rPr>
                <w:rFonts w:hint="eastAsia"/>
                <w:b/>
                <w:bCs/>
                <w:sz w:val="24"/>
              </w:rPr>
              <w:t>·</w:t>
            </w:r>
          </w:p>
        </w:tc>
        <w:tc>
          <w:tcPr>
            <w:tcW w:w="457" w:type="dxa"/>
            <w:vAlign w:val="center"/>
          </w:tcPr>
          <w:p w:rsidR="00933B69" w:rsidRDefault="00933B69">
            <w:pPr>
              <w:jc w:val="center"/>
              <w:rPr>
                <w:b/>
                <w:bCs/>
                <w:sz w:val="24"/>
              </w:rPr>
            </w:pPr>
          </w:p>
        </w:tc>
        <w:tc>
          <w:tcPr>
            <w:tcW w:w="1076" w:type="dxa"/>
            <w:vAlign w:val="center"/>
          </w:tcPr>
          <w:p w:rsidR="00933B69" w:rsidRDefault="00A57D9B">
            <w:pPr>
              <w:jc w:val="center"/>
              <w:rPr>
                <w:b/>
                <w:bCs/>
                <w:sz w:val="24"/>
              </w:rPr>
            </w:pPr>
            <w:r>
              <w:rPr>
                <w:rFonts w:hint="eastAsia"/>
                <w:b/>
                <w:bCs/>
                <w:sz w:val="24"/>
              </w:rPr>
              <w:t>·</w:t>
            </w: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21</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adjustRightInd w:val="0"/>
              <w:snapToGrid w:val="0"/>
              <w:rPr>
                <w:sz w:val="15"/>
                <w:szCs w:val="15"/>
              </w:rPr>
            </w:pPr>
            <w:r>
              <w:rPr>
                <w:rFonts w:hint="eastAsia"/>
                <w:sz w:val="15"/>
                <w:szCs w:val="15"/>
              </w:rPr>
              <w:t>大学生职业发展与就业指导2</w:t>
            </w:r>
          </w:p>
        </w:tc>
        <w:tc>
          <w:tcPr>
            <w:tcW w:w="320" w:type="dxa"/>
            <w:vAlign w:val="center"/>
          </w:tcPr>
          <w:p w:rsidR="00933B69" w:rsidRDefault="00933B69">
            <w:pPr>
              <w:jc w:val="center"/>
              <w:rPr>
                <w:b/>
                <w:bCs/>
                <w:sz w:val="24"/>
              </w:rPr>
            </w:pPr>
          </w:p>
        </w:tc>
        <w:tc>
          <w:tcPr>
            <w:tcW w:w="351" w:type="dxa"/>
            <w:vAlign w:val="center"/>
          </w:tcPr>
          <w:p w:rsidR="00933B69" w:rsidRDefault="00933B69">
            <w:pPr>
              <w:jc w:val="center"/>
              <w:rPr>
                <w:b/>
                <w:bCs/>
                <w:sz w:val="24"/>
              </w:rPr>
            </w:pPr>
          </w:p>
        </w:tc>
        <w:tc>
          <w:tcPr>
            <w:tcW w:w="490" w:type="dxa"/>
            <w:vAlign w:val="center"/>
          </w:tcPr>
          <w:p w:rsidR="00933B69" w:rsidRDefault="00A57D9B">
            <w:pPr>
              <w:jc w:val="center"/>
              <w:rPr>
                <w:b/>
                <w:bCs/>
                <w:sz w:val="24"/>
              </w:rPr>
            </w:pPr>
            <w:r>
              <w:rPr>
                <w:rFonts w:hint="eastAsia"/>
                <w:b/>
                <w:bCs/>
                <w:sz w:val="24"/>
              </w:rPr>
              <w:t>·</w:t>
            </w:r>
          </w:p>
        </w:tc>
        <w:tc>
          <w:tcPr>
            <w:tcW w:w="425" w:type="dxa"/>
            <w:vAlign w:val="center"/>
          </w:tcPr>
          <w:p w:rsidR="00933B69" w:rsidRDefault="00933B69">
            <w:pPr>
              <w:jc w:val="center"/>
              <w:rPr>
                <w:b/>
                <w:bCs/>
                <w:sz w:val="24"/>
              </w:rPr>
            </w:pPr>
          </w:p>
        </w:tc>
        <w:tc>
          <w:tcPr>
            <w:tcW w:w="425"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70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510"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609"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33" w:type="dxa"/>
            <w:vAlign w:val="center"/>
          </w:tcPr>
          <w:p w:rsidR="00933B69" w:rsidRDefault="00A57D9B">
            <w:pPr>
              <w:jc w:val="center"/>
              <w:rPr>
                <w:b/>
                <w:bCs/>
                <w:sz w:val="24"/>
              </w:rPr>
            </w:pPr>
            <w:r>
              <w:rPr>
                <w:rFonts w:hint="eastAsia"/>
                <w:b/>
                <w:bCs/>
                <w:sz w:val="24"/>
              </w:rPr>
              <w:t>·</w:t>
            </w:r>
          </w:p>
        </w:tc>
        <w:tc>
          <w:tcPr>
            <w:tcW w:w="433" w:type="dxa"/>
            <w:vAlign w:val="center"/>
          </w:tcPr>
          <w:p w:rsidR="00933B69" w:rsidRDefault="00933B69">
            <w:pPr>
              <w:jc w:val="center"/>
              <w:rPr>
                <w:b/>
                <w:bCs/>
                <w:sz w:val="24"/>
              </w:rPr>
            </w:pPr>
          </w:p>
        </w:tc>
        <w:tc>
          <w:tcPr>
            <w:tcW w:w="592"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49" w:type="dxa"/>
            <w:vAlign w:val="center"/>
          </w:tcPr>
          <w:p w:rsidR="00933B69" w:rsidRDefault="00933B69">
            <w:pPr>
              <w:jc w:val="center"/>
              <w:rPr>
                <w:b/>
                <w:bCs/>
                <w:sz w:val="24"/>
              </w:rPr>
            </w:pPr>
          </w:p>
        </w:tc>
        <w:tc>
          <w:tcPr>
            <w:tcW w:w="689" w:type="dxa"/>
            <w:vAlign w:val="center"/>
          </w:tcPr>
          <w:p w:rsidR="00933B69" w:rsidRDefault="00933B69">
            <w:pPr>
              <w:jc w:val="center"/>
              <w:rPr>
                <w:b/>
                <w:bCs/>
                <w:sz w:val="24"/>
              </w:rPr>
            </w:pPr>
          </w:p>
        </w:tc>
        <w:tc>
          <w:tcPr>
            <w:tcW w:w="457" w:type="dxa"/>
            <w:vAlign w:val="center"/>
          </w:tcPr>
          <w:p w:rsidR="00933B69" w:rsidRDefault="00A57D9B">
            <w:pPr>
              <w:jc w:val="center"/>
              <w:rPr>
                <w:b/>
                <w:bCs/>
                <w:sz w:val="24"/>
              </w:rPr>
            </w:pPr>
            <w:r>
              <w:rPr>
                <w:rFonts w:hint="eastAsia"/>
                <w:b/>
                <w:bCs/>
                <w:sz w:val="24"/>
              </w:rPr>
              <w:t>·</w:t>
            </w:r>
          </w:p>
        </w:tc>
        <w:tc>
          <w:tcPr>
            <w:tcW w:w="457" w:type="dxa"/>
            <w:vAlign w:val="center"/>
          </w:tcPr>
          <w:p w:rsidR="00933B69" w:rsidRDefault="00933B69">
            <w:pPr>
              <w:jc w:val="center"/>
              <w:rPr>
                <w:b/>
                <w:bCs/>
                <w:sz w:val="24"/>
              </w:rPr>
            </w:pPr>
          </w:p>
        </w:tc>
        <w:tc>
          <w:tcPr>
            <w:tcW w:w="1076" w:type="dxa"/>
            <w:vAlign w:val="center"/>
          </w:tcPr>
          <w:p w:rsidR="00933B69" w:rsidRDefault="00A57D9B">
            <w:pPr>
              <w:jc w:val="center"/>
              <w:rPr>
                <w:b/>
                <w:bCs/>
                <w:sz w:val="24"/>
              </w:rPr>
            </w:pPr>
            <w:r>
              <w:rPr>
                <w:rFonts w:hint="eastAsia"/>
                <w:b/>
                <w:bCs/>
                <w:sz w:val="24"/>
              </w:rPr>
              <w:t>·</w:t>
            </w: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22</w:t>
            </w:r>
          </w:p>
        </w:tc>
        <w:tc>
          <w:tcPr>
            <w:tcW w:w="240" w:type="dxa"/>
            <w:vMerge w:val="restart"/>
            <w:vAlign w:val="center"/>
          </w:tcPr>
          <w:p w:rsidR="00933B69" w:rsidRDefault="00A57D9B">
            <w:pPr>
              <w:spacing w:line="160" w:lineRule="atLeast"/>
              <w:jc w:val="center"/>
              <w:rPr>
                <w:bCs/>
                <w:sz w:val="13"/>
                <w:szCs w:val="13"/>
              </w:rPr>
            </w:pPr>
            <w:r>
              <w:rPr>
                <w:rFonts w:hint="eastAsia"/>
                <w:bCs/>
                <w:sz w:val="13"/>
                <w:szCs w:val="13"/>
              </w:rPr>
              <w:t>学科必修课</w:t>
            </w:r>
          </w:p>
        </w:tc>
        <w:tc>
          <w:tcPr>
            <w:tcW w:w="897" w:type="dxa"/>
            <w:vAlign w:val="center"/>
          </w:tcPr>
          <w:p w:rsidR="00933B69" w:rsidRDefault="00A57D9B">
            <w:pPr>
              <w:adjustRightInd w:val="0"/>
              <w:snapToGrid w:val="0"/>
              <w:rPr>
                <w:bCs/>
                <w:sz w:val="15"/>
                <w:szCs w:val="15"/>
              </w:rPr>
            </w:pPr>
            <w:r>
              <w:rPr>
                <w:rFonts w:hint="eastAsia"/>
                <w:sz w:val="15"/>
                <w:szCs w:val="15"/>
                <w:lang w:val="en-US"/>
              </w:rPr>
              <w:t>艺术学概论</w:t>
            </w:r>
            <w:r>
              <w:rPr>
                <w:rFonts w:hint="eastAsia"/>
                <w:bCs/>
                <w:sz w:val="15"/>
                <w:szCs w:val="15"/>
              </w:rPr>
              <w:t xml:space="preserve"> </w:t>
            </w:r>
          </w:p>
        </w:tc>
        <w:tc>
          <w:tcPr>
            <w:tcW w:w="320" w:type="dxa"/>
            <w:vAlign w:val="center"/>
          </w:tcPr>
          <w:p w:rsidR="00933B69" w:rsidRDefault="00933B69">
            <w:pPr>
              <w:jc w:val="center"/>
              <w:rPr>
                <w:b/>
                <w:bCs/>
                <w:sz w:val="24"/>
              </w:rPr>
            </w:pPr>
          </w:p>
        </w:tc>
        <w:tc>
          <w:tcPr>
            <w:tcW w:w="351" w:type="dxa"/>
            <w:vAlign w:val="center"/>
          </w:tcPr>
          <w:p w:rsidR="00933B69" w:rsidRDefault="00933B69">
            <w:pPr>
              <w:jc w:val="center"/>
              <w:rPr>
                <w:b/>
                <w:bCs/>
                <w:sz w:val="24"/>
              </w:rPr>
            </w:pPr>
          </w:p>
        </w:tc>
        <w:tc>
          <w:tcPr>
            <w:tcW w:w="490" w:type="dxa"/>
            <w:vAlign w:val="center"/>
          </w:tcPr>
          <w:p w:rsidR="00933B69" w:rsidRDefault="00933B69">
            <w:pPr>
              <w:jc w:val="center"/>
              <w:rPr>
                <w:b/>
                <w:bCs/>
                <w:sz w:val="24"/>
              </w:rPr>
            </w:pPr>
          </w:p>
        </w:tc>
        <w:tc>
          <w:tcPr>
            <w:tcW w:w="425" w:type="dxa"/>
            <w:vAlign w:val="center"/>
          </w:tcPr>
          <w:p w:rsidR="00933B69" w:rsidRDefault="00A57D9B">
            <w:pPr>
              <w:jc w:val="center"/>
              <w:rPr>
                <w:b/>
                <w:bCs/>
                <w:sz w:val="24"/>
              </w:rPr>
            </w:pPr>
            <w:r>
              <w:rPr>
                <w:rFonts w:hint="eastAsia"/>
                <w:b/>
                <w:bCs/>
                <w:sz w:val="24"/>
              </w:rPr>
              <w:t>·</w:t>
            </w:r>
          </w:p>
        </w:tc>
        <w:tc>
          <w:tcPr>
            <w:tcW w:w="425"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70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510"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609"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04"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592"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33" w:type="dxa"/>
            <w:vAlign w:val="center"/>
          </w:tcPr>
          <w:p w:rsidR="00933B69" w:rsidRDefault="00933B69">
            <w:pPr>
              <w:jc w:val="center"/>
              <w:rPr>
                <w:b/>
                <w:bCs/>
                <w:sz w:val="24"/>
              </w:rPr>
            </w:pPr>
          </w:p>
        </w:tc>
        <w:tc>
          <w:tcPr>
            <w:tcW w:w="449" w:type="dxa"/>
            <w:vAlign w:val="center"/>
          </w:tcPr>
          <w:p w:rsidR="00933B69" w:rsidRDefault="00933B69">
            <w:pPr>
              <w:jc w:val="center"/>
              <w:rPr>
                <w:b/>
                <w:bCs/>
                <w:sz w:val="24"/>
              </w:rPr>
            </w:pPr>
          </w:p>
        </w:tc>
        <w:tc>
          <w:tcPr>
            <w:tcW w:w="689" w:type="dxa"/>
            <w:vAlign w:val="center"/>
          </w:tcPr>
          <w:p w:rsidR="00933B69" w:rsidRDefault="00933B69">
            <w:pPr>
              <w:jc w:val="center"/>
              <w:rPr>
                <w:b/>
                <w:bCs/>
                <w:sz w:val="24"/>
              </w:rPr>
            </w:pPr>
          </w:p>
        </w:tc>
        <w:tc>
          <w:tcPr>
            <w:tcW w:w="457" w:type="dxa"/>
            <w:vAlign w:val="center"/>
          </w:tcPr>
          <w:p w:rsidR="00933B69" w:rsidRDefault="00933B69">
            <w:pPr>
              <w:jc w:val="center"/>
              <w:rPr>
                <w:b/>
                <w:bCs/>
                <w:sz w:val="24"/>
              </w:rPr>
            </w:pPr>
          </w:p>
        </w:tc>
        <w:tc>
          <w:tcPr>
            <w:tcW w:w="457" w:type="dxa"/>
            <w:vAlign w:val="center"/>
          </w:tcPr>
          <w:p w:rsidR="00933B69" w:rsidRDefault="00A57D9B">
            <w:pPr>
              <w:jc w:val="center"/>
              <w:rPr>
                <w:b/>
                <w:bCs/>
                <w:sz w:val="24"/>
              </w:rPr>
            </w:pPr>
            <w:r>
              <w:rPr>
                <w:rFonts w:hint="eastAsia"/>
                <w:b/>
                <w:bCs/>
                <w:sz w:val="24"/>
              </w:rPr>
              <w:t>·</w:t>
            </w:r>
          </w:p>
        </w:tc>
        <w:tc>
          <w:tcPr>
            <w:tcW w:w="1076" w:type="dxa"/>
            <w:vAlign w:val="center"/>
          </w:tcPr>
          <w:p w:rsidR="00933B69" w:rsidRDefault="00933B69">
            <w:pPr>
              <w:jc w:val="center"/>
              <w:rPr>
                <w:b/>
                <w:bCs/>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23</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adjustRightInd w:val="0"/>
              <w:snapToGrid w:val="0"/>
              <w:rPr>
                <w:bCs/>
                <w:sz w:val="15"/>
                <w:szCs w:val="15"/>
              </w:rPr>
            </w:pPr>
            <w:r>
              <w:rPr>
                <w:rFonts w:hint="eastAsia"/>
                <w:bCs/>
                <w:sz w:val="15"/>
                <w:szCs w:val="15"/>
              </w:rPr>
              <w:t xml:space="preserve">管理学原理 </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A57D9B">
            <w:pPr>
              <w:jc w:val="center"/>
              <w:rPr>
                <w:b/>
                <w:sz w:val="24"/>
              </w:rPr>
            </w:pPr>
            <w:r>
              <w:rPr>
                <w:rFonts w:hint="eastAsia"/>
                <w:b/>
                <w:bCs/>
                <w:sz w:val="24"/>
              </w:rPr>
              <w:t>·</w:t>
            </w:r>
          </w:p>
        </w:tc>
        <w:tc>
          <w:tcPr>
            <w:tcW w:w="425"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70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A57D9B">
            <w:pPr>
              <w:jc w:val="center"/>
              <w:rPr>
                <w:b/>
                <w:sz w:val="24"/>
              </w:rPr>
            </w:pPr>
            <w:r>
              <w:rPr>
                <w:rFonts w:hint="eastAsia"/>
                <w:b/>
                <w:bCs/>
                <w:sz w:val="24"/>
              </w:rPr>
              <w:t>·</w:t>
            </w: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24</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bCs/>
                <w:sz w:val="15"/>
                <w:szCs w:val="15"/>
              </w:rPr>
            </w:pPr>
            <w:r>
              <w:rPr>
                <w:rFonts w:hint="eastAsia"/>
                <w:sz w:val="15"/>
                <w:szCs w:val="15"/>
                <w:lang w:val="en-US"/>
              </w:rPr>
              <w:t>旅游学概论</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A57D9B">
            <w:pPr>
              <w:jc w:val="center"/>
              <w:rPr>
                <w:b/>
                <w:sz w:val="24"/>
              </w:rPr>
            </w:pPr>
            <w:r>
              <w:rPr>
                <w:rFonts w:hint="eastAsia"/>
                <w:b/>
                <w:bCs/>
                <w:sz w:val="24"/>
              </w:rPr>
              <w:t>·</w:t>
            </w:r>
          </w:p>
        </w:tc>
        <w:tc>
          <w:tcPr>
            <w:tcW w:w="425"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70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A57D9B">
            <w:pPr>
              <w:jc w:val="center"/>
              <w:rPr>
                <w:b/>
                <w:sz w:val="24"/>
              </w:rPr>
            </w:pPr>
            <w:r>
              <w:rPr>
                <w:rFonts w:hint="eastAsia"/>
                <w:b/>
                <w:bCs/>
                <w:sz w:val="24"/>
              </w:rPr>
              <w:t>·</w:t>
            </w: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25</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bCs/>
                <w:sz w:val="15"/>
                <w:szCs w:val="15"/>
              </w:rPr>
            </w:pPr>
            <w:r>
              <w:rPr>
                <w:rFonts w:hint="eastAsia"/>
                <w:sz w:val="15"/>
                <w:szCs w:val="15"/>
                <w:lang w:val="en-US"/>
              </w:rPr>
              <w:t>航空</w:t>
            </w:r>
            <w:proofErr w:type="gramStart"/>
            <w:r>
              <w:rPr>
                <w:rFonts w:hint="eastAsia"/>
                <w:sz w:val="15"/>
                <w:szCs w:val="15"/>
                <w:lang w:val="en-US"/>
              </w:rPr>
              <w:t>服务学</w:t>
            </w:r>
            <w:proofErr w:type="gramEnd"/>
            <w:r>
              <w:rPr>
                <w:rFonts w:hint="eastAsia"/>
                <w:sz w:val="15"/>
                <w:szCs w:val="15"/>
                <w:lang w:val="en-US"/>
              </w:rPr>
              <w:t>概论</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A57D9B">
            <w:pPr>
              <w:jc w:val="center"/>
              <w:rPr>
                <w:b/>
                <w:sz w:val="24"/>
              </w:rPr>
            </w:pPr>
            <w:r>
              <w:rPr>
                <w:rFonts w:hint="eastAsia"/>
                <w:b/>
                <w:bCs/>
                <w:sz w:val="24"/>
              </w:rPr>
              <w:t>·</w:t>
            </w: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A57D9B">
            <w:pPr>
              <w:jc w:val="center"/>
              <w:rPr>
                <w:b/>
                <w:sz w:val="24"/>
              </w:rPr>
            </w:pPr>
            <w:r>
              <w:rPr>
                <w:rFonts w:hint="eastAsia"/>
                <w:b/>
                <w:bCs/>
                <w:sz w:val="24"/>
              </w:rPr>
              <w:t>·</w:t>
            </w: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A57D9B">
            <w:pPr>
              <w:jc w:val="center"/>
              <w:rPr>
                <w:b/>
                <w:sz w:val="24"/>
                <w:lang w:val="en-US"/>
              </w:rPr>
            </w:pPr>
            <w:r>
              <w:rPr>
                <w:rFonts w:hint="eastAsia"/>
                <w:b/>
                <w:sz w:val="24"/>
                <w:lang w:val="en-US"/>
              </w:rPr>
              <w:t>.</w:t>
            </w: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lastRenderedPageBreak/>
              <w:t>26</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bCs/>
                <w:sz w:val="15"/>
                <w:szCs w:val="15"/>
              </w:rPr>
            </w:pPr>
            <w:r>
              <w:rPr>
                <w:rFonts w:hint="eastAsia"/>
                <w:sz w:val="15"/>
                <w:szCs w:val="15"/>
                <w:lang w:val="en-US"/>
              </w:rPr>
              <w:t>航空服务礼仪1</w:t>
            </w:r>
          </w:p>
        </w:tc>
        <w:tc>
          <w:tcPr>
            <w:tcW w:w="320" w:type="dxa"/>
            <w:vAlign w:val="center"/>
          </w:tcPr>
          <w:p w:rsidR="00933B69" w:rsidRDefault="00A57D9B">
            <w:pPr>
              <w:jc w:val="center"/>
              <w:rPr>
                <w:b/>
                <w:sz w:val="24"/>
                <w:lang w:val="en-US"/>
              </w:rPr>
            </w:pPr>
            <w:r>
              <w:rPr>
                <w:rFonts w:hint="eastAsia"/>
                <w:b/>
                <w:sz w:val="24"/>
                <w:lang w:val="en-US"/>
              </w:rPr>
              <w:t>.</w:t>
            </w:r>
          </w:p>
        </w:tc>
        <w:tc>
          <w:tcPr>
            <w:tcW w:w="351" w:type="dxa"/>
            <w:vAlign w:val="center"/>
          </w:tcPr>
          <w:p w:rsidR="00933B69" w:rsidRDefault="00A57D9B">
            <w:pPr>
              <w:jc w:val="center"/>
              <w:rPr>
                <w:b/>
                <w:sz w:val="24"/>
                <w:lang w:val="en-US"/>
              </w:rPr>
            </w:pPr>
            <w:r>
              <w:rPr>
                <w:rFonts w:hint="eastAsia"/>
                <w:b/>
                <w:sz w:val="24"/>
                <w:lang w:val="en-US"/>
              </w:rPr>
              <w:t>.</w:t>
            </w:r>
          </w:p>
        </w:tc>
        <w:tc>
          <w:tcPr>
            <w:tcW w:w="490" w:type="dxa"/>
            <w:vAlign w:val="center"/>
          </w:tcPr>
          <w:p w:rsidR="00933B69" w:rsidRDefault="00A57D9B">
            <w:pPr>
              <w:jc w:val="center"/>
              <w:rPr>
                <w:b/>
                <w:sz w:val="24"/>
              </w:rPr>
            </w:pPr>
            <w:r>
              <w:rPr>
                <w:rFonts w:hint="eastAsia"/>
                <w:b/>
                <w:bCs/>
                <w:sz w:val="24"/>
              </w:rPr>
              <w:t>·</w:t>
            </w:r>
          </w:p>
        </w:tc>
        <w:tc>
          <w:tcPr>
            <w:tcW w:w="425" w:type="dxa"/>
            <w:vAlign w:val="center"/>
          </w:tcPr>
          <w:p w:rsidR="00933B69" w:rsidRDefault="00A57D9B">
            <w:pPr>
              <w:jc w:val="center"/>
              <w:rPr>
                <w:b/>
                <w:sz w:val="24"/>
                <w:lang w:val="en-US"/>
              </w:rPr>
            </w:pPr>
            <w:r>
              <w:rPr>
                <w:rFonts w:hint="eastAsia"/>
                <w:b/>
                <w:sz w:val="24"/>
                <w:lang w:val="en-US"/>
              </w:rPr>
              <w:t>.</w:t>
            </w: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A57D9B">
            <w:pPr>
              <w:jc w:val="center"/>
              <w:rPr>
                <w:b/>
                <w:sz w:val="24"/>
              </w:rPr>
            </w:pPr>
            <w:r>
              <w:rPr>
                <w:rFonts w:hint="eastAsia"/>
                <w:b/>
                <w:bCs/>
                <w:sz w:val="24"/>
              </w:rPr>
              <w:t>·</w:t>
            </w: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A57D9B">
            <w:pPr>
              <w:jc w:val="center"/>
              <w:rPr>
                <w:b/>
                <w:sz w:val="24"/>
                <w:lang w:val="en-US"/>
              </w:rPr>
            </w:pPr>
            <w:r>
              <w:rPr>
                <w:rFonts w:hint="eastAsia"/>
                <w:b/>
                <w:sz w:val="24"/>
                <w:lang w:val="en-US"/>
              </w:rPr>
              <w:t>.</w:t>
            </w:r>
          </w:p>
        </w:tc>
        <w:tc>
          <w:tcPr>
            <w:tcW w:w="504"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27</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bCs/>
                <w:sz w:val="15"/>
                <w:szCs w:val="15"/>
              </w:rPr>
            </w:pPr>
            <w:r>
              <w:rPr>
                <w:rFonts w:hint="eastAsia"/>
                <w:sz w:val="15"/>
                <w:szCs w:val="15"/>
                <w:lang w:val="en-US"/>
              </w:rPr>
              <w:t>航空服务礼仪2</w:t>
            </w:r>
          </w:p>
        </w:tc>
        <w:tc>
          <w:tcPr>
            <w:tcW w:w="320" w:type="dxa"/>
            <w:vAlign w:val="center"/>
          </w:tcPr>
          <w:p w:rsidR="00933B69" w:rsidRDefault="00A57D9B">
            <w:pPr>
              <w:jc w:val="center"/>
              <w:rPr>
                <w:b/>
                <w:sz w:val="24"/>
                <w:lang w:val="en-US"/>
              </w:rPr>
            </w:pPr>
            <w:r>
              <w:rPr>
                <w:rFonts w:hint="eastAsia"/>
                <w:b/>
                <w:sz w:val="24"/>
                <w:lang w:val="en-US"/>
              </w:rPr>
              <w:t>.</w:t>
            </w:r>
          </w:p>
        </w:tc>
        <w:tc>
          <w:tcPr>
            <w:tcW w:w="351" w:type="dxa"/>
            <w:vAlign w:val="center"/>
          </w:tcPr>
          <w:p w:rsidR="00933B69" w:rsidRDefault="00A57D9B">
            <w:pPr>
              <w:jc w:val="center"/>
              <w:rPr>
                <w:b/>
                <w:sz w:val="24"/>
                <w:lang w:val="en-US"/>
              </w:rPr>
            </w:pPr>
            <w:r>
              <w:rPr>
                <w:rFonts w:hint="eastAsia"/>
                <w:b/>
                <w:sz w:val="24"/>
                <w:lang w:val="en-US"/>
              </w:rPr>
              <w:t>.</w:t>
            </w:r>
          </w:p>
        </w:tc>
        <w:tc>
          <w:tcPr>
            <w:tcW w:w="490" w:type="dxa"/>
            <w:vAlign w:val="center"/>
          </w:tcPr>
          <w:p w:rsidR="00933B69" w:rsidRDefault="00A57D9B">
            <w:pPr>
              <w:jc w:val="center"/>
              <w:rPr>
                <w:b/>
                <w:sz w:val="24"/>
                <w:lang w:val="en-US"/>
              </w:rPr>
            </w:pPr>
            <w:r>
              <w:rPr>
                <w:rFonts w:hint="eastAsia"/>
                <w:b/>
                <w:sz w:val="24"/>
                <w:lang w:val="en-US"/>
              </w:rPr>
              <w:t>.</w:t>
            </w:r>
          </w:p>
        </w:tc>
        <w:tc>
          <w:tcPr>
            <w:tcW w:w="425" w:type="dxa"/>
            <w:vAlign w:val="center"/>
          </w:tcPr>
          <w:p w:rsidR="00933B69" w:rsidRDefault="00A57D9B">
            <w:pPr>
              <w:jc w:val="center"/>
              <w:rPr>
                <w:b/>
                <w:bCs/>
                <w:sz w:val="24"/>
              </w:rPr>
            </w:pPr>
            <w:r>
              <w:rPr>
                <w:rFonts w:hint="eastAsia"/>
                <w:b/>
                <w:bCs/>
                <w:sz w:val="24"/>
              </w:rPr>
              <w:t>·</w:t>
            </w:r>
          </w:p>
        </w:tc>
        <w:tc>
          <w:tcPr>
            <w:tcW w:w="425" w:type="dxa"/>
            <w:vAlign w:val="center"/>
          </w:tcPr>
          <w:p w:rsidR="00933B69" w:rsidRDefault="00A57D9B">
            <w:pPr>
              <w:jc w:val="center"/>
              <w:rPr>
                <w:b/>
                <w:sz w:val="24"/>
                <w:lang w:val="en-US"/>
              </w:rPr>
            </w:pPr>
            <w:r>
              <w:rPr>
                <w:rFonts w:hint="eastAsia"/>
                <w:b/>
                <w:sz w:val="24"/>
                <w:lang w:val="en-US"/>
              </w:rPr>
              <w:t>.</w:t>
            </w:r>
          </w:p>
        </w:tc>
        <w:tc>
          <w:tcPr>
            <w:tcW w:w="428" w:type="dxa"/>
            <w:vAlign w:val="center"/>
          </w:tcPr>
          <w:p w:rsidR="00933B69" w:rsidRDefault="00A57D9B">
            <w:pPr>
              <w:jc w:val="center"/>
              <w:rPr>
                <w:b/>
                <w:sz w:val="24"/>
                <w:lang w:val="en-US"/>
              </w:rPr>
            </w:pPr>
            <w:r>
              <w:rPr>
                <w:rFonts w:hint="eastAsia"/>
                <w:b/>
                <w:sz w:val="24"/>
                <w:lang w:val="en-US"/>
              </w:rPr>
              <w:t>.</w:t>
            </w:r>
          </w:p>
        </w:tc>
        <w:tc>
          <w:tcPr>
            <w:tcW w:w="708"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A57D9B">
            <w:pPr>
              <w:jc w:val="center"/>
              <w:rPr>
                <w:b/>
                <w:sz w:val="24"/>
                <w:lang w:val="en-US"/>
              </w:rPr>
            </w:pPr>
            <w:r>
              <w:rPr>
                <w:rFonts w:hint="eastAsia"/>
                <w:b/>
                <w:sz w:val="24"/>
                <w:lang w:val="en-US"/>
              </w:rPr>
              <w:t>.</w:t>
            </w:r>
          </w:p>
        </w:tc>
        <w:tc>
          <w:tcPr>
            <w:tcW w:w="504"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A57D9B">
            <w:pPr>
              <w:jc w:val="center"/>
              <w:rPr>
                <w:b/>
                <w:bCs/>
                <w:sz w:val="24"/>
              </w:rPr>
            </w:pPr>
            <w:r>
              <w:rPr>
                <w:rFonts w:hint="eastAsia"/>
                <w:b/>
                <w:bCs/>
                <w:sz w:val="24"/>
              </w:rPr>
              <w:t>·</w:t>
            </w: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28</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bCs/>
                <w:sz w:val="15"/>
                <w:szCs w:val="15"/>
              </w:rPr>
            </w:pPr>
            <w:r>
              <w:rPr>
                <w:rFonts w:hint="eastAsia"/>
                <w:sz w:val="15"/>
                <w:szCs w:val="15"/>
                <w:lang w:val="en-US"/>
              </w:rPr>
              <w:t>航空乘务基础</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A57D9B">
            <w:pPr>
              <w:jc w:val="center"/>
              <w:rPr>
                <w:b/>
                <w:sz w:val="24"/>
              </w:rPr>
            </w:pPr>
            <w:r>
              <w:rPr>
                <w:rFonts w:hint="eastAsia"/>
                <w:b/>
                <w:bCs/>
                <w:sz w:val="24"/>
              </w:rPr>
              <w:t>·</w:t>
            </w:r>
          </w:p>
        </w:tc>
        <w:tc>
          <w:tcPr>
            <w:tcW w:w="425" w:type="dxa"/>
            <w:vAlign w:val="center"/>
          </w:tcPr>
          <w:p w:rsidR="00933B69" w:rsidRDefault="00A57D9B">
            <w:pPr>
              <w:jc w:val="center"/>
              <w:rPr>
                <w:b/>
                <w:sz w:val="24"/>
                <w:lang w:val="en-US"/>
              </w:rPr>
            </w:pPr>
            <w:r>
              <w:rPr>
                <w:rFonts w:hint="eastAsia"/>
                <w:b/>
                <w:sz w:val="24"/>
                <w:lang w:val="en-US"/>
              </w:rPr>
              <w:t>.</w:t>
            </w:r>
          </w:p>
        </w:tc>
        <w:tc>
          <w:tcPr>
            <w:tcW w:w="428" w:type="dxa"/>
            <w:vAlign w:val="center"/>
          </w:tcPr>
          <w:p w:rsidR="00933B69" w:rsidRDefault="00A57D9B">
            <w:pPr>
              <w:jc w:val="center"/>
              <w:rPr>
                <w:b/>
                <w:sz w:val="24"/>
                <w:lang w:val="en-US"/>
              </w:rPr>
            </w:pPr>
            <w:r>
              <w:rPr>
                <w:rFonts w:hint="eastAsia"/>
                <w:b/>
                <w:sz w:val="24"/>
                <w:lang w:val="en-US"/>
              </w:rPr>
              <w:t>.</w:t>
            </w:r>
          </w:p>
        </w:tc>
        <w:tc>
          <w:tcPr>
            <w:tcW w:w="708"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A57D9B">
            <w:pPr>
              <w:jc w:val="center"/>
              <w:rPr>
                <w:b/>
                <w:sz w:val="24"/>
              </w:rPr>
            </w:pPr>
            <w:r>
              <w:rPr>
                <w:rFonts w:hint="eastAsia"/>
                <w:b/>
                <w:bCs/>
                <w:sz w:val="24"/>
              </w:rPr>
              <w:t>·</w:t>
            </w: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29</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bCs/>
                <w:sz w:val="15"/>
                <w:szCs w:val="15"/>
              </w:rPr>
            </w:pPr>
            <w:r>
              <w:rPr>
                <w:rFonts w:hint="eastAsia"/>
                <w:sz w:val="15"/>
                <w:szCs w:val="15"/>
                <w:lang w:val="en-US"/>
              </w:rPr>
              <w:t>航空认知</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A57D9B">
            <w:pPr>
              <w:jc w:val="center"/>
              <w:rPr>
                <w:b/>
                <w:sz w:val="24"/>
              </w:rPr>
            </w:pPr>
            <w:r>
              <w:rPr>
                <w:rFonts w:hint="eastAsia"/>
                <w:b/>
                <w:bCs/>
                <w:sz w:val="24"/>
              </w:rPr>
              <w:t>·</w:t>
            </w:r>
          </w:p>
        </w:tc>
        <w:tc>
          <w:tcPr>
            <w:tcW w:w="425"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70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A57D9B">
            <w:pPr>
              <w:jc w:val="center"/>
              <w:rPr>
                <w:b/>
                <w:sz w:val="24"/>
                <w:lang w:val="en-US"/>
              </w:rPr>
            </w:pPr>
            <w:r>
              <w:rPr>
                <w:rFonts w:hint="eastAsia"/>
                <w:b/>
                <w:sz w:val="24"/>
                <w:lang w:val="en-US"/>
              </w:rPr>
              <w:t>.</w:t>
            </w:r>
          </w:p>
        </w:tc>
        <w:tc>
          <w:tcPr>
            <w:tcW w:w="457" w:type="dxa"/>
            <w:vAlign w:val="center"/>
          </w:tcPr>
          <w:p w:rsidR="00933B69" w:rsidRDefault="00933B69">
            <w:pPr>
              <w:jc w:val="center"/>
              <w:rPr>
                <w:b/>
                <w:sz w:val="24"/>
              </w:rPr>
            </w:pPr>
          </w:p>
        </w:tc>
        <w:tc>
          <w:tcPr>
            <w:tcW w:w="457" w:type="dxa"/>
            <w:vAlign w:val="center"/>
          </w:tcPr>
          <w:p w:rsidR="00933B69" w:rsidRDefault="00A57D9B">
            <w:pPr>
              <w:jc w:val="center"/>
              <w:rPr>
                <w:b/>
                <w:sz w:val="24"/>
              </w:rPr>
            </w:pPr>
            <w:r>
              <w:rPr>
                <w:rFonts w:hint="eastAsia"/>
                <w:b/>
                <w:bCs/>
                <w:sz w:val="24"/>
              </w:rPr>
              <w:t>·</w:t>
            </w: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30</w:t>
            </w:r>
          </w:p>
        </w:tc>
        <w:tc>
          <w:tcPr>
            <w:tcW w:w="240" w:type="dxa"/>
            <w:vMerge w:val="restart"/>
            <w:vAlign w:val="center"/>
          </w:tcPr>
          <w:p w:rsidR="00933B69" w:rsidRDefault="00A57D9B">
            <w:pPr>
              <w:spacing w:line="160" w:lineRule="atLeast"/>
              <w:jc w:val="center"/>
              <w:rPr>
                <w:bCs/>
                <w:sz w:val="13"/>
                <w:szCs w:val="13"/>
              </w:rPr>
            </w:pPr>
            <w:r>
              <w:rPr>
                <w:rFonts w:hint="eastAsia"/>
                <w:bCs/>
                <w:sz w:val="13"/>
                <w:szCs w:val="13"/>
              </w:rPr>
              <w:t>专业必修课</w:t>
            </w:r>
          </w:p>
          <w:p w:rsidR="00933B69" w:rsidRDefault="00933B69">
            <w:pPr>
              <w:spacing w:line="160" w:lineRule="atLeast"/>
              <w:jc w:val="both"/>
              <w:rPr>
                <w:bCs/>
                <w:sz w:val="13"/>
                <w:szCs w:val="13"/>
              </w:rPr>
            </w:pPr>
          </w:p>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bCs/>
                <w:sz w:val="15"/>
                <w:szCs w:val="15"/>
              </w:rPr>
            </w:pPr>
            <w:r>
              <w:rPr>
                <w:rFonts w:hint="eastAsia"/>
                <w:sz w:val="15"/>
                <w:szCs w:val="15"/>
                <w:lang w:val="en-US"/>
              </w:rPr>
              <w:t>航空客舱安全管理</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A57D9B">
            <w:pPr>
              <w:jc w:val="center"/>
              <w:rPr>
                <w:b/>
                <w:sz w:val="24"/>
              </w:rPr>
            </w:pPr>
            <w:r>
              <w:rPr>
                <w:rFonts w:hint="eastAsia"/>
                <w:b/>
                <w:bCs/>
                <w:sz w:val="24"/>
              </w:rPr>
              <w:t>·</w:t>
            </w:r>
          </w:p>
        </w:tc>
        <w:tc>
          <w:tcPr>
            <w:tcW w:w="425" w:type="dxa"/>
            <w:vAlign w:val="center"/>
          </w:tcPr>
          <w:p w:rsidR="00933B69" w:rsidRDefault="00A57D9B">
            <w:pPr>
              <w:jc w:val="center"/>
              <w:rPr>
                <w:b/>
                <w:sz w:val="24"/>
                <w:lang w:val="en-US"/>
              </w:rPr>
            </w:pPr>
            <w:r>
              <w:rPr>
                <w:rFonts w:hint="eastAsia"/>
                <w:b/>
                <w:sz w:val="24"/>
                <w:lang w:val="en-US"/>
              </w:rPr>
              <w:t>.</w:t>
            </w:r>
          </w:p>
        </w:tc>
        <w:tc>
          <w:tcPr>
            <w:tcW w:w="428" w:type="dxa"/>
            <w:vAlign w:val="center"/>
          </w:tcPr>
          <w:p w:rsidR="00933B69" w:rsidRDefault="00A57D9B">
            <w:pPr>
              <w:jc w:val="center"/>
              <w:rPr>
                <w:b/>
                <w:sz w:val="24"/>
                <w:lang w:val="en-US"/>
              </w:rPr>
            </w:pPr>
            <w:r>
              <w:rPr>
                <w:rFonts w:hint="eastAsia"/>
                <w:b/>
                <w:sz w:val="24"/>
                <w:lang w:val="en-US"/>
              </w:rPr>
              <w:t>.</w:t>
            </w:r>
          </w:p>
        </w:tc>
        <w:tc>
          <w:tcPr>
            <w:tcW w:w="708"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A57D9B">
            <w:pPr>
              <w:jc w:val="center"/>
              <w:rPr>
                <w:b/>
                <w:sz w:val="24"/>
                <w:lang w:val="en-US"/>
              </w:rPr>
            </w:pPr>
            <w:r>
              <w:rPr>
                <w:rFonts w:hint="eastAsia"/>
                <w:b/>
                <w:sz w:val="24"/>
                <w:lang w:val="en-US"/>
              </w:rPr>
              <w:t>.</w:t>
            </w:r>
          </w:p>
        </w:tc>
        <w:tc>
          <w:tcPr>
            <w:tcW w:w="510" w:type="dxa"/>
            <w:vAlign w:val="center"/>
          </w:tcPr>
          <w:p w:rsidR="00933B69" w:rsidRDefault="00A57D9B">
            <w:pPr>
              <w:jc w:val="center"/>
              <w:rPr>
                <w:b/>
                <w:sz w:val="24"/>
                <w:lang w:val="en-US"/>
              </w:rPr>
            </w:pPr>
            <w:r>
              <w:rPr>
                <w:rFonts w:hint="eastAsia"/>
                <w:b/>
                <w:sz w:val="24"/>
                <w:lang w:val="en-US"/>
              </w:rPr>
              <w:t>.</w:t>
            </w: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A57D9B">
            <w:pPr>
              <w:jc w:val="center"/>
              <w:rPr>
                <w:b/>
                <w:sz w:val="24"/>
              </w:rPr>
            </w:pPr>
            <w:r>
              <w:rPr>
                <w:rFonts w:hint="eastAsia"/>
                <w:b/>
                <w:bCs/>
                <w:sz w:val="24"/>
              </w:rPr>
              <w:t>·</w:t>
            </w: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31</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bCs/>
                <w:sz w:val="15"/>
                <w:szCs w:val="15"/>
              </w:rPr>
            </w:pPr>
            <w:r>
              <w:rPr>
                <w:rFonts w:hint="eastAsia"/>
                <w:sz w:val="15"/>
                <w:szCs w:val="15"/>
                <w:lang w:val="en-US"/>
              </w:rPr>
              <w:t>航空市场营销</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A57D9B">
            <w:pPr>
              <w:jc w:val="center"/>
              <w:rPr>
                <w:b/>
                <w:sz w:val="24"/>
              </w:rPr>
            </w:pPr>
            <w:r>
              <w:rPr>
                <w:rFonts w:hint="eastAsia"/>
                <w:b/>
                <w:bCs/>
                <w:sz w:val="24"/>
              </w:rPr>
              <w:t>·</w:t>
            </w:r>
          </w:p>
        </w:tc>
        <w:tc>
          <w:tcPr>
            <w:tcW w:w="425" w:type="dxa"/>
            <w:vAlign w:val="center"/>
          </w:tcPr>
          <w:p w:rsidR="00933B69" w:rsidRDefault="00933B69">
            <w:pPr>
              <w:jc w:val="center"/>
              <w:rPr>
                <w:b/>
                <w:sz w:val="24"/>
              </w:rPr>
            </w:pP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A57D9B">
            <w:pPr>
              <w:jc w:val="center"/>
              <w:rPr>
                <w:b/>
                <w:sz w:val="24"/>
              </w:rPr>
            </w:pPr>
            <w:r>
              <w:rPr>
                <w:rFonts w:hint="eastAsia"/>
                <w:b/>
                <w:bCs/>
                <w:sz w:val="24"/>
              </w:rPr>
              <w:t>·</w:t>
            </w: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A57D9B">
            <w:pPr>
              <w:jc w:val="center"/>
              <w:rPr>
                <w:b/>
                <w:sz w:val="24"/>
                <w:lang w:val="en-US"/>
              </w:rPr>
            </w:pPr>
            <w:r>
              <w:rPr>
                <w:rFonts w:hint="eastAsia"/>
                <w:b/>
                <w:sz w:val="24"/>
                <w:lang w:val="en-US"/>
              </w:rPr>
              <w:t>.</w:t>
            </w:r>
          </w:p>
        </w:tc>
        <w:tc>
          <w:tcPr>
            <w:tcW w:w="504"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A57D9B">
            <w:pPr>
              <w:jc w:val="center"/>
              <w:rPr>
                <w:b/>
                <w:sz w:val="24"/>
                <w:lang w:val="en-US"/>
              </w:rPr>
            </w:pPr>
            <w:r>
              <w:rPr>
                <w:rFonts w:hint="eastAsia"/>
                <w:b/>
                <w:sz w:val="24"/>
                <w:lang w:val="en-US"/>
              </w:rPr>
              <w:t>.</w:t>
            </w:r>
          </w:p>
        </w:tc>
        <w:tc>
          <w:tcPr>
            <w:tcW w:w="592"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32</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bCs/>
                <w:sz w:val="15"/>
                <w:szCs w:val="15"/>
              </w:rPr>
            </w:pPr>
            <w:r>
              <w:rPr>
                <w:rFonts w:hint="eastAsia"/>
                <w:sz w:val="15"/>
                <w:szCs w:val="15"/>
                <w:lang w:val="en-US"/>
              </w:rPr>
              <w:t>航空法律法规</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A57D9B">
            <w:pPr>
              <w:jc w:val="center"/>
              <w:rPr>
                <w:b/>
                <w:sz w:val="24"/>
              </w:rPr>
            </w:pPr>
            <w:r>
              <w:rPr>
                <w:rFonts w:hint="eastAsia"/>
                <w:b/>
                <w:bCs/>
                <w:sz w:val="24"/>
              </w:rPr>
              <w:t>·</w:t>
            </w:r>
          </w:p>
        </w:tc>
        <w:tc>
          <w:tcPr>
            <w:tcW w:w="425" w:type="dxa"/>
            <w:vAlign w:val="center"/>
          </w:tcPr>
          <w:p w:rsidR="00933B69" w:rsidRDefault="00A57D9B">
            <w:pPr>
              <w:jc w:val="center"/>
              <w:rPr>
                <w:b/>
                <w:sz w:val="24"/>
                <w:lang w:val="en-US"/>
              </w:rPr>
            </w:pPr>
            <w:r>
              <w:rPr>
                <w:rFonts w:hint="eastAsia"/>
                <w:b/>
                <w:sz w:val="24"/>
                <w:lang w:val="en-US"/>
              </w:rPr>
              <w:t>.</w:t>
            </w:r>
          </w:p>
        </w:tc>
        <w:tc>
          <w:tcPr>
            <w:tcW w:w="428" w:type="dxa"/>
            <w:vAlign w:val="center"/>
          </w:tcPr>
          <w:p w:rsidR="00933B69" w:rsidRDefault="00A57D9B">
            <w:pPr>
              <w:jc w:val="center"/>
              <w:rPr>
                <w:b/>
                <w:sz w:val="24"/>
                <w:lang w:val="en-US"/>
              </w:rPr>
            </w:pPr>
            <w:r>
              <w:rPr>
                <w:rFonts w:hint="eastAsia"/>
                <w:b/>
                <w:sz w:val="24"/>
                <w:lang w:val="en-US"/>
              </w:rPr>
              <w:t>.</w:t>
            </w:r>
          </w:p>
        </w:tc>
        <w:tc>
          <w:tcPr>
            <w:tcW w:w="708"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A57D9B">
            <w:pPr>
              <w:jc w:val="center"/>
              <w:rPr>
                <w:b/>
                <w:sz w:val="24"/>
                <w:lang w:val="en-US"/>
              </w:rPr>
            </w:pPr>
            <w:r>
              <w:rPr>
                <w:rFonts w:hint="eastAsia"/>
                <w:b/>
                <w:sz w:val="24"/>
                <w:lang w:val="en-US"/>
              </w:rPr>
              <w:t>.</w:t>
            </w:r>
          </w:p>
        </w:tc>
        <w:tc>
          <w:tcPr>
            <w:tcW w:w="449" w:type="dxa"/>
            <w:vAlign w:val="center"/>
          </w:tcPr>
          <w:p w:rsidR="00933B69" w:rsidRDefault="00A57D9B">
            <w:pPr>
              <w:jc w:val="center"/>
              <w:rPr>
                <w:b/>
                <w:sz w:val="24"/>
                <w:lang w:val="en-US"/>
              </w:rPr>
            </w:pPr>
            <w:r>
              <w:rPr>
                <w:rFonts w:hint="eastAsia"/>
                <w:b/>
                <w:sz w:val="24"/>
                <w:lang w:val="en-US"/>
              </w:rPr>
              <w:t>.</w:t>
            </w: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A57D9B">
            <w:pPr>
              <w:jc w:val="center"/>
              <w:rPr>
                <w:b/>
                <w:sz w:val="24"/>
              </w:rPr>
            </w:pPr>
            <w:r>
              <w:rPr>
                <w:rFonts w:hint="eastAsia"/>
                <w:b/>
                <w:bCs/>
                <w:sz w:val="24"/>
              </w:rPr>
              <w:t>·</w:t>
            </w: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33</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航空服务英语I-Ⅱ</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A57D9B">
            <w:pPr>
              <w:jc w:val="center"/>
              <w:rPr>
                <w:b/>
                <w:sz w:val="24"/>
                <w:lang w:val="en-US"/>
              </w:rPr>
            </w:pPr>
            <w:r>
              <w:rPr>
                <w:rFonts w:hint="eastAsia"/>
                <w:b/>
                <w:sz w:val="24"/>
                <w:lang w:val="en-US"/>
              </w:rPr>
              <w:t>.</w:t>
            </w: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lang w:val="en-US"/>
              </w:rPr>
            </w:pPr>
            <w:r>
              <w:rPr>
                <w:rFonts w:hint="eastAsia"/>
                <w:b/>
                <w:sz w:val="24"/>
                <w:lang w:val="en-US"/>
              </w:rPr>
              <w:t>.</w:t>
            </w:r>
          </w:p>
        </w:tc>
        <w:tc>
          <w:tcPr>
            <w:tcW w:w="708"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A57D9B">
            <w:pPr>
              <w:jc w:val="center"/>
              <w:rPr>
                <w:b/>
                <w:sz w:val="24"/>
              </w:rPr>
            </w:pPr>
            <w:r>
              <w:rPr>
                <w:rFonts w:hint="eastAsia"/>
                <w:b/>
                <w:bCs/>
                <w:sz w:val="24"/>
              </w:rPr>
              <w:t>·</w:t>
            </w: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A57D9B">
            <w:pPr>
              <w:jc w:val="center"/>
              <w:rPr>
                <w:b/>
                <w:sz w:val="24"/>
              </w:rPr>
            </w:pPr>
            <w:r>
              <w:rPr>
                <w:rFonts w:hint="eastAsia"/>
                <w:b/>
                <w:bCs/>
                <w:sz w:val="24"/>
              </w:rPr>
              <w:t>·</w:t>
            </w: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34</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民航播音艺术</w:t>
            </w:r>
          </w:p>
        </w:tc>
        <w:tc>
          <w:tcPr>
            <w:tcW w:w="320" w:type="dxa"/>
            <w:vAlign w:val="center"/>
          </w:tcPr>
          <w:p w:rsidR="00933B69" w:rsidRDefault="00933B69">
            <w:pPr>
              <w:jc w:val="center"/>
              <w:rPr>
                <w:b/>
                <w:sz w:val="24"/>
              </w:rPr>
            </w:pPr>
          </w:p>
        </w:tc>
        <w:tc>
          <w:tcPr>
            <w:tcW w:w="351" w:type="dxa"/>
            <w:vAlign w:val="center"/>
          </w:tcPr>
          <w:p w:rsidR="00933B69" w:rsidRDefault="00A57D9B">
            <w:pPr>
              <w:jc w:val="center"/>
              <w:rPr>
                <w:b/>
                <w:sz w:val="24"/>
              </w:rPr>
            </w:pPr>
            <w:r>
              <w:rPr>
                <w:rFonts w:hint="eastAsia"/>
                <w:b/>
                <w:bCs/>
                <w:sz w:val="24"/>
              </w:rPr>
              <w:t>·</w:t>
            </w:r>
          </w:p>
        </w:tc>
        <w:tc>
          <w:tcPr>
            <w:tcW w:w="490" w:type="dxa"/>
            <w:vAlign w:val="center"/>
          </w:tcPr>
          <w:p w:rsidR="00933B69" w:rsidRDefault="00A57D9B">
            <w:pPr>
              <w:jc w:val="center"/>
              <w:rPr>
                <w:b/>
                <w:sz w:val="24"/>
              </w:rPr>
            </w:pPr>
            <w:r>
              <w:rPr>
                <w:rFonts w:hint="eastAsia"/>
                <w:b/>
                <w:bCs/>
                <w:sz w:val="24"/>
              </w:rPr>
              <w:t>·</w:t>
            </w:r>
          </w:p>
        </w:tc>
        <w:tc>
          <w:tcPr>
            <w:tcW w:w="425" w:type="dxa"/>
            <w:vAlign w:val="center"/>
          </w:tcPr>
          <w:p w:rsidR="00933B69" w:rsidRDefault="00A57D9B">
            <w:pPr>
              <w:jc w:val="center"/>
              <w:rPr>
                <w:b/>
                <w:sz w:val="24"/>
              </w:rPr>
            </w:pPr>
            <w:r>
              <w:rPr>
                <w:rFonts w:hint="eastAsia"/>
                <w:b/>
                <w:bCs/>
                <w:sz w:val="24"/>
              </w:rPr>
              <w:t>·</w:t>
            </w: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A57D9B">
            <w:pPr>
              <w:jc w:val="center"/>
              <w:rPr>
                <w:b/>
                <w:sz w:val="24"/>
              </w:rPr>
            </w:pPr>
            <w:r>
              <w:rPr>
                <w:rFonts w:hint="eastAsia"/>
                <w:b/>
                <w:bCs/>
                <w:sz w:val="24"/>
              </w:rPr>
              <w:t>·</w:t>
            </w:r>
          </w:p>
        </w:tc>
        <w:tc>
          <w:tcPr>
            <w:tcW w:w="449" w:type="dxa"/>
            <w:vAlign w:val="center"/>
          </w:tcPr>
          <w:p w:rsidR="00933B69" w:rsidRDefault="00A57D9B">
            <w:pPr>
              <w:jc w:val="center"/>
              <w:rPr>
                <w:b/>
                <w:sz w:val="24"/>
              </w:rPr>
            </w:pPr>
            <w:r>
              <w:rPr>
                <w:rFonts w:hint="eastAsia"/>
                <w:b/>
                <w:bCs/>
                <w:sz w:val="24"/>
              </w:rPr>
              <w:t>·</w:t>
            </w:r>
          </w:p>
        </w:tc>
        <w:tc>
          <w:tcPr>
            <w:tcW w:w="689" w:type="dxa"/>
            <w:vAlign w:val="center"/>
          </w:tcPr>
          <w:p w:rsidR="00933B69" w:rsidRDefault="00A57D9B">
            <w:pPr>
              <w:jc w:val="center"/>
              <w:rPr>
                <w:b/>
                <w:sz w:val="24"/>
              </w:rPr>
            </w:pPr>
            <w:r>
              <w:rPr>
                <w:rFonts w:hint="eastAsia"/>
                <w:b/>
                <w:bCs/>
                <w:sz w:val="24"/>
              </w:rPr>
              <w:t>·</w:t>
            </w: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A57D9B">
            <w:pPr>
              <w:jc w:val="center"/>
              <w:rPr>
                <w:b/>
                <w:sz w:val="24"/>
              </w:rPr>
            </w:pPr>
            <w:r>
              <w:rPr>
                <w:rFonts w:hint="eastAsia"/>
                <w:b/>
                <w:bCs/>
                <w:sz w:val="24"/>
              </w:rPr>
              <w:t>·</w:t>
            </w: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35</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航空客舱服务与管理</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A57D9B">
            <w:pPr>
              <w:jc w:val="center"/>
              <w:rPr>
                <w:b/>
                <w:sz w:val="24"/>
              </w:rPr>
            </w:pPr>
            <w:r>
              <w:rPr>
                <w:rFonts w:hint="eastAsia"/>
                <w:b/>
                <w:bCs/>
                <w:sz w:val="24"/>
              </w:rPr>
              <w:t>·</w:t>
            </w:r>
          </w:p>
        </w:tc>
        <w:tc>
          <w:tcPr>
            <w:tcW w:w="425" w:type="dxa"/>
            <w:vAlign w:val="center"/>
          </w:tcPr>
          <w:p w:rsidR="00933B69" w:rsidRDefault="00933B69">
            <w:pPr>
              <w:jc w:val="center"/>
              <w:rPr>
                <w:b/>
                <w:sz w:val="24"/>
              </w:rPr>
            </w:pPr>
          </w:p>
        </w:tc>
        <w:tc>
          <w:tcPr>
            <w:tcW w:w="425" w:type="dxa"/>
            <w:vAlign w:val="center"/>
          </w:tcPr>
          <w:p w:rsidR="00933B69" w:rsidRDefault="00933B69">
            <w:pPr>
              <w:jc w:val="center"/>
              <w:rPr>
                <w:b/>
                <w:sz w:val="24"/>
              </w:rPr>
            </w:pP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A57D9B">
            <w:pPr>
              <w:jc w:val="center"/>
              <w:rPr>
                <w:b/>
                <w:sz w:val="24"/>
                <w:lang w:val="en-US"/>
              </w:rPr>
            </w:pPr>
            <w:r>
              <w:rPr>
                <w:rFonts w:hint="eastAsia"/>
                <w:b/>
                <w:sz w:val="24"/>
                <w:lang w:val="en-US"/>
              </w:rPr>
              <w:t>.</w:t>
            </w:r>
          </w:p>
        </w:tc>
        <w:tc>
          <w:tcPr>
            <w:tcW w:w="449" w:type="dxa"/>
            <w:vAlign w:val="center"/>
          </w:tcPr>
          <w:p w:rsidR="00933B69" w:rsidRDefault="00A57D9B">
            <w:pPr>
              <w:jc w:val="center"/>
              <w:rPr>
                <w:b/>
                <w:sz w:val="24"/>
                <w:lang w:val="en-US"/>
              </w:rPr>
            </w:pPr>
            <w:r>
              <w:rPr>
                <w:rFonts w:hint="eastAsia"/>
                <w:b/>
                <w:sz w:val="24"/>
                <w:lang w:val="en-US"/>
              </w:rPr>
              <w:t>.</w:t>
            </w: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A57D9B">
            <w:pPr>
              <w:jc w:val="center"/>
              <w:rPr>
                <w:b/>
                <w:sz w:val="24"/>
                <w:lang w:val="en-US"/>
              </w:rPr>
            </w:pPr>
            <w:r>
              <w:rPr>
                <w:rFonts w:hint="eastAsia"/>
                <w:b/>
                <w:sz w:val="24"/>
                <w:lang w:val="en-US"/>
              </w:rPr>
              <w:t>.</w:t>
            </w: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36</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机场运行与管理</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A57D9B">
            <w:pPr>
              <w:jc w:val="center"/>
              <w:rPr>
                <w:b/>
                <w:sz w:val="24"/>
                <w:lang w:val="en-US"/>
              </w:rPr>
            </w:pPr>
            <w:r>
              <w:rPr>
                <w:rFonts w:hint="eastAsia"/>
                <w:b/>
                <w:sz w:val="24"/>
                <w:lang w:val="en-US"/>
              </w:rPr>
              <w:t>.</w:t>
            </w: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A57D9B">
            <w:pPr>
              <w:jc w:val="center"/>
              <w:rPr>
                <w:b/>
                <w:sz w:val="24"/>
              </w:rPr>
            </w:pPr>
            <w:r>
              <w:rPr>
                <w:rFonts w:hint="eastAsia"/>
                <w:b/>
                <w:bCs/>
                <w:sz w:val="24"/>
              </w:rPr>
              <w:t>·</w:t>
            </w:r>
          </w:p>
        </w:tc>
        <w:tc>
          <w:tcPr>
            <w:tcW w:w="504"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A57D9B">
            <w:pPr>
              <w:jc w:val="center"/>
              <w:rPr>
                <w:b/>
                <w:sz w:val="24"/>
              </w:rPr>
            </w:pPr>
            <w:r>
              <w:rPr>
                <w:rFonts w:hint="eastAsia"/>
                <w:b/>
                <w:bCs/>
                <w:sz w:val="24"/>
              </w:rPr>
              <w:t>·</w:t>
            </w:r>
          </w:p>
        </w:tc>
        <w:tc>
          <w:tcPr>
            <w:tcW w:w="592"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37</w:t>
            </w:r>
          </w:p>
        </w:tc>
        <w:tc>
          <w:tcPr>
            <w:tcW w:w="240" w:type="dxa"/>
            <w:vMerge w:val="restart"/>
            <w:vAlign w:val="center"/>
          </w:tcPr>
          <w:p w:rsidR="00933B69" w:rsidRDefault="00A57D9B">
            <w:pPr>
              <w:spacing w:line="160" w:lineRule="atLeast"/>
              <w:jc w:val="both"/>
              <w:rPr>
                <w:bCs/>
                <w:sz w:val="13"/>
                <w:szCs w:val="13"/>
              </w:rPr>
            </w:pPr>
            <w:r>
              <w:rPr>
                <w:rFonts w:hint="eastAsia"/>
                <w:bCs/>
                <w:sz w:val="13"/>
                <w:szCs w:val="13"/>
              </w:rPr>
              <w:t>专业限选课</w:t>
            </w:r>
          </w:p>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lastRenderedPageBreak/>
              <w:t>航空服务心理学</w:t>
            </w:r>
          </w:p>
        </w:tc>
        <w:tc>
          <w:tcPr>
            <w:tcW w:w="320" w:type="dxa"/>
            <w:vAlign w:val="center"/>
          </w:tcPr>
          <w:p w:rsidR="00933B69" w:rsidRDefault="00A57D9B">
            <w:pPr>
              <w:jc w:val="center"/>
              <w:rPr>
                <w:b/>
                <w:sz w:val="24"/>
              </w:rPr>
            </w:pPr>
            <w:r>
              <w:rPr>
                <w:rFonts w:hint="eastAsia"/>
                <w:b/>
                <w:bCs/>
                <w:sz w:val="24"/>
              </w:rPr>
              <w:t>·</w:t>
            </w:r>
          </w:p>
        </w:tc>
        <w:tc>
          <w:tcPr>
            <w:tcW w:w="351" w:type="dxa"/>
            <w:vAlign w:val="center"/>
          </w:tcPr>
          <w:p w:rsidR="00933B69" w:rsidRDefault="00933B69">
            <w:pPr>
              <w:jc w:val="center"/>
              <w:rPr>
                <w:b/>
                <w:sz w:val="24"/>
              </w:rPr>
            </w:pPr>
          </w:p>
        </w:tc>
        <w:tc>
          <w:tcPr>
            <w:tcW w:w="490" w:type="dxa"/>
            <w:vAlign w:val="center"/>
          </w:tcPr>
          <w:p w:rsidR="00933B69" w:rsidRDefault="00A57D9B">
            <w:pPr>
              <w:jc w:val="center"/>
              <w:rPr>
                <w:b/>
                <w:sz w:val="24"/>
              </w:rPr>
            </w:pPr>
            <w:r>
              <w:rPr>
                <w:rFonts w:hint="eastAsia"/>
                <w:b/>
                <w:bCs/>
                <w:sz w:val="24"/>
              </w:rPr>
              <w:t>·</w:t>
            </w:r>
          </w:p>
        </w:tc>
        <w:tc>
          <w:tcPr>
            <w:tcW w:w="425" w:type="dxa"/>
            <w:vAlign w:val="center"/>
          </w:tcPr>
          <w:p w:rsidR="00933B69" w:rsidRDefault="00A57D9B">
            <w:pPr>
              <w:jc w:val="center"/>
              <w:rPr>
                <w:b/>
                <w:sz w:val="24"/>
                <w:lang w:val="en-US"/>
              </w:rPr>
            </w:pPr>
            <w:r>
              <w:rPr>
                <w:rFonts w:hint="eastAsia"/>
                <w:b/>
                <w:sz w:val="24"/>
                <w:lang w:val="en-US"/>
              </w:rPr>
              <w:t>.</w:t>
            </w: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A57D9B">
            <w:pPr>
              <w:jc w:val="both"/>
              <w:rPr>
                <w:b/>
                <w:sz w:val="24"/>
                <w:lang w:val="en-US"/>
              </w:rPr>
            </w:pPr>
            <w:r>
              <w:rPr>
                <w:rFonts w:hint="eastAsia"/>
                <w:b/>
                <w:sz w:val="24"/>
                <w:lang w:val="en-US"/>
              </w:rPr>
              <w:t xml:space="preserve">  .</w:t>
            </w:r>
          </w:p>
        </w:tc>
        <w:tc>
          <w:tcPr>
            <w:tcW w:w="504"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38</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中国民族民间舞</w:t>
            </w:r>
          </w:p>
        </w:tc>
        <w:tc>
          <w:tcPr>
            <w:tcW w:w="320" w:type="dxa"/>
            <w:vAlign w:val="center"/>
          </w:tcPr>
          <w:p w:rsidR="00933B69" w:rsidRDefault="00A57D9B">
            <w:pPr>
              <w:jc w:val="center"/>
              <w:rPr>
                <w:b/>
                <w:sz w:val="24"/>
              </w:rPr>
            </w:pPr>
            <w:r>
              <w:rPr>
                <w:rFonts w:hint="eastAsia"/>
                <w:b/>
                <w:bCs/>
                <w:sz w:val="24"/>
              </w:rPr>
              <w:t>·</w:t>
            </w:r>
          </w:p>
        </w:tc>
        <w:tc>
          <w:tcPr>
            <w:tcW w:w="351" w:type="dxa"/>
            <w:vAlign w:val="center"/>
          </w:tcPr>
          <w:p w:rsidR="00933B69" w:rsidRDefault="00A57D9B">
            <w:pPr>
              <w:jc w:val="center"/>
              <w:rPr>
                <w:b/>
                <w:sz w:val="24"/>
                <w:lang w:val="en-US"/>
              </w:rPr>
            </w:pPr>
            <w:r>
              <w:rPr>
                <w:rFonts w:hint="eastAsia"/>
                <w:b/>
                <w:sz w:val="24"/>
                <w:lang w:val="en-US"/>
              </w:rPr>
              <w:t>.</w:t>
            </w:r>
          </w:p>
        </w:tc>
        <w:tc>
          <w:tcPr>
            <w:tcW w:w="490" w:type="dxa"/>
            <w:vAlign w:val="center"/>
          </w:tcPr>
          <w:p w:rsidR="00933B69" w:rsidRDefault="00A57D9B">
            <w:pPr>
              <w:jc w:val="center"/>
              <w:rPr>
                <w:b/>
                <w:sz w:val="24"/>
              </w:rPr>
            </w:pPr>
            <w:r>
              <w:rPr>
                <w:rFonts w:hint="eastAsia"/>
                <w:b/>
                <w:bCs/>
                <w:sz w:val="24"/>
              </w:rPr>
              <w:t>·</w:t>
            </w:r>
          </w:p>
        </w:tc>
        <w:tc>
          <w:tcPr>
            <w:tcW w:w="425" w:type="dxa"/>
            <w:vAlign w:val="center"/>
          </w:tcPr>
          <w:p w:rsidR="00933B69" w:rsidRDefault="00A57D9B">
            <w:pPr>
              <w:jc w:val="center"/>
              <w:rPr>
                <w:b/>
                <w:sz w:val="24"/>
              </w:rPr>
            </w:pPr>
            <w:r>
              <w:rPr>
                <w:rFonts w:hint="eastAsia"/>
                <w:b/>
                <w:bCs/>
                <w:sz w:val="24"/>
              </w:rPr>
              <w:t>·</w:t>
            </w:r>
          </w:p>
        </w:tc>
        <w:tc>
          <w:tcPr>
            <w:tcW w:w="425"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70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39</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形象塑造</w:t>
            </w:r>
          </w:p>
        </w:tc>
        <w:tc>
          <w:tcPr>
            <w:tcW w:w="320" w:type="dxa"/>
            <w:vAlign w:val="center"/>
          </w:tcPr>
          <w:p w:rsidR="00933B69" w:rsidRDefault="00A57D9B">
            <w:pPr>
              <w:jc w:val="center"/>
              <w:rPr>
                <w:b/>
                <w:sz w:val="24"/>
                <w:lang w:val="en-US"/>
              </w:rPr>
            </w:pPr>
            <w:r>
              <w:rPr>
                <w:rFonts w:hint="eastAsia"/>
                <w:b/>
                <w:sz w:val="24"/>
                <w:lang w:val="en-US"/>
              </w:rPr>
              <w:t>.</w:t>
            </w:r>
          </w:p>
        </w:tc>
        <w:tc>
          <w:tcPr>
            <w:tcW w:w="351" w:type="dxa"/>
            <w:vAlign w:val="center"/>
          </w:tcPr>
          <w:p w:rsidR="00933B69" w:rsidRDefault="00A57D9B">
            <w:pPr>
              <w:jc w:val="center"/>
              <w:rPr>
                <w:b/>
                <w:sz w:val="24"/>
                <w:lang w:val="en-US"/>
              </w:rPr>
            </w:pPr>
            <w:r>
              <w:rPr>
                <w:rFonts w:hint="eastAsia"/>
                <w:b/>
                <w:sz w:val="24"/>
                <w:lang w:val="en-US"/>
              </w:rPr>
              <w:t>.</w:t>
            </w:r>
          </w:p>
        </w:tc>
        <w:tc>
          <w:tcPr>
            <w:tcW w:w="490" w:type="dxa"/>
            <w:vAlign w:val="center"/>
          </w:tcPr>
          <w:p w:rsidR="00933B69" w:rsidRDefault="00A57D9B">
            <w:pPr>
              <w:jc w:val="center"/>
              <w:rPr>
                <w:b/>
                <w:sz w:val="24"/>
                <w:lang w:val="en-US"/>
              </w:rPr>
            </w:pPr>
            <w:r>
              <w:rPr>
                <w:rFonts w:hint="eastAsia"/>
                <w:b/>
                <w:sz w:val="24"/>
                <w:lang w:val="en-US"/>
              </w:rPr>
              <w:t>.</w:t>
            </w:r>
          </w:p>
        </w:tc>
        <w:tc>
          <w:tcPr>
            <w:tcW w:w="425" w:type="dxa"/>
            <w:vAlign w:val="center"/>
          </w:tcPr>
          <w:p w:rsidR="00933B69" w:rsidRDefault="00A57D9B">
            <w:pPr>
              <w:jc w:val="center"/>
              <w:rPr>
                <w:b/>
                <w:sz w:val="24"/>
                <w:lang w:val="en-US"/>
              </w:rPr>
            </w:pPr>
            <w:r>
              <w:rPr>
                <w:rFonts w:hint="eastAsia"/>
                <w:b/>
                <w:sz w:val="24"/>
                <w:lang w:val="en-US"/>
              </w:rPr>
              <w:t>.</w:t>
            </w:r>
          </w:p>
        </w:tc>
        <w:tc>
          <w:tcPr>
            <w:tcW w:w="425" w:type="dxa"/>
            <w:vAlign w:val="center"/>
          </w:tcPr>
          <w:p w:rsidR="00933B69" w:rsidRDefault="00933B69">
            <w:pPr>
              <w:jc w:val="center"/>
              <w:rPr>
                <w:b/>
                <w:sz w:val="24"/>
              </w:rPr>
            </w:pP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both"/>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lastRenderedPageBreak/>
              <w:t>40</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民航旅客运输</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A57D9B">
            <w:pPr>
              <w:jc w:val="center"/>
              <w:rPr>
                <w:b/>
                <w:sz w:val="24"/>
                <w:lang w:val="en-US"/>
              </w:rPr>
            </w:pPr>
            <w:r>
              <w:rPr>
                <w:rFonts w:hint="eastAsia"/>
                <w:b/>
                <w:sz w:val="24"/>
                <w:lang w:val="en-US"/>
              </w:rPr>
              <w:t>.</w:t>
            </w: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A57D9B">
            <w:pPr>
              <w:jc w:val="center"/>
              <w:rPr>
                <w:b/>
                <w:sz w:val="24"/>
              </w:rPr>
            </w:pPr>
            <w:r>
              <w:rPr>
                <w:rFonts w:hint="eastAsia"/>
                <w:b/>
                <w:bCs/>
                <w:sz w:val="24"/>
              </w:rPr>
              <w:t>·</w:t>
            </w:r>
          </w:p>
        </w:tc>
        <w:tc>
          <w:tcPr>
            <w:tcW w:w="510"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A57D9B">
            <w:pPr>
              <w:jc w:val="center"/>
              <w:rPr>
                <w:b/>
                <w:sz w:val="24"/>
              </w:rPr>
            </w:pPr>
            <w:r>
              <w:rPr>
                <w:rFonts w:hint="eastAsia"/>
                <w:b/>
                <w:bCs/>
                <w:sz w:val="24"/>
              </w:rPr>
              <w:t>·</w:t>
            </w:r>
          </w:p>
        </w:tc>
        <w:tc>
          <w:tcPr>
            <w:tcW w:w="592"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lastRenderedPageBreak/>
              <w:t>41</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航空商务运营管理</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A57D9B">
            <w:pPr>
              <w:jc w:val="center"/>
              <w:rPr>
                <w:b/>
                <w:sz w:val="24"/>
                <w:lang w:val="en-US"/>
              </w:rPr>
            </w:pPr>
            <w:r>
              <w:rPr>
                <w:rFonts w:hint="eastAsia"/>
                <w:b/>
                <w:sz w:val="24"/>
                <w:lang w:val="en-US"/>
              </w:rPr>
              <w:t>.</w:t>
            </w: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A57D9B">
            <w:pPr>
              <w:jc w:val="center"/>
              <w:rPr>
                <w:b/>
                <w:sz w:val="24"/>
              </w:rPr>
            </w:pPr>
            <w:r>
              <w:rPr>
                <w:rFonts w:hint="eastAsia"/>
                <w:b/>
                <w:bCs/>
                <w:sz w:val="24"/>
              </w:rPr>
              <w:t>·</w:t>
            </w:r>
          </w:p>
        </w:tc>
        <w:tc>
          <w:tcPr>
            <w:tcW w:w="449" w:type="dxa"/>
            <w:vAlign w:val="center"/>
          </w:tcPr>
          <w:p w:rsidR="00933B69" w:rsidRDefault="00A57D9B">
            <w:pPr>
              <w:jc w:val="center"/>
              <w:rPr>
                <w:b/>
                <w:sz w:val="24"/>
              </w:rPr>
            </w:pPr>
            <w:r>
              <w:rPr>
                <w:rFonts w:hint="eastAsia"/>
                <w:b/>
                <w:bCs/>
                <w:sz w:val="24"/>
              </w:rPr>
              <w:t>·</w:t>
            </w:r>
          </w:p>
        </w:tc>
        <w:tc>
          <w:tcPr>
            <w:tcW w:w="689" w:type="dxa"/>
            <w:vAlign w:val="center"/>
          </w:tcPr>
          <w:p w:rsidR="00933B69" w:rsidRDefault="00A57D9B">
            <w:pPr>
              <w:jc w:val="center"/>
              <w:rPr>
                <w:b/>
                <w:sz w:val="24"/>
              </w:rPr>
            </w:pPr>
            <w:r>
              <w:rPr>
                <w:rFonts w:hint="eastAsia"/>
                <w:b/>
                <w:bCs/>
                <w:sz w:val="24"/>
              </w:rPr>
              <w:t>·</w:t>
            </w: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42</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航空公共关系</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A57D9B">
            <w:pPr>
              <w:jc w:val="center"/>
              <w:rPr>
                <w:b/>
                <w:sz w:val="24"/>
                <w:lang w:val="en-US"/>
              </w:rPr>
            </w:pPr>
            <w:r>
              <w:rPr>
                <w:rFonts w:hint="eastAsia"/>
                <w:b/>
                <w:sz w:val="24"/>
                <w:lang w:val="en-US"/>
              </w:rPr>
              <w:t>.</w:t>
            </w: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A57D9B">
            <w:pPr>
              <w:jc w:val="center"/>
              <w:rPr>
                <w:b/>
                <w:sz w:val="24"/>
              </w:rPr>
            </w:pPr>
            <w:r>
              <w:rPr>
                <w:rFonts w:hint="eastAsia"/>
                <w:b/>
                <w:bCs/>
                <w:sz w:val="24"/>
              </w:rPr>
              <w:t>·</w:t>
            </w:r>
          </w:p>
        </w:tc>
        <w:tc>
          <w:tcPr>
            <w:tcW w:w="510" w:type="dxa"/>
            <w:vAlign w:val="center"/>
          </w:tcPr>
          <w:p w:rsidR="00933B69" w:rsidRDefault="00933B69">
            <w:pPr>
              <w:jc w:val="center"/>
              <w:rPr>
                <w:b/>
                <w:sz w:val="24"/>
              </w:rPr>
            </w:pPr>
          </w:p>
        </w:tc>
        <w:tc>
          <w:tcPr>
            <w:tcW w:w="428"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A57D9B">
            <w:pPr>
              <w:jc w:val="center"/>
              <w:rPr>
                <w:b/>
                <w:sz w:val="24"/>
              </w:rPr>
            </w:pPr>
            <w:r>
              <w:rPr>
                <w:rFonts w:hint="eastAsia"/>
                <w:b/>
                <w:bCs/>
                <w:sz w:val="24"/>
              </w:rPr>
              <w:t>·</w:t>
            </w:r>
          </w:p>
        </w:tc>
        <w:tc>
          <w:tcPr>
            <w:tcW w:w="1076" w:type="dxa"/>
            <w:vAlign w:val="center"/>
          </w:tcPr>
          <w:p w:rsidR="00933B69" w:rsidRDefault="00A57D9B">
            <w:pPr>
              <w:jc w:val="center"/>
              <w:rPr>
                <w:b/>
                <w:sz w:val="24"/>
              </w:rPr>
            </w:pPr>
            <w:r>
              <w:rPr>
                <w:rFonts w:hint="eastAsia"/>
                <w:b/>
                <w:bCs/>
                <w:sz w:val="24"/>
              </w:rPr>
              <w:t>·</w:t>
            </w: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43</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机场安全检查技术</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933B69">
            <w:pPr>
              <w:jc w:val="center"/>
              <w:rPr>
                <w:b/>
                <w:sz w:val="24"/>
              </w:rPr>
            </w:pP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A57D9B">
            <w:pPr>
              <w:jc w:val="center"/>
              <w:rPr>
                <w:b/>
                <w:sz w:val="24"/>
              </w:rPr>
            </w:pPr>
            <w:r>
              <w:rPr>
                <w:rFonts w:hint="eastAsia"/>
                <w:b/>
                <w:bCs/>
                <w:sz w:val="24"/>
              </w:rPr>
              <w:t>·</w:t>
            </w:r>
          </w:p>
        </w:tc>
        <w:tc>
          <w:tcPr>
            <w:tcW w:w="510"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A57D9B">
            <w:pPr>
              <w:jc w:val="center"/>
              <w:rPr>
                <w:b/>
                <w:sz w:val="24"/>
              </w:rPr>
            </w:pPr>
            <w:r>
              <w:rPr>
                <w:rFonts w:hint="eastAsia"/>
                <w:b/>
                <w:bCs/>
                <w:sz w:val="24"/>
              </w:rPr>
              <w:t>·</w:t>
            </w:r>
          </w:p>
        </w:tc>
        <w:tc>
          <w:tcPr>
            <w:tcW w:w="1076" w:type="dxa"/>
            <w:vAlign w:val="center"/>
          </w:tcPr>
          <w:p w:rsidR="00933B69" w:rsidRDefault="00A57D9B">
            <w:pPr>
              <w:jc w:val="center"/>
              <w:rPr>
                <w:b/>
                <w:sz w:val="24"/>
              </w:rPr>
            </w:pPr>
            <w:r>
              <w:rPr>
                <w:rFonts w:hint="eastAsia"/>
                <w:b/>
                <w:bCs/>
                <w:sz w:val="24"/>
              </w:rPr>
              <w:t>·</w:t>
            </w: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44</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航空运输地理</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A57D9B">
            <w:pPr>
              <w:jc w:val="center"/>
              <w:rPr>
                <w:b/>
                <w:sz w:val="24"/>
                <w:lang w:val="en-US"/>
              </w:rPr>
            </w:pPr>
            <w:r>
              <w:rPr>
                <w:rFonts w:hint="eastAsia"/>
                <w:b/>
                <w:sz w:val="24"/>
                <w:lang w:val="en-US"/>
              </w:rPr>
              <w:t>.</w:t>
            </w: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lang w:val="en-US"/>
              </w:rPr>
            </w:pPr>
          </w:p>
        </w:tc>
        <w:tc>
          <w:tcPr>
            <w:tcW w:w="510" w:type="dxa"/>
            <w:vAlign w:val="center"/>
          </w:tcPr>
          <w:p w:rsidR="00933B69" w:rsidRDefault="00933B69">
            <w:pPr>
              <w:jc w:val="center"/>
              <w:rPr>
                <w:b/>
                <w:sz w:val="24"/>
                <w:lang w:val="en-US"/>
              </w:rPr>
            </w:pPr>
          </w:p>
        </w:tc>
        <w:tc>
          <w:tcPr>
            <w:tcW w:w="428" w:type="dxa"/>
            <w:vAlign w:val="center"/>
          </w:tcPr>
          <w:p w:rsidR="00933B69" w:rsidRDefault="00933B69">
            <w:pPr>
              <w:jc w:val="center"/>
              <w:rPr>
                <w:b/>
                <w:sz w:val="24"/>
                <w:lang w:val="en-US"/>
              </w:rPr>
            </w:pPr>
          </w:p>
        </w:tc>
        <w:tc>
          <w:tcPr>
            <w:tcW w:w="433" w:type="dxa"/>
            <w:vAlign w:val="center"/>
          </w:tcPr>
          <w:p w:rsidR="00933B69" w:rsidRDefault="00933B69">
            <w:pPr>
              <w:jc w:val="center"/>
              <w:rPr>
                <w:b/>
                <w:sz w:val="24"/>
                <w:lang w:val="en-US"/>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lang w:val="en-US"/>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A57D9B">
            <w:pPr>
              <w:jc w:val="center"/>
              <w:rPr>
                <w:b/>
                <w:sz w:val="24"/>
                <w:lang w:val="en-US"/>
              </w:rPr>
            </w:pPr>
            <w:r>
              <w:rPr>
                <w:rFonts w:hint="eastAsia"/>
                <w:b/>
                <w:sz w:val="24"/>
                <w:lang w:val="en-US"/>
              </w:rPr>
              <w:t>.</w:t>
            </w: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45</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民航英语听说1</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A57D9B">
            <w:pPr>
              <w:jc w:val="center"/>
              <w:rPr>
                <w:b/>
                <w:sz w:val="24"/>
                <w:lang w:val="en-US"/>
              </w:rPr>
            </w:pPr>
            <w:r>
              <w:rPr>
                <w:rFonts w:hint="eastAsia"/>
                <w:b/>
                <w:sz w:val="24"/>
                <w:lang w:val="en-US"/>
              </w:rPr>
              <w:t>.</w:t>
            </w: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A57D9B">
            <w:pPr>
              <w:jc w:val="center"/>
              <w:rPr>
                <w:b/>
                <w:sz w:val="24"/>
                <w:lang w:val="en-US"/>
              </w:rPr>
            </w:pPr>
            <w:r>
              <w:rPr>
                <w:rFonts w:hint="eastAsia"/>
                <w:b/>
                <w:sz w:val="24"/>
                <w:lang w:val="en-US"/>
              </w:rPr>
              <w:t>.</w:t>
            </w:r>
          </w:p>
        </w:tc>
        <w:tc>
          <w:tcPr>
            <w:tcW w:w="504"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A57D9B">
            <w:pPr>
              <w:jc w:val="center"/>
              <w:rPr>
                <w:b/>
                <w:sz w:val="24"/>
                <w:lang w:val="en-US"/>
              </w:rPr>
            </w:pPr>
            <w:r>
              <w:rPr>
                <w:rFonts w:hint="eastAsia"/>
                <w:b/>
                <w:sz w:val="24"/>
                <w:lang w:val="en-US"/>
              </w:rPr>
              <w:t>.</w:t>
            </w: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46</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民航英语听说2</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A57D9B">
            <w:pPr>
              <w:jc w:val="center"/>
              <w:rPr>
                <w:b/>
                <w:sz w:val="24"/>
                <w:lang w:val="en-US"/>
              </w:rPr>
            </w:pPr>
            <w:r>
              <w:rPr>
                <w:rFonts w:hint="eastAsia"/>
                <w:b/>
                <w:sz w:val="24"/>
                <w:lang w:val="en-US"/>
              </w:rPr>
              <w:t>.</w:t>
            </w: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A57D9B">
            <w:pPr>
              <w:jc w:val="center"/>
              <w:rPr>
                <w:b/>
                <w:sz w:val="24"/>
                <w:lang w:val="en-US"/>
              </w:rPr>
            </w:pPr>
            <w:r>
              <w:rPr>
                <w:rFonts w:hint="eastAsia"/>
                <w:b/>
                <w:sz w:val="24"/>
                <w:lang w:val="en-US"/>
              </w:rPr>
              <w:t>.</w:t>
            </w:r>
          </w:p>
        </w:tc>
        <w:tc>
          <w:tcPr>
            <w:tcW w:w="504"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bCs/>
                <w:sz w:val="24"/>
              </w:rPr>
            </w:pPr>
          </w:p>
        </w:tc>
        <w:tc>
          <w:tcPr>
            <w:tcW w:w="433"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A57D9B">
            <w:pPr>
              <w:jc w:val="center"/>
              <w:rPr>
                <w:b/>
                <w:sz w:val="24"/>
                <w:lang w:val="en-US"/>
              </w:rPr>
            </w:pPr>
            <w:r>
              <w:rPr>
                <w:rFonts w:hint="eastAsia"/>
                <w:b/>
                <w:sz w:val="24"/>
                <w:lang w:val="en-US"/>
              </w:rPr>
              <w:t>.</w:t>
            </w: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47</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民航货物运输</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933B69">
            <w:pPr>
              <w:jc w:val="center"/>
              <w:rPr>
                <w:b/>
                <w:sz w:val="24"/>
              </w:rPr>
            </w:pP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609"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A57D9B">
            <w:pPr>
              <w:jc w:val="center"/>
              <w:rPr>
                <w:b/>
                <w:sz w:val="24"/>
              </w:rPr>
            </w:pPr>
            <w:r>
              <w:rPr>
                <w:rFonts w:hint="eastAsia"/>
                <w:b/>
                <w:bCs/>
                <w:sz w:val="24"/>
              </w:rPr>
              <w:t>·</w:t>
            </w:r>
          </w:p>
        </w:tc>
        <w:tc>
          <w:tcPr>
            <w:tcW w:w="504"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A57D9B">
            <w:pPr>
              <w:jc w:val="center"/>
              <w:rPr>
                <w:b/>
                <w:sz w:val="24"/>
              </w:rPr>
            </w:pPr>
            <w:r>
              <w:rPr>
                <w:rFonts w:hint="eastAsia"/>
                <w:b/>
                <w:bCs/>
                <w:sz w:val="24"/>
              </w:rPr>
              <w:t>·</w:t>
            </w:r>
          </w:p>
        </w:tc>
        <w:tc>
          <w:tcPr>
            <w:tcW w:w="592"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48</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民航地勤服务</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A57D9B">
            <w:pPr>
              <w:jc w:val="center"/>
              <w:rPr>
                <w:b/>
                <w:sz w:val="24"/>
                <w:lang w:val="en-US"/>
              </w:rPr>
            </w:pPr>
            <w:r>
              <w:rPr>
                <w:rFonts w:hint="eastAsia"/>
                <w:b/>
                <w:sz w:val="24"/>
                <w:lang w:val="en-US"/>
              </w:rPr>
              <w:t>.</w:t>
            </w: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A57D9B">
            <w:pPr>
              <w:jc w:val="center"/>
              <w:rPr>
                <w:b/>
                <w:sz w:val="24"/>
              </w:rPr>
            </w:pPr>
            <w:r>
              <w:rPr>
                <w:rFonts w:hint="eastAsia"/>
                <w:b/>
                <w:bCs/>
                <w:sz w:val="24"/>
              </w:rPr>
              <w:t>·</w:t>
            </w:r>
          </w:p>
        </w:tc>
        <w:tc>
          <w:tcPr>
            <w:tcW w:w="504"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A57D9B">
            <w:pPr>
              <w:jc w:val="center"/>
              <w:rPr>
                <w:b/>
                <w:sz w:val="24"/>
              </w:rPr>
            </w:pPr>
            <w:r>
              <w:rPr>
                <w:rFonts w:hint="eastAsia"/>
                <w:b/>
                <w:bCs/>
                <w:sz w:val="24"/>
              </w:rPr>
              <w:t>·</w:t>
            </w:r>
          </w:p>
        </w:tc>
        <w:tc>
          <w:tcPr>
            <w:tcW w:w="592"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49</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跨文化交流</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933B69">
            <w:pPr>
              <w:jc w:val="center"/>
              <w:rPr>
                <w:b/>
                <w:sz w:val="24"/>
              </w:rPr>
            </w:pP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A57D9B">
            <w:pPr>
              <w:jc w:val="center"/>
              <w:rPr>
                <w:b/>
                <w:sz w:val="24"/>
              </w:rPr>
            </w:pPr>
            <w:r>
              <w:rPr>
                <w:rFonts w:hint="eastAsia"/>
                <w:b/>
                <w:bCs/>
                <w:sz w:val="24"/>
              </w:rPr>
              <w:t>·</w:t>
            </w:r>
          </w:p>
        </w:tc>
        <w:tc>
          <w:tcPr>
            <w:tcW w:w="510"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A57D9B">
            <w:pPr>
              <w:jc w:val="center"/>
              <w:rPr>
                <w:b/>
                <w:sz w:val="24"/>
                <w:lang w:val="en-US"/>
              </w:rPr>
            </w:pPr>
            <w:r>
              <w:rPr>
                <w:rFonts w:hint="eastAsia"/>
                <w:b/>
                <w:sz w:val="24"/>
                <w:lang w:val="en-US"/>
              </w:rPr>
              <w:t>.</w:t>
            </w: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A57D9B">
            <w:pPr>
              <w:jc w:val="center"/>
              <w:rPr>
                <w:b/>
                <w:sz w:val="24"/>
                <w:lang w:val="en-US"/>
              </w:rPr>
            </w:pPr>
            <w:r>
              <w:rPr>
                <w:rFonts w:hint="eastAsia"/>
                <w:b/>
                <w:sz w:val="24"/>
                <w:lang w:val="en-US"/>
              </w:rPr>
              <w:t>.</w:t>
            </w: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50</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空域学</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933B69">
            <w:pPr>
              <w:jc w:val="center"/>
              <w:rPr>
                <w:b/>
                <w:sz w:val="24"/>
              </w:rPr>
            </w:pP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A57D9B">
            <w:pPr>
              <w:jc w:val="center"/>
              <w:rPr>
                <w:b/>
                <w:sz w:val="24"/>
              </w:rPr>
            </w:pPr>
            <w:r>
              <w:rPr>
                <w:rFonts w:hint="eastAsia"/>
                <w:b/>
                <w:bCs/>
                <w:sz w:val="24"/>
              </w:rPr>
              <w:t>·</w:t>
            </w:r>
          </w:p>
        </w:tc>
        <w:tc>
          <w:tcPr>
            <w:tcW w:w="510"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933B69">
            <w:pPr>
              <w:jc w:val="center"/>
              <w:rPr>
                <w:b/>
                <w:bCs/>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bCs/>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bCs/>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bCs/>
                <w:sz w:val="24"/>
              </w:rPr>
            </w:pPr>
          </w:p>
        </w:tc>
        <w:tc>
          <w:tcPr>
            <w:tcW w:w="457" w:type="dxa"/>
            <w:vAlign w:val="center"/>
          </w:tcPr>
          <w:p w:rsidR="00933B69" w:rsidRDefault="00933B69">
            <w:pPr>
              <w:jc w:val="center"/>
              <w:rPr>
                <w:b/>
                <w:sz w:val="24"/>
              </w:rPr>
            </w:pPr>
          </w:p>
        </w:tc>
        <w:tc>
          <w:tcPr>
            <w:tcW w:w="457" w:type="dxa"/>
            <w:vAlign w:val="center"/>
          </w:tcPr>
          <w:p w:rsidR="00933B69" w:rsidRDefault="00A57D9B">
            <w:pPr>
              <w:jc w:val="center"/>
              <w:rPr>
                <w:b/>
                <w:sz w:val="24"/>
              </w:rPr>
            </w:pPr>
            <w:r>
              <w:rPr>
                <w:rFonts w:hint="eastAsia"/>
                <w:b/>
                <w:bCs/>
                <w:sz w:val="24"/>
              </w:rPr>
              <w:t>·</w:t>
            </w:r>
          </w:p>
        </w:tc>
        <w:tc>
          <w:tcPr>
            <w:tcW w:w="1076" w:type="dxa"/>
            <w:vAlign w:val="center"/>
          </w:tcPr>
          <w:p w:rsidR="00933B69" w:rsidRDefault="00A57D9B">
            <w:pPr>
              <w:jc w:val="center"/>
              <w:rPr>
                <w:b/>
                <w:sz w:val="24"/>
              </w:rPr>
            </w:pPr>
            <w:r>
              <w:rPr>
                <w:rFonts w:hint="eastAsia"/>
                <w:b/>
                <w:bCs/>
                <w:sz w:val="24"/>
              </w:rPr>
              <w:t>·</w:t>
            </w: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51</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音乐鉴赏</w:t>
            </w:r>
          </w:p>
        </w:tc>
        <w:tc>
          <w:tcPr>
            <w:tcW w:w="320" w:type="dxa"/>
            <w:vAlign w:val="center"/>
          </w:tcPr>
          <w:p w:rsidR="00933B69" w:rsidRDefault="00A57D9B">
            <w:pPr>
              <w:jc w:val="center"/>
              <w:rPr>
                <w:b/>
                <w:sz w:val="24"/>
                <w:lang w:val="en-US"/>
              </w:rPr>
            </w:pPr>
            <w:r>
              <w:rPr>
                <w:rFonts w:hint="eastAsia"/>
                <w:b/>
                <w:sz w:val="24"/>
                <w:lang w:val="en-US"/>
              </w:rPr>
              <w:t>.</w:t>
            </w:r>
          </w:p>
        </w:tc>
        <w:tc>
          <w:tcPr>
            <w:tcW w:w="351" w:type="dxa"/>
            <w:vAlign w:val="center"/>
          </w:tcPr>
          <w:p w:rsidR="00933B69" w:rsidRDefault="00A57D9B">
            <w:pPr>
              <w:jc w:val="center"/>
              <w:rPr>
                <w:b/>
                <w:sz w:val="24"/>
                <w:lang w:val="en-US"/>
              </w:rPr>
            </w:pPr>
            <w:r>
              <w:rPr>
                <w:rFonts w:hint="eastAsia"/>
                <w:b/>
                <w:sz w:val="24"/>
                <w:lang w:val="en-US"/>
              </w:rPr>
              <w:t>.</w:t>
            </w:r>
          </w:p>
        </w:tc>
        <w:tc>
          <w:tcPr>
            <w:tcW w:w="490" w:type="dxa"/>
            <w:vAlign w:val="center"/>
          </w:tcPr>
          <w:p w:rsidR="00933B69" w:rsidRDefault="00A57D9B">
            <w:pPr>
              <w:jc w:val="center"/>
              <w:rPr>
                <w:b/>
                <w:sz w:val="24"/>
                <w:lang w:val="en-US"/>
              </w:rPr>
            </w:pPr>
            <w:r>
              <w:rPr>
                <w:rFonts w:hint="eastAsia"/>
                <w:b/>
                <w:sz w:val="24"/>
                <w:lang w:val="en-US"/>
              </w:rPr>
              <w:t>.</w:t>
            </w:r>
          </w:p>
        </w:tc>
        <w:tc>
          <w:tcPr>
            <w:tcW w:w="425" w:type="dxa"/>
            <w:vAlign w:val="center"/>
          </w:tcPr>
          <w:p w:rsidR="00933B69" w:rsidRDefault="00933B69">
            <w:pPr>
              <w:jc w:val="center"/>
              <w:rPr>
                <w:b/>
                <w:sz w:val="24"/>
              </w:rPr>
            </w:pPr>
          </w:p>
        </w:tc>
        <w:tc>
          <w:tcPr>
            <w:tcW w:w="425"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70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bCs/>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bCs/>
                <w:sz w:val="24"/>
              </w:rPr>
            </w:pP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52</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高端服务案例经典解读</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933B69">
            <w:pPr>
              <w:jc w:val="center"/>
              <w:rPr>
                <w:b/>
                <w:sz w:val="24"/>
              </w:rPr>
            </w:pP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A57D9B">
            <w:pPr>
              <w:jc w:val="center"/>
              <w:rPr>
                <w:b/>
                <w:sz w:val="24"/>
                <w:lang w:val="en-US"/>
              </w:rPr>
            </w:pPr>
            <w:r>
              <w:rPr>
                <w:rFonts w:hint="eastAsia"/>
                <w:b/>
                <w:sz w:val="24"/>
                <w:lang w:val="en-US"/>
              </w:rPr>
              <w:t>.</w:t>
            </w: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A57D9B">
            <w:pPr>
              <w:jc w:val="center"/>
              <w:rPr>
                <w:b/>
                <w:sz w:val="24"/>
                <w:lang w:val="en-US"/>
              </w:rPr>
            </w:pPr>
            <w:r>
              <w:rPr>
                <w:rFonts w:hint="eastAsia"/>
                <w:b/>
                <w:sz w:val="24"/>
                <w:lang w:val="en-US"/>
              </w:rPr>
              <w:t>.</w:t>
            </w: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53</w:t>
            </w:r>
          </w:p>
        </w:tc>
        <w:tc>
          <w:tcPr>
            <w:tcW w:w="240" w:type="dxa"/>
            <w:vMerge w:val="restart"/>
            <w:vAlign w:val="center"/>
          </w:tcPr>
          <w:p w:rsidR="00933B69" w:rsidRDefault="00A57D9B">
            <w:pPr>
              <w:spacing w:line="160" w:lineRule="atLeast"/>
              <w:jc w:val="both"/>
              <w:rPr>
                <w:bCs/>
                <w:sz w:val="13"/>
                <w:szCs w:val="13"/>
              </w:rPr>
            </w:pPr>
            <w:r>
              <w:rPr>
                <w:rFonts w:hint="eastAsia"/>
                <w:bCs/>
                <w:sz w:val="13"/>
                <w:szCs w:val="13"/>
                <w:lang w:val="en-US"/>
              </w:rPr>
              <w:t>专</w:t>
            </w:r>
            <w:r>
              <w:rPr>
                <w:rFonts w:hint="eastAsia"/>
                <w:bCs/>
                <w:sz w:val="13"/>
                <w:szCs w:val="13"/>
                <w:lang w:val="en-US"/>
              </w:rPr>
              <w:lastRenderedPageBreak/>
              <w:t>业</w:t>
            </w:r>
            <w:r>
              <w:rPr>
                <w:rFonts w:hint="eastAsia"/>
                <w:bCs/>
                <w:sz w:val="13"/>
                <w:szCs w:val="13"/>
              </w:rPr>
              <w:t>任选课</w:t>
            </w:r>
          </w:p>
        </w:tc>
        <w:tc>
          <w:tcPr>
            <w:tcW w:w="897" w:type="dxa"/>
            <w:vAlign w:val="center"/>
          </w:tcPr>
          <w:p w:rsidR="00933B69" w:rsidRDefault="00A57D9B">
            <w:pPr>
              <w:spacing w:line="160" w:lineRule="exact"/>
              <w:rPr>
                <w:sz w:val="15"/>
                <w:szCs w:val="15"/>
              </w:rPr>
            </w:pPr>
            <w:r>
              <w:rPr>
                <w:rFonts w:hint="eastAsia"/>
                <w:sz w:val="15"/>
                <w:szCs w:val="15"/>
                <w:lang w:val="en-US"/>
              </w:rPr>
              <w:lastRenderedPageBreak/>
              <w:t>体能训练（一）</w:t>
            </w:r>
          </w:p>
        </w:tc>
        <w:tc>
          <w:tcPr>
            <w:tcW w:w="320" w:type="dxa"/>
            <w:vAlign w:val="center"/>
          </w:tcPr>
          <w:p w:rsidR="00933B69" w:rsidRDefault="00933B69">
            <w:pPr>
              <w:jc w:val="center"/>
              <w:rPr>
                <w:b/>
                <w:sz w:val="24"/>
              </w:rPr>
            </w:pPr>
          </w:p>
        </w:tc>
        <w:tc>
          <w:tcPr>
            <w:tcW w:w="351" w:type="dxa"/>
            <w:vAlign w:val="center"/>
          </w:tcPr>
          <w:p w:rsidR="00933B69" w:rsidRDefault="00A57D9B">
            <w:pPr>
              <w:jc w:val="center"/>
              <w:rPr>
                <w:b/>
                <w:sz w:val="24"/>
                <w:lang w:val="en-US"/>
              </w:rPr>
            </w:pPr>
            <w:r>
              <w:rPr>
                <w:rFonts w:hint="eastAsia"/>
                <w:b/>
                <w:sz w:val="24"/>
                <w:lang w:val="en-US"/>
              </w:rPr>
              <w:t>.</w:t>
            </w:r>
          </w:p>
        </w:tc>
        <w:tc>
          <w:tcPr>
            <w:tcW w:w="490" w:type="dxa"/>
            <w:vAlign w:val="center"/>
          </w:tcPr>
          <w:p w:rsidR="00933B69" w:rsidRDefault="00A57D9B">
            <w:pPr>
              <w:jc w:val="center"/>
              <w:rPr>
                <w:b/>
                <w:sz w:val="24"/>
                <w:lang w:val="en-US"/>
              </w:rPr>
            </w:pPr>
            <w:r>
              <w:rPr>
                <w:rFonts w:hint="eastAsia"/>
                <w:b/>
                <w:sz w:val="24"/>
                <w:lang w:val="en-US"/>
              </w:rPr>
              <w:t>.</w:t>
            </w:r>
          </w:p>
        </w:tc>
        <w:tc>
          <w:tcPr>
            <w:tcW w:w="425" w:type="dxa"/>
            <w:vAlign w:val="center"/>
          </w:tcPr>
          <w:p w:rsidR="00933B69" w:rsidRDefault="00933B69">
            <w:pPr>
              <w:jc w:val="center"/>
              <w:rPr>
                <w:b/>
                <w:sz w:val="24"/>
              </w:rPr>
            </w:pPr>
          </w:p>
        </w:tc>
        <w:tc>
          <w:tcPr>
            <w:tcW w:w="425"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70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A57D9B">
            <w:pPr>
              <w:jc w:val="center"/>
              <w:rPr>
                <w:b/>
                <w:sz w:val="24"/>
                <w:lang w:val="en-US"/>
              </w:rPr>
            </w:pPr>
            <w:r>
              <w:rPr>
                <w:rFonts w:hint="eastAsia"/>
                <w:b/>
                <w:sz w:val="24"/>
                <w:lang w:val="en-US"/>
              </w:rPr>
              <w:t>.</w:t>
            </w: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lastRenderedPageBreak/>
              <w:t>54</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体能训练（二）</w:t>
            </w:r>
          </w:p>
        </w:tc>
        <w:tc>
          <w:tcPr>
            <w:tcW w:w="320" w:type="dxa"/>
            <w:vAlign w:val="center"/>
          </w:tcPr>
          <w:p w:rsidR="00933B69" w:rsidRDefault="00933B69">
            <w:pPr>
              <w:jc w:val="center"/>
              <w:rPr>
                <w:b/>
                <w:sz w:val="24"/>
              </w:rPr>
            </w:pPr>
          </w:p>
        </w:tc>
        <w:tc>
          <w:tcPr>
            <w:tcW w:w="351" w:type="dxa"/>
            <w:vAlign w:val="center"/>
          </w:tcPr>
          <w:p w:rsidR="00933B69" w:rsidRDefault="00A57D9B">
            <w:pPr>
              <w:jc w:val="center"/>
              <w:rPr>
                <w:b/>
                <w:sz w:val="24"/>
                <w:lang w:val="en-US"/>
              </w:rPr>
            </w:pPr>
            <w:r>
              <w:rPr>
                <w:rFonts w:hint="eastAsia"/>
                <w:b/>
                <w:sz w:val="24"/>
                <w:lang w:val="en-US"/>
              </w:rPr>
              <w:t>.</w:t>
            </w:r>
          </w:p>
        </w:tc>
        <w:tc>
          <w:tcPr>
            <w:tcW w:w="490" w:type="dxa"/>
            <w:vAlign w:val="center"/>
          </w:tcPr>
          <w:p w:rsidR="00933B69" w:rsidRDefault="00A57D9B">
            <w:pPr>
              <w:jc w:val="center"/>
              <w:rPr>
                <w:b/>
                <w:sz w:val="24"/>
                <w:lang w:val="en-US"/>
              </w:rPr>
            </w:pPr>
            <w:r>
              <w:rPr>
                <w:rFonts w:hint="eastAsia"/>
                <w:b/>
                <w:sz w:val="24"/>
                <w:lang w:val="en-US"/>
              </w:rPr>
              <w:t>.</w:t>
            </w:r>
          </w:p>
        </w:tc>
        <w:tc>
          <w:tcPr>
            <w:tcW w:w="425" w:type="dxa"/>
            <w:vAlign w:val="center"/>
          </w:tcPr>
          <w:p w:rsidR="00933B69" w:rsidRDefault="00933B69">
            <w:pPr>
              <w:jc w:val="center"/>
              <w:rPr>
                <w:b/>
                <w:sz w:val="24"/>
              </w:rPr>
            </w:pPr>
          </w:p>
        </w:tc>
        <w:tc>
          <w:tcPr>
            <w:tcW w:w="425"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70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A57D9B">
            <w:pPr>
              <w:jc w:val="center"/>
              <w:rPr>
                <w:b/>
                <w:sz w:val="24"/>
                <w:lang w:val="en-US"/>
              </w:rPr>
            </w:pPr>
            <w:r>
              <w:rPr>
                <w:rFonts w:hint="eastAsia"/>
                <w:b/>
                <w:sz w:val="24"/>
                <w:lang w:val="en-US"/>
              </w:rPr>
              <w:t>.</w:t>
            </w: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lastRenderedPageBreak/>
              <w:t>55</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客源国概论</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933B69">
            <w:pPr>
              <w:jc w:val="center"/>
              <w:rPr>
                <w:b/>
                <w:sz w:val="24"/>
              </w:rPr>
            </w:pP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A57D9B">
            <w:pPr>
              <w:jc w:val="center"/>
              <w:rPr>
                <w:b/>
                <w:sz w:val="24"/>
              </w:rPr>
            </w:pPr>
            <w:r>
              <w:rPr>
                <w:rFonts w:hint="eastAsia"/>
                <w:b/>
                <w:bCs/>
                <w:sz w:val="24"/>
              </w:rPr>
              <w:t>·</w:t>
            </w:r>
          </w:p>
        </w:tc>
        <w:tc>
          <w:tcPr>
            <w:tcW w:w="449" w:type="dxa"/>
            <w:vAlign w:val="center"/>
          </w:tcPr>
          <w:p w:rsidR="00933B69" w:rsidRDefault="00A57D9B">
            <w:pPr>
              <w:jc w:val="center"/>
              <w:rPr>
                <w:b/>
                <w:sz w:val="24"/>
              </w:rPr>
            </w:pPr>
            <w:r>
              <w:rPr>
                <w:rFonts w:hint="eastAsia"/>
                <w:b/>
                <w:bCs/>
                <w:sz w:val="24"/>
              </w:rPr>
              <w:t>·</w:t>
            </w: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56</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中外茶艺</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933B69">
            <w:pPr>
              <w:jc w:val="center"/>
              <w:rPr>
                <w:b/>
                <w:sz w:val="24"/>
              </w:rPr>
            </w:pP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57</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饮食文化与旅游</w:t>
            </w:r>
          </w:p>
        </w:tc>
        <w:tc>
          <w:tcPr>
            <w:tcW w:w="320" w:type="dxa"/>
            <w:vAlign w:val="center"/>
          </w:tcPr>
          <w:p w:rsidR="00933B69" w:rsidRDefault="00933B69">
            <w:pPr>
              <w:jc w:val="center"/>
              <w:rPr>
                <w:b/>
                <w:sz w:val="24"/>
              </w:rPr>
            </w:pPr>
          </w:p>
        </w:tc>
        <w:tc>
          <w:tcPr>
            <w:tcW w:w="351" w:type="dxa"/>
            <w:vAlign w:val="center"/>
          </w:tcPr>
          <w:p w:rsidR="00933B69" w:rsidRDefault="00A57D9B">
            <w:pPr>
              <w:jc w:val="center"/>
              <w:rPr>
                <w:b/>
                <w:sz w:val="24"/>
                <w:lang w:val="en-US"/>
              </w:rPr>
            </w:pPr>
            <w:r>
              <w:rPr>
                <w:rFonts w:hint="eastAsia"/>
                <w:b/>
                <w:sz w:val="24"/>
                <w:lang w:val="en-US"/>
              </w:rPr>
              <w:t>.</w:t>
            </w:r>
          </w:p>
        </w:tc>
        <w:tc>
          <w:tcPr>
            <w:tcW w:w="490" w:type="dxa"/>
            <w:vAlign w:val="center"/>
          </w:tcPr>
          <w:p w:rsidR="00933B69" w:rsidRDefault="00933B69">
            <w:pPr>
              <w:jc w:val="center"/>
              <w:rPr>
                <w:b/>
                <w:sz w:val="24"/>
              </w:rPr>
            </w:pPr>
          </w:p>
        </w:tc>
        <w:tc>
          <w:tcPr>
            <w:tcW w:w="425" w:type="dxa"/>
            <w:vAlign w:val="center"/>
          </w:tcPr>
          <w:p w:rsidR="00933B69" w:rsidRDefault="00933B69">
            <w:pPr>
              <w:jc w:val="center"/>
              <w:rPr>
                <w:b/>
                <w:sz w:val="24"/>
              </w:rPr>
            </w:pP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A57D9B">
            <w:pPr>
              <w:jc w:val="center"/>
              <w:rPr>
                <w:b/>
                <w:sz w:val="24"/>
              </w:rPr>
            </w:pPr>
            <w:r>
              <w:rPr>
                <w:rFonts w:hint="eastAsia"/>
                <w:b/>
                <w:bCs/>
                <w:sz w:val="24"/>
              </w:rPr>
              <w:t>·</w:t>
            </w: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58</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酒水服务与酒吧管理</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933B69">
            <w:pPr>
              <w:jc w:val="center"/>
              <w:rPr>
                <w:b/>
                <w:sz w:val="24"/>
              </w:rPr>
            </w:pP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A57D9B">
            <w:pPr>
              <w:jc w:val="center"/>
              <w:rPr>
                <w:b/>
                <w:sz w:val="24"/>
                <w:lang w:val="en-US"/>
              </w:rPr>
            </w:pPr>
            <w:r>
              <w:rPr>
                <w:rFonts w:hint="eastAsia"/>
                <w:b/>
                <w:sz w:val="24"/>
                <w:lang w:val="en-US"/>
              </w:rPr>
              <w:t>.</w:t>
            </w: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59</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食品营养与卫生</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933B69">
            <w:pPr>
              <w:jc w:val="center"/>
              <w:rPr>
                <w:b/>
                <w:sz w:val="24"/>
              </w:rPr>
            </w:pP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60</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模拟面试</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933B69">
            <w:pPr>
              <w:jc w:val="center"/>
              <w:rPr>
                <w:b/>
                <w:sz w:val="24"/>
              </w:rPr>
            </w:pP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61</w:t>
            </w:r>
          </w:p>
        </w:tc>
        <w:tc>
          <w:tcPr>
            <w:tcW w:w="240" w:type="dxa"/>
            <w:vMerge/>
            <w:vAlign w:val="center"/>
          </w:tcPr>
          <w:p w:rsidR="00933B69" w:rsidRDefault="00933B69">
            <w:pPr>
              <w:spacing w:line="160" w:lineRule="atLeast"/>
              <w:jc w:val="center"/>
              <w:rPr>
                <w:bCs/>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化妆造型</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A57D9B">
            <w:pPr>
              <w:jc w:val="center"/>
              <w:rPr>
                <w:b/>
                <w:sz w:val="24"/>
                <w:lang w:val="en-US"/>
              </w:rPr>
            </w:pPr>
            <w:r>
              <w:rPr>
                <w:rFonts w:hint="eastAsia"/>
                <w:b/>
                <w:sz w:val="24"/>
                <w:lang w:val="en-US"/>
              </w:rPr>
              <w:t>.</w:t>
            </w:r>
          </w:p>
        </w:tc>
        <w:tc>
          <w:tcPr>
            <w:tcW w:w="425" w:type="dxa"/>
            <w:vAlign w:val="center"/>
          </w:tcPr>
          <w:p w:rsidR="00933B69" w:rsidRDefault="00A57D9B">
            <w:pPr>
              <w:jc w:val="center"/>
              <w:rPr>
                <w:b/>
                <w:sz w:val="24"/>
                <w:lang w:val="en-US"/>
              </w:rPr>
            </w:pPr>
            <w:r>
              <w:rPr>
                <w:rFonts w:hint="eastAsia"/>
                <w:b/>
                <w:sz w:val="24"/>
                <w:lang w:val="en-US"/>
              </w:rPr>
              <w:t>.</w:t>
            </w:r>
          </w:p>
        </w:tc>
        <w:tc>
          <w:tcPr>
            <w:tcW w:w="428" w:type="dxa"/>
            <w:vAlign w:val="center"/>
          </w:tcPr>
          <w:p w:rsidR="00933B69" w:rsidRDefault="00A57D9B">
            <w:pPr>
              <w:jc w:val="center"/>
              <w:rPr>
                <w:b/>
                <w:sz w:val="24"/>
                <w:lang w:val="en-US"/>
              </w:rPr>
            </w:pPr>
            <w:r>
              <w:rPr>
                <w:rFonts w:hint="eastAsia"/>
                <w:b/>
                <w:sz w:val="24"/>
                <w:lang w:val="en-US"/>
              </w:rPr>
              <w:t>.</w:t>
            </w:r>
          </w:p>
        </w:tc>
        <w:tc>
          <w:tcPr>
            <w:tcW w:w="708"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A57D9B">
            <w:pPr>
              <w:jc w:val="center"/>
              <w:rPr>
                <w:b/>
                <w:sz w:val="24"/>
                <w:lang w:val="en-US"/>
              </w:rPr>
            </w:pPr>
            <w:r>
              <w:rPr>
                <w:rFonts w:hint="eastAsia"/>
                <w:b/>
                <w:sz w:val="24"/>
                <w:lang w:val="en-US"/>
              </w:rPr>
              <w:t>.</w:t>
            </w:r>
          </w:p>
        </w:tc>
        <w:tc>
          <w:tcPr>
            <w:tcW w:w="504"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rPr>
            </w:pPr>
            <w:r>
              <w:rPr>
                <w:rFonts w:hint="eastAsia"/>
                <w:sz w:val="15"/>
                <w:szCs w:val="15"/>
              </w:rPr>
              <w:t>62</w:t>
            </w:r>
          </w:p>
        </w:tc>
        <w:tc>
          <w:tcPr>
            <w:tcW w:w="240" w:type="dxa"/>
            <w:vMerge/>
            <w:vAlign w:val="center"/>
          </w:tcPr>
          <w:p w:rsidR="00933B69" w:rsidRDefault="00933B69">
            <w:pPr>
              <w:spacing w:line="300" w:lineRule="exact"/>
              <w:jc w:val="center"/>
              <w:rPr>
                <w:b/>
                <w:sz w:val="13"/>
                <w:szCs w:val="13"/>
              </w:rPr>
            </w:pPr>
          </w:p>
        </w:tc>
        <w:tc>
          <w:tcPr>
            <w:tcW w:w="897" w:type="dxa"/>
            <w:vAlign w:val="center"/>
          </w:tcPr>
          <w:p w:rsidR="00933B69" w:rsidRDefault="00A57D9B">
            <w:pPr>
              <w:spacing w:line="160" w:lineRule="exact"/>
              <w:rPr>
                <w:sz w:val="15"/>
                <w:szCs w:val="15"/>
              </w:rPr>
            </w:pPr>
            <w:r>
              <w:rPr>
                <w:rFonts w:hint="eastAsia"/>
                <w:sz w:val="15"/>
                <w:szCs w:val="15"/>
                <w:lang w:val="en-US"/>
              </w:rPr>
              <w:t>中外艺术史</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933B69">
            <w:pPr>
              <w:jc w:val="center"/>
              <w:rPr>
                <w:b/>
                <w:sz w:val="24"/>
              </w:rPr>
            </w:pPr>
          </w:p>
        </w:tc>
        <w:tc>
          <w:tcPr>
            <w:tcW w:w="425"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708" w:type="dxa"/>
            <w:vAlign w:val="center"/>
          </w:tcPr>
          <w:p w:rsidR="00933B69" w:rsidRDefault="00933B69">
            <w:pPr>
              <w:jc w:val="center"/>
              <w:rPr>
                <w:b/>
                <w:sz w:val="24"/>
              </w:rPr>
            </w:pPr>
          </w:p>
        </w:tc>
        <w:tc>
          <w:tcPr>
            <w:tcW w:w="433" w:type="dxa"/>
            <w:vAlign w:val="center"/>
          </w:tcPr>
          <w:p w:rsidR="00933B69" w:rsidRDefault="00A57D9B">
            <w:pPr>
              <w:jc w:val="center"/>
              <w:rPr>
                <w:b/>
                <w:sz w:val="24"/>
                <w:lang w:val="en-US"/>
              </w:rPr>
            </w:pPr>
            <w:r>
              <w:rPr>
                <w:rFonts w:hint="eastAsia"/>
                <w:b/>
                <w:sz w:val="24"/>
                <w:lang w:val="en-US"/>
              </w:rPr>
              <w:t>.</w:t>
            </w:r>
          </w:p>
        </w:tc>
        <w:tc>
          <w:tcPr>
            <w:tcW w:w="504" w:type="dxa"/>
            <w:vAlign w:val="center"/>
          </w:tcPr>
          <w:p w:rsidR="00933B69" w:rsidRDefault="00A57D9B">
            <w:pPr>
              <w:jc w:val="center"/>
              <w:rPr>
                <w:b/>
                <w:sz w:val="24"/>
                <w:lang w:val="en-US"/>
              </w:rPr>
            </w:pPr>
            <w:r>
              <w:rPr>
                <w:rFonts w:hint="eastAsia"/>
                <w:b/>
                <w:sz w:val="24"/>
                <w:lang w:val="en-US"/>
              </w:rPr>
              <w:t>.</w:t>
            </w: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A57D9B">
            <w:pPr>
              <w:jc w:val="center"/>
              <w:rPr>
                <w:b/>
                <w:sz w:val="24"/>
              </w:rPr>
            </w:pPr>
            <w:r>
              <w:rPr>
                <w:rFonts w:hint="eastAsia"/>
                <w:b/>
                <w:bCs/>
                <w:sz w:val="24"/>
              </w:rPr>
              <w:t>·</w:t>
            </w:r>
          </w:p>
        </w:tc>
        <w:tc>
          <w:tcPr>
            <w:tcW w:w="449" w:type="dxa"/>
            <w:vAlign w:val="center"/>
          </w:tcPr>
          <w:p w:rsidR="00933B69" w:rsidRDefault="00933B69">
            <w:pPr>
              <w:jc w:val="center"/>
              <w:rPr>
                <w:b/>
                <w:sz w:val="24"/>
              </w:rPr>
            </w:pPr>
          </w:p>
        </w:tc>
        <w:tc>
          <w:tcPr>
            <w:tcW w:w="689" w:type="dxa"/>
            <w:vAlign w:val="center"/>
          </w:tcPr>
          <w:p w:rsidR="00933B69" w:rsidRDefault="00A57D9B">
            <w:pPr>
              <w:jc w:val="center"/>
              <w:rPr>
                <w:b/>
                <w:sz w:val="24"/>
              </w:rPr>
            </w:pPr>
            <w:r>
              <w:rPr>
                <w:rFonts w:hint="eastAsia"/>
                <w:b/>
                <w:bCs/>
                <w:sz w:val="24"/>
              </w:rPr>
              <w:t>·</w:t>
            </w: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lang w:val="en-US"/>
              </w:rPr>
            </w:pPr>
            <w:r>
              <w:rPr>
                <w:rFonts w:hint="eastAsia"/>
                <w:sz w:val="15"/>
                <w:szCs w:val="15"/>
                <w:lang w:val="en-US"/>
              </w:rPr>
              <w:t>63</w:t>
            </w:r>
          </w:p>
        </w:tc>
        <w:tc>
          <w:tcPr>
            <w:tcW w:w="240" w:type="dxa"/>
            <w:vMerge w:val="restart"/>
            <w:vAlign w:val="center"/>
          </w:tcPr>
          <w:p w:rsidR="00933B69" w:rsidRDefault="00A57D9B">
            <w:pPr>
              <w:spacing w:line="300" w:lineRule="exact"/>
              <w:jc w:val="center"/>
              <w:rPr>
                <w:b/>
                <w:sz w:val="13"/>
                <w:szCs w:val="13"/>
              </w:rPr>
            </w:pPr>
            <w:r>
              <w:rPr>
                <w:rFonts w:hint="eastAsia"/>
                <w:bCs/>
                <w:sz w:val="13"/>
                <w:szCs w:val="13"/>
              </w:rPr>
              <w:t>集中实践课</w:t>
            </w:r>
          </w:p>
        </w:tc>
        <w:tc>
          <w:tcPr>
            <w:tcW w:w="897" w:type="dxa"/>
            <w:vAlign w:val="center"/>
          </w:tcPr>
          <w:p w:rsidR="00933B69" w:rsidRDefault="00A57D9B">
            <w:pPr>
              <w:spacing w:line="160" w:lineRule="exact"/>
              <w:rPr>
                <w:sz w:val="15"/>
                <w:szCs w:val="15"/>
                <w:lang w:val="en-US"/>
              </w:rPr>
            </w:pPr>
            <w:r>
              <w:rPr>
                <w:rFonts w:hint="eastAsia"/>
                <w:sz w:val="15"/>
                <w:szCs w:val="15"/>
                <w:lang w:val="en-US"/>
              </w:rPr>
              <w:t>军事技能</w:t>
            </w:r>
          </w:p>
        </w:tc>
        <w:tc>
          <w:tcPr>
            <w:tcW w:w="320" w:type="dxa"/>
            <w:vAlign w:val="center"/>
          </w:tcPr>
          <w:p w:rsidR="00933B69" w:rsidRDefault="00A57D9B">
            <w:pPr>
              <w:jc w:val="center"/>
              <w:rPr>
                <w:b/>
                <w:sz w:val="24"/>
                <w:lang w:val="en-US"/>
              </w:rPr>
            </w:pPr>
            <w:r>
              <w:rPr>
                <w:rFonts w:hint="eastAsia"/>
                <w:b/>
                <w:sz w:val="24"/>
                <w:lang w:val="en-US"/>
              </w:rPr>
              <w:t>.</w:t>
            </w:r>
          </w:p>
        </w:tc>
        <w:tc>
          <w:tcPr>
            <w:tcW w:w="351" w:type="dxa"/>
            <w:vAlign w:val="center"/>
          </w:tcPr>
          <w:p w:rsidR="00933B69" w:rsidRDefault="00A57D9B">
            <w:pPr>
              <w:jc w:val="center"/>
              <w:rPr>
                <w:b/>
                <w:sz w:val="24"/>
                <w:lang w:val="en-US"/>
              </w:rPr>
            </w:pPr>
            <w:r>
              <w:rPr>
                <w:rFonts w:hint="eastAsia"/>
                <w:b/>
                <w:sz w:val="24"/>
                <w:lang w:val="en-US"/>
              </w:rPr>
              <w:t>.</w:t>
            </w:r>
          </w:p>
        </w:tc>
        <w:tc>
          <w:tcPr>
            <w:tcW w:w="490" w:type="dxa"/>
            <w:vAlign w:val="center"/>
          </w:tcPr>
          <w:p w:rsidR="00933B69" w:rsidRDefault="00A57D9B">
            <w:pPr>
              <w:jc w:val="center"/>
              <w:rPr>
                <w:b/>
                <w:sz w:val="24"/>
                <w:lang w:val="en-US"/>
              </w:rPr>
            </w:pPr>
            <w:r>
              <w:rPr>
                <w:rFonts w:hint="eastAsia"/>
                <w:b/>
                <w:sz w:val="24"/>
                <w:lang w:val="en-US"/>
              </w:rPr>
              <w:t>.</w:t>
            </w:r>
          </w:p>
        </w:tc>
        <w:tc>
          <w:tcPr>
            <w:tcW w:w="425" w:type="dxa"/>
            <w:vAlign w:val="center"/>
          </w:tcPr>
          <w:p w:rsidR="00933B69" w:rsidRDefault="00933B69">
            <w:pPr>
              <w:jc w:val="center"/>
              <w:rPr>
                <w:b/>
                <w:sz w:val="24"/>
              </w:rPr>
            </w:pPr>
          </w:p>
        </w:tc>
        <w:tc>
          <w:tcPr>
            <w:tcW w:w="425"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708" w:type="dxa"/>
            <w:vAlign w:val="center"/>
          </w:tcPr>
          <w:p w:rsidR="00933B69" w:rsidRDefault="00933B69">
            <w:pPr>
              <w:jc w:val="center"/>
              <w:rPr>
                <w:b/>
                <w:bCs/>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A57D9B">
            <w:pPr>
              <w:jc w:val="center"/>
              <w:rPr>
                <w:b/>
                <w:sz w:val="24"/>
                <w:lang w:val="en-US"/>
              </w:rPr>
            </w:pPr>
            <w:r>
              <w:rPr>
                <w:rFonts w:hint="eastAsia"/>
                <w:b/>
                <w:sz w:val="24"/>
                <w:lang w:val="en-US"/>
              </w:rPr>
              <w:t>.</w:t>
            </w:r>
          </w:p>
        </w:tc>
        <w:tc>
          <w:tcPr>
            <w:tcW w:w="592"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bCs/>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bCs/>
                <w:sz w:val="24"/>
              </w:rPr>
            </w:pP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bCs/>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lang w:val="en-US"/>
              </w:rPr>
            </w:pPr>
            <w:r>
              <w:rPr>
                <w:rFonts w:hint="eastAsia"/>
                <w:sz w:val="15"/>
                <w:szCs w:val="15"/>
                <w:lang w:val="en-US"/>
              </w:rPr>
              <w:t>64</w:t>
            </w:r>
          </w:p>
        </w:tc>
        <w:tc>
          <w:tcPr>
            <w:tcW w:w="240" w:type="dxa"/>
            <w:vMerge/>
            <w:vAlign w:val="center"/>
          </w:tcPr>
          <w:p w:rsidR="00933B69" w:rsidRDefault="00933B69">
            <w:pPr>
              <w:spacing w:line="300" w:lineRule="exact"/>
              <w:jc w:val="center"/>
              <w:rPr>
                <w:b/>
                <w:sz w:val="13"/>
                <w:szCs w:val="13"/>
              </w:rPr>
            </w:pPr>
          </w:p>
        </w:tc>
        <w:tc>
          <w:tcPr>
            <w:tcW w:w="897" w:type="dxa"/>
            <w:vAlign w:val="center"/>
          </w:tcPr>
          <w:p w:rsidR="00933B69" w:rsidRDefault="00A57D9B">
            <w:pPr>
              <w:spacing w:line="160" w:lineRule="exact"/>
              <w:rPr>
                <w:sz w:val="15"/>
                <w:szCs w:val="15"/>
                <w:lang w:val="en-US"/>
              </w:rPr>
            </w:pPr>
            <w:r>
              <w:rPr>
                <w:rFonts w:hint="eastAsia"/>
                <w:sz w:val="15"/>
                <w:szCs w:val="15"/>
                <w:lang w:val="en-US"/>
              </w:rPr>
              <w:t>形体训练1</w:t>
            </w:r>
          </w:p>
        </w:tc>
        <w:tc>
          <w:tcPr>
            <w:tcW w:w="320" w:type="dxa"/>
            <w:vAlign w:val="center"/>
          </w:tcPr>
          <w:p w:rsidR="00933B69" w:rsidRDefault="00A57D9B">
            <w:pPr>
              <w:jc w:val="center"/>
              <w:rPr>
                <w:b/>
                <w:sz w:val="24"/>
                <w:lang w:val="en-US"/>
              </w:rPr>
            </w:pPr>
            <w:r>
              <w:rPr>
                <w:rFonts w:hint="eastAsia"/>
                <w:b/>
                <w:sz w:val="24"/>
                <w:lang w:val="en-US"/>
              </w:rPr>
              <w:t>.</w:t>
            </w:r>
          </w:p>
        </w:tc>
        <w:tc>
          <w:tcPr>
            <w:tcW w:w="351" w:type="dxa"/>
            <w:vAlign w:val="center"/>
          </w:tcPr>
          <w:p w:rsidR="00933B69" w:rsidRDefault="00A57D9B">
            <w:pPr>
              <w:jc w:val="center"/>
              <w:rPr>
                <w:b/>
                <w:sz w:val="24"/>
                <w:lang w:val="en-US"/>
              </w:rPr>
            </w:pPr>
            <w:r>
              <w:rPr>
                <w:rFonts w:hint="eastAsia"/>
                <w:b/>
                <w:sz w:val="24"/>
                <w:lang w:val="en-US"/>
              </w:rPr>
              <w:t>.</w:t>
            </w:r>
          </w:p>
        </w:tc>
        <w:tc>
          <w:tcPr>
            <w:tcW w:w="490" w:type="dxa"/>
            <w:vAlign w:val="center"/>
          </w:tcPr>
          <w:p w:rsidR="00933B69" w:rsidRDefault="00A57D9B">
            <w:pPr>
              <w:jc w:val="center"/>
              <w:rPr>
                <w:b/>
                <w:sz w:val="24"/>
                <w:lang w:val="en-US"/>
              </w:rPr>
            </w:pPr>
            <w:r>
              <w:rPr>
                <w:rFonts w:hint="eastAsia"/>
                <w:b/>
                <w:sz w:val="24"/>
                <w:lang w:val="en-US"/>
              </w:rPr>
              <w:t>.</w:t>
            </w:r>
          </w:p>
        </w:tc>
        <w:tc>
          <w:tcPr>
            <w:tcW w:w="425" w:type="dxa"/>
            <w:vAlign w:val="center"/>
          </w:tcPr>
          <w:p w:rsidR="00933B69" w:rsidRDefault="00933B69">
            <w:pPr>
              <w:jc w:val="center"/>
              <w:rPr>
                <w:b/>
                <w:sz w:val="24"/>
              </w:rPr>
            </w:pPr>
          </w:p>
        </w:tc>
        <w:tc>
          <w:tcPr>
            <w:tcW w:w="425"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708" w:type="dxa"/>
            <w:vAlign w:val="center"/>
          </w:tcPr>
          <w:p w:rsidR="00933B69" w:rsidRDefault="00933B69">
            <w:pPr>
              <w:jc w:val="center"/>
              <w:rPr>
                <w:b/>
                <w:bCs/>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bCs/>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bCs/>
                <w:sz w:val="24"/>
              </w:rPr>
            </w:pP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bCs/>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lang w:val="en-US"/>
              </w:rPr>
            </w:pPr>
            <w:r>
              <w:rPr>
                <w:rFonts w:hint="eastAsia"/>
                <w:sz w:val="15"/>
                <w:szCs w:val="15"/>
                <w:lang w:val="en-US"/>
              </w:rPr>
              <w:t>65</w:t>
            </w:r>
          </w:p>
        </w:tc>
        <w:tc>
          <w:tcPr>
            <w:tcW w:w="240" w:type="dxa"/>
            <w:vMerge/>
            <w:vAlign w:val="center"/>
          </w:tcPr>
          <w:p w:rsidR="00933B69" w:rsidRDefault="00933B69">
            <w:pPr>
              <w:spacing w:line="300" w:lineRule="exact"/>
              <w:jc w:val="center"/>
              <w:rPr>
                <w:b/>
                <w:sz w:val="13"/>
                <w:szCs w:val="13"/>
              </w:rPr>
            </w:pPr>
          </w:p>
        </w:tc>
        <w:tc>
          <w:tcPr>
            <w:tcW w:w="897" w:type="dxa"/>
            <w:vAlign w:val="center"/>
          </w:tcPr>
          <w:p w:rsidR="00933B69" w:rsidRDefault="00A57D9B">
            <w:pPr>
              <w:spacing w:line="160" w:lineRule="exact"/>
              <w:rPr>
                <w:sz w:val="15"/>
                <w:szCs w:val="15"/>
                <w:lang w:val="en-US"/>
              </w:rPr>
            </w:pPr>
            <w:r>
              <w:rPr>
                <w:rFonts w:hint="eastAsia"/>
                <w:sz w:val="15"/>
                <w:szCs w:val="15"/>
                <w:lang w:val="en-US"/>
              </w:rPr>
              <w:t>形体训练2</w:t>
            </w:r>
          </w:p>
        </w:tc>
        <w:tc>
          <w:tcPr>
            <w:tcW w:w="320" w:type="dxa"/>
            <w:vAlign w:val="center"/>
          </w:tcPr>
          <w:p w:rsidR="00933B69" w:rsidRDefault="00A57D9B">
            <w:pPr>
              <w:jc w:val="center"/>
              <w:rPr>
                <w:b/>
                <w:sz w:val="24"/>
                <w:lang w:val="en-US"/>
              </w:rPr>
            </w:pPr>
            <w:r>
              <w:rPr>
                <w:rFonts w:hint="eastAsia"/>
                <w:b/>
                <w:sz w:val="24"/>
                <w:lang w:val="en-US"/>
              </w:rPr>
              <w:t>.</w:t>
            </w:r>
          </w:p>
        </w:tc>
        <w:tc>
          <w:tcPr>
            <w:tcW w:w="351" w:type="dxa"/>
            <w:vAlign w:val="center"/>
          </w:tcPr>
          <w:p w:rsidR="00933B69" w:rsidRDefault="00A57D9B">
            <w:pPr>
              <w:jc w:val="center"/>
              <w:rPr>
                <w:b/>
                <w:sz w:val="24"/>
                <w:lang w:val="en-US"/>
              </w:rPr>
            </w:pPr>
            <w:r>
              <w:rPr>
                <w:rFonts w:hint="eastAsia"/>
                <w:b/>
                <w:sz w:val="24"/>
                <w:lang w:val="en-US"/>
              </w:rPr>
              <w:t>.</w:t>
            </w:r>
          </w:p>
        </w:tc>
        <w:tc>
          <w:tcPr>
            <w:tcW w:w="490" w:type="dxa"/>
            <w:vAlign w:val="center"/>
          </w:tcPr>
          <w:p w:rsidR="00933B69" w:rsidRDefault="00A57D9B">
            <w:pPr>
              <w:jc w:val="center"/>
              <w:rPr>
                <w:b/>
                <w:sz w:val="24"/>
                <w:lang w:val="en-US"/>
              </w:rPr>
            </w:pPr>
            <w:r>
              <w:rPr>
                <w:rFonts w:hint="eastAsia"/>
                <w:b/>
                <w:sz w:val="24"/>
                <w:lang w:val="en-US"/>
              </w:rPr>
              <w:t>.</w:t>
            </w:r>
          </w:p>
        </w:tc>
        <w:tc>
          <w:tcPr>
            <w:tcW w:w="425" w:type="dxa"/>
            <w:vAlign w:val="center"/>
          </w:tcPr>
          <w:p w:rsidR="00933B69" w:rsidRDefault="00933B69">
            <w:pPr>
              <w:jc w:val="center"/>
              <w:rPr>
                <w:b/>
                <w:sz w:val="24"/>
              </w:rPr>
            </w:pPr>
          </w:p>
        </w:tc>
        <w:tc>
          <w:tcPr>
            <w:tcW w:w="425" w:type="dxa"/>
            <w:vAlign w:val="center"/>
          </w:tcPr>
          <w:p w:rsidR="00933B69" w:rsidRDefault="00933B69">
            <w:pPr>
              <w:jc w:val="center"/>
              <w:rPr>
                <w:b/>
                <w:bCs/>
                <w:sz w:val="24"/>
              </w:rPr>
            </w:pPr>
          </w:p>
        </w:tc>
        <w:tc>
          <w:tcPr>
            <w:tcW w:w="428" w:type="dxa"/>
            <w:vAlign w:val="center"/>
          </w:tcPr>
          <w:p w:rsidR="00933B69" w:rsidRDefault="00933B69">
            <w:pPr>
              <w:jc w:val="center"/>
              <w:rPr>
                <w:b/>
                <w:bCs/>
                <w:sz w:val="24"/>
              </w:rPr>
            </w:pPr>
          </w:p>
        </w:tc>
        <w:tc>
          <w:tcPr>
            <w:tcW w:w="708" w:type="dxa"/>
            <w:vAlign w:val="center"/>
          </w:tcPr>
          <w:p w:rsidR="00933B69" w:rsidRDefault="00933B69">
            <w:pPr>
              <w:jc w:val="center"/>
              <w:rPr>
                <w:b/>
                <w:bCs/>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bCs/>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bCs/>
                <w:sz w:val="24"/>
              </w:rPr>
            </w:pP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bCs/>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lang w:val="en-US"/>
              </w:rPr>
            </w:pPr>
            <w:r>
              <w:rPr>
                <w:rFonts w:hint="eastAsia"/>
                <w:sz w:val="15"/>
                <w:szCs w:val="15"/>
                <w:lang w:val="en-US"/>
              </w:rPr>
              <w:t>66</w:t>
            </w:r>
          </w:p>
        </w:tc>
        <w:tc>
          <w:tcPr>
            <w:tcW w:w="240" w:type="dxa"/>
            <w:vMerge/>
            <w:vAlign w:val="center"/>
          </w:tcPr>
          <w:p w:rsidR="00933B69" w:rsidRDefault="00933B69">
            <w:pPr>
              <w:spacing w:line="300" w:lineRule="exact"/>
              <w:jc w:val="center"/>
              <w:rPr>
                <w:b/>
                <w:sz w:val="13"/>
                <w:szCs w:val="13"/>
              </w:rPr>
            </w:pPr>
          </w:p>
        </w:tc>
        <w:tc>
          <w:tcPr>
            <w:tcW w:w="897" w:type="dxa"/>
            <w:vAlign w:val="center"/>
          </w:tcPr>
          <w:p w:rsidR="00933B69" w:rsidRDefault="00A57D9B">
            <w:pPr>
              <w:spacing w:line="160" w:lineRule="exact"/>
              <w:rPr>
                <w:sz w:val="15"/>
                <w:szCs w:val="15"/>
                <w:lang w:val="en-US"/>
              </w:rPr>
            </w:pPr>
            <w:r>
              <w:rPr>
                <w:rFonts w:hint="eastAsia"/>
                <w:sz w:val="15"/>
                <w:szCs w:val="15"/>
                <w:lang w:val="en-US"/>
              </w:rPr>
              <w:t>航空卫生保健与急救</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A57D9B">
            <w:pPr>
              <w:jc w:val="center"/>
              <w:rPr>
                <w:b/>
                <w:sz w:val="24"/>
                <w:lang w:val="en-US"/>
              </w:rPr>
            </w:pPr>
            <w:r>
              <w:rPr>
                <w:rFonts w:hint="eastAsia"/>
                <w:b/>
                <w:sz w:val="24"/>
                <w:lang w:val="en-US"/>
              </w:rPr>
              <w:t>.</w:t>
            </w:r>
          </w:p>
        </w:tc>
        <w:tc>
          <w:tcPr>
            <w:tcW w:w="425" w:type="dxa"/>
            <w:vAlign w:val="center"/>
          </w:tcPr>
          <w:p w:rsidR="00933B69" w:rsidRDefault="00A57D9B">
            <w:pPr>
              <w:jc w:val="center"/>
              <w:rPr>
                <w:b/>
                <w:bCs/>
                <w:sz w:val="24"/>
                <w:lang w:val="en-US"/>
              </w:rPr>
            </w:pPr>
            <w:r>
              <w:rPr>
                <w:rFonts w:hint="eastAsia"/>
                <w:b/>
                <w:bCs/>
                <w:sz w:val="24"/>
                <w:lang w:val="en-US"/>
              </w:rPr>
              <w:t>.</w:t>
            </w:r>
          </w:p>
        </w:tc>
        <w:tc>
          <w:tcPr>
            <w:tcW w:w="428" w:type="dxa"/>
            <w:vAlign w:val="center"/>
          </w:tcPr>
          <w:p w:rsidR="00933B69" w:rsidRDefault="00A57D9B">
            <w:pPr>
              <w:jc w:val="center"/>
              <w:rPr>
                <w:b/>
                <w:bCs/>
                <w:sz w:val="24"/>
                <w:lang w:val="en-US"/>
              </w:rPr>
            </w:pPr>
            <w:r>
              <w:rPr>
                <w:rFonts w:hint="eastAsia"/>
                <w:b/>
                <w:bCs/>
                <w:sz w:val="24"/>
                <w:lang w:val="en-US"/>
              </w:rPr>
              <w:t>.</w:t>
            </w:r>
          </w:p>
        </w:tc>
        <w:tc>
          <w:tcPr>
            <w:tcW w:w="708" w:type="dxa"/>
            <w:vAlign w:val="center"/>
          </w:tcPr>
          <w:p w:rsidR="00933B69" w:rsidRDefault="00A57D9B">
            <w:pPr>
              <w:jc w:val="center"/>
              <w:rPr>
                <w:b/>
                <w:bCs/>
                <w:sz w:val="24"/>
                <w:lang w:val="en-US"/>
              </w:rPr>
            </w:pPr>
            <w:r>
              <w:rPr>
                <w:rFonts w:hint="eastAsia"/>
                <w:b/>
                <w:bCs/>
                <w:sz w:val="24"/>
                <w:lang w:val="en-US"/>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A57D9B">
            <w:pPr>
              <w:jc w:val="center"/>
              <w:rPr>
                <w:b/>
                <w:sz w:val="24"/>
                <w:lang w:val="en-US"/>
              </w:rPr>
            </w:pPr>
            <w:r>
              <w:rPr>
                <w:rFonts w:hint="eastAsia"/>
                <w:b/>
                <w:sz w:val="24"/>
                <w:lang w:val="en-US"/>
              </w:rPr>
              <w:t>.</w:t>
            </w:r>
          </w:p>
        </w:tc>
        <w:tc>
          <w:tcPr>
            <w:tcW w:w="510"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A57D9B">
            <w:pPr>
              <w:jc w:val="center"/>
              <w:rPr>
                <w:b/>
                <w:sz w:val="24"/>
                <w:lang w:val="en-US"/>
              </w:rPr>
            </w:pPr>
            <w:r>
              <w:rPr>
                <w:rFonts w:hint="eastAsia"/>
                <w:b/>
                <w:sz w:val="24"/>
                <w:lang w:val="en-US"/>
              </w:rPr>
              <w:t>.</w:t>
            </w: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bCs/>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bCs/>
                <w:sz w:val="24"/>
              </w:rPr>
            </w:pPr>
          </w:p>
        </w:tc>
        <w:tc>
          <w:tcPr>
            <w:tcW w:w="457" w:type="dxa"/>
            <w:vAlign w:val="center"/>
          </w:tcPr>
          <w:p w:rsidR="00933B69" w:rsidRDefault="00933B69">
            <w:pPr>
              <w:jc w:val="center"/>
              <w:rPr>
                <w:b/>
                <w:sz w:val="24"/>
              </w:rPr>
            </w:pPr>
          </w:p>
        </w:tc>
        <w:tc>
          <w:tcPr>
            <w:tcW w:w="457" w:type="dxa"/>
            <w:vAlign w:val="center"/>
          </w:tcPr>
          <w:p w:rsidR="00933B69" w:rsidRDefault="00933B69">
            <w:pPr>
              <w:jc w:val="center"/>
              <w:rPr>
                <w:b/>
                <w:sz w:val="24"/>
              </w:rPr>
            </w:pPr>
          </w:p>
        </w:tc>
        <w:tc>
          <w:tcPr>
            <w:tcW w:w="1076" w:type="dxa"/>
            <w:vAlign w:val="center"/>
          </w:tcPr>
          <w:p w:rsidR="00933B69" w:rsidRDefault="00933B69">
            <w:pPr>
              <w:jc w:val="center"/>
              <w:rPr>
                <w:b/>
                <w:bCs/>
                <w:sz w:val="24"/>
              </w:rPr>
            </w:pPr>
          </w:p>
        </w:tc>
      </w:tr>
      <w:tr w:rsidR="00933B69">
        <w:trPr>
          <w:trHeight w:hRule="exact" w:val="567"/>
          <w:jc w:val="center"/>
        </w:trPr>
        <w:tc>
          <w:tcPr>
            <w:tcW w:w="159" w:type="dxa"/>
            <w:vAlign w:val="center"/>
          </w:tcPr>
          <w:p w:rsidR="00933B69" w:rsidRDefault="00A57D9B">
            <w:pPr>
              <w:spacing w:line="240" w:lineRule="exact"/>
              <w:jc w:val="center"/>
              <w:rPr>
                <w:sz w:val="15"/>
                <w:szCs w:val="15"/>
                <w:lang w:val="en-US"/>
              </w:rPr>
            </w:pPr>
            <w:r>
              <w:rPr>
                <w:rFonts w:hint="eastAsia"/>
                <w:sz w:val="15"/>
                <w:szCs w:val="15"/>
                <w:lang w:val="en-US"/>
              </w:rPr>
              <w:t>67</w:t>
            </w:r>
          </w:p>
        </w:tc>
        <w:tc>
          <w:tcPr>
            <w:tcW w:w="240" w:type="dxa"/>
            <w:vMerge/>
            <w:vAlign w:val="center"/>
          </w:tcPr>
          <w:p w:rsidR="00933B69" w:rsidRDefault="00933B69">
            <w:pPr>
              <w:spacing w:line="300" w:lineRule="exact"/>
              <w:jc w:val="center"/>
              <w:rPr>
                <w:b/>
                <w:sz w:val="13"/>
                <w:szCs w:val="13"/>
              </w:rPr>
            </w:pPr>
          </w:p>
        </w:tc>
        <w:tc>
          <w:tcPr>
            <w:tcW w:w="897" w:type="dxa"/>
            <w:vAlign w:val="center"/>
          </w:tcPr>
          <w:p w:rsidR="00933B69" w:rsidRDefault="00A57D9B">
            <w:pPr>
              <w:adjustRightInd w:val="0"/>
              <w:snapToGrid w:val="0"/>
              <w:rPr>
                <w:sz w:val="15"/>
                <w:szCs w:val="15"/>
              </w:rPr>
            </w:pPr>
            <w:r>
              <w:rPr>
                <w:rFonts w:hint="eastAsia"/>
                <w:sz w:val="15"/>
                <w:szCs w:val="15"/>
              </w:rPr>
              <w:t>专业实习</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933B69">
            <w:pPr>
              <w:jc w:val="center"/>
              <w:rPr>
                <w:b/>
                <w:sz w:val="24"/>
              </w:rPr>
            </w:pPr>
          </w:p>
        </w:tc>
        <w:tc>
          <w:tcPr>
            <w:tcW w:w="425"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70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A57D9B">
            <w:pPr>
              <w:jc w:val="center"/>
              <w:rPr>
                <w:b/>
                <w:sz w:val="24"/>
              </w:rPr>
            </w:pPr>
            <w:r>
              <w:rPr>
                <w:rFonts w:hint="eastAsia"/>
                <w:b/>
                <w:bCs/>
                <w:sz w:val="24"/>
              </w:rPr>
              <w:t>·</w:t>
            </w:r>
          </w:p>
        </w:tc>
        <w:tc>
          <w:tcPr>
            <w:tcW w:w="510"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A57D9B">
            <w:pPr>
              <w:jc w:val="center"/>
              <w:rPr>
                <w:b/>
                <w:sz w:val="24"/>
              </w:rPr>
            </w:pPr>
            <w:r>
              <w:rPr>
                <w:rFonts w:hint="eastAsia"/>
                <w:b/>
                <w:bCs/>
                <w:sz w:val="24"/>
              </w:rPr>
              <w:t>·</w:t>
            </w:r>
          </w:p>
        </w:tc>
        <w:tc>
          <w:tcPr>
            <w:tcW w:w="504"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A57D9B">
            <w:pPr>
              <w:jc w:val="center"/>
              <w:rPr>
                <w:b/>
                <w:sz w:val="24"/>
              </w:rPr>
            </w:pPr>
            <w:r>
              <w:rPr>
                <w:rFonts w:hint="eastAsia"/>
                <w:b/>
                <w:bCs/>
                <w:sz w:val="24"/>
              </w:rPr>
              <w:t>·</w:t>
            </w:r>
          </w:p>
        </w:tc>
        <w:tc>
          <w:tcPr>
            <w:tcW w:w="592"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A57D9B">
            <w:pPr>
              <w:jc w:val="center"/>
              <w:rPr>
                <w:b/>
                <w:sz w:val="24"/>
              </w:rPr>
            </w:pPr>
            <w:r>
              <w:rPr>
                <w:rFonts w:hint="eastAsia"/>
                <w:b/>
                <w:bCs/>
                <w:sz w:val="24"/>
              </w:rPr>
              <w:t>·</w:t>
            </w:r>
          </w:p>
        </w:tc>
        <w:tc>
          <w:tcPr>
            <w:tcW w:w="449" w:type="dxa"/>
            <w:vAlign w:val="center"/>
          </w:tcPr>
          <w:p w:rsidR="00933B69" w:rsidRDefault="00A57D9B">
            <w:pPr>
              <w:jc w:val="center"/>
              <w:rPr>
                <w:b/>
                <w:sz w:val="24"/>
              </w:rPr>
            </w:pPr>
            <w:r>
              <w:rPr>
                <w:rFonts w:hint="eastAsia"/>
                <w:b/>
                <w:bCs/>
                <w:sz w:val="24"/>
              </w:rPr>
              <w:t>·</w:t>
            </w:r>
          </w:p>
        </w:tc>
        <w:tc>
          <w:tcPr>
            <w:tcW w:w="689" w:type="dxa"/>
            <w:vAlign w:val="center"/>
          </w:tcPr>
          <w:p w:rsidR="00933B69" w:rsidRDefault="00A57D9B">
            <w:pPr>
              <w:jc w:val="center"/>
              <w:rPr>
                <w:b/>
                <w:sz w:val="24"/>
              </w:rPr>
            </w:pPr>
            <w:r>
              <w:rPr>
                <w:rFonts w:hint="eastAsia"/>
                <w:b/>
                <w:bCs/>
                <w:sz w:val="24"/>
              </w:rPr>
              <w:t>·</w:t>
            </w:r>
          </w:p>
        </w:tc>
        <w:tc>
          <w:tcPr>
            <w:tcW w:w="457" w:type="dxa"/>
            <w:vAlign w:val="center"/>
          </w:tcPr>
          <w:p w:rsidR="00933B69" w:rsidRDefault="00A57D9B">
            <w:pPr>
              <w:jc w:val="center"/>
              <w:rPr>
                <w:b/>
                <w:sz w:val="24"/>
              </w:rPr>
            </w:pPr>
            <w:r>
              <w:rPr>
                <w:rFonts w:hint="eastAsia"/>
                <w:b/>
                <w:bCs/>
                <w:sz w:val="24"/>
              </w:rPr>
              <w:t>·</w:t>
            </w:r>
          </w:p>
        </w:tc>
        <w:tc>
          <w:tcPr>
            <w:tcW w:w="457" w:type="dxa"/>
            <w:vAlign w:val="center"/>
          </w:tcPr>
          <w:p w:rsidR="00933B69" w:rsidRDefault="00A57D9B">
            <w:pPr>
              <w:jc w:val="center"/>
              <w:rPr>
                <w:b/>
                <w:sz w:val="24"/>
              </w:rPr>
            </w:pPr>
            <w:r>
              <w:rPr>
                <w:rFonts w:hint="eastAsia"/>
                <w:b/>
                <w:bCs/>
                <w:sz w:val="24"/>
              </w:rPr>
              <w:t>·</w:t>
            </w:r>
          </w:p>
        </w:tc>
        <w:tc>
          <w:tcPr>
            <w:tcW w:w="1076" w:type="dxa"/>
            <w:vAlign w:val="center"/>
          </w:tcPr>
          <w:p w:rsidR="00933B69" w:rsidRDefault="00A57D9B">
            <w:pPr>
              <w:jc w:val="center"/>
              <w:rPr>
                <w:b/>
                <w:sz w:val="24"/>
              </w:rPr>
            </w:pPr>
            <w:r>
              <w:rPr>
                <w:rFonts w:hint="eastAsia"/>
                <w:b/>
                <w:bCs/>
                <w:sz w:val="24"/>
              </w:rPr>
              <w:t>·</w:t>
            </w:r>
          </w:p>
        </w:tc>
      </w:tr>
      <w:tr w:rsidR="00933B69">
        <w:trPr>
          <w:trHeight w:hRule="exact" w:val="567"/>
          <w:jc w:val="center"/>
        </w:trPr>
        <w:tc>
          <w:tcPr>
            <w:tcW w:w="159" w:type="dxa"/>
            <w:vAlign w:val="center"/>
          </w:tcPr>
          <w:p w:rsidR="00933B69" w:rsidRDefault="00A57D9B">
            <w:pPr>
              <w:spacing w:line="240" w:lineRule="exact"/>
              <w:jc w:val="center"/>
              <w:rPr>
                <w:sz w:val="15"/>
                <w:szCs w:val="15"/>
                <w:lang w:val="en-US"/>
              </w:rPr>
            </w:pPr>
            <w:r>
              <w:rPr>
                <w:rFonts w:hint="eastAsia"/>
                <w:sz w:val="15"/>
                <w:szCs w:val="15"/>
                <w:lang w:val="en-US"/>
              </w:rPr>
              <w:lastRenderedPageBreak/>
              <w:t>68</w:t>
            </w:r>
          </w:p>
        </w:tc>
        <w:tc>
          <w:tcPr>
            <w:tcW w:w="240" w:type="dxa"/>
            <w:vMerge/>
            <w:vAlign w:val="center"/>
          </w:tcPr>
          <w:p w:rsidR="00933B69" w:rsidRDefault="00933B69">
            <w:pPr>
              <w:spacing w:line="300" w:lineRule="exact"/>
              <w:jc w:val="center"/>
              <w:rPr>
                <w:b/>
                <w:sz w:val="13"/>
                <w:szCs w:val="13"/>
              </w:rPr>
            </w:pPr>
          </w:p>
        </w:tc>
        <w:tc>
          <w:tcPr>
            <w:tcW w:w="897" w:type="dxa"/>
            <w:vAlign w:val="center"/>
          </w:tcPr>
          <w:p w:rsidR="00933B69" w:rsidRDefault="00A57D9B">
            <w:pPr>
              <w:adjustRightInd w:val="0"/>
              <w:snapToGrid w:val="0"/>
              <w:rPr>
                <w:sz w:val="15"/>
                <w:szCs w:val="15"/>
              </w:rPr>
            </w:pPr>
            <w:r>
              <w:rPr>
                <w:rFonts w:hint="eastAsia"/>
                <w:sz w:val="15"/>
                <w:szCs w:val="15"/>
              </w:rPr>
              <w:t>毕业设计（论文）</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933B69">
            <w:pPr>
              <w:jc w:val="center"/>
              <w:rPr>
                <w:b/>
                <w:sz w:val="24"/>
              </w:rPr>
            </w:pPr>
          </w:p>
        </w:tc>
        <w:tc>
          <w:tcPr>
            <w:tcW w:w="425"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70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A57D9B">
            <w:pPr>
              <w:jc w:val="center"/>
              <w:rPr>
                <w:b/>
                <w:sz w:val="24"/>
              </w:rPr>
            </w:pPr>
            <w:r>
              <w:rPr>
                <w:rFonts w:hint="eastAsia"/>
                <w:b/>
                <w:bCs/>
                <w:sz w:val="24"/>
              </w:rPr>
              <w:t>·</w:t>
            </w:r>
          </w:p>
        </w:tc>
        <w:tc>
          <w:tcPr>
            <w:tcW w:w="504"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510"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A57D9B">
            <w:pPr>
              <w:jc w:val="center"/>
              <w:rPr>
                <w:b/>
                <w:sz w:val="24"/>
              </w:rPr>
            </w:pPr>
            <w:r>
              <w:rPr>
                <w:rFonts w:hint="eastAsia"/>
                <w:b/>
                <w:bCs/>
                <w:sz w:val="24"/>
              </w:rPr>
              <w:t>·</w:t>
            </w:r>
          </w:p>
        </w:tc>
        <w:tc>
          <w:tcPr>
            <w:tcW w:w="609"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92"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449" w:type="dxa"/>
            <w:vAlign w:val="center"/>
          </w:tcPr>
          <w:p w:rsidR="00933B69" w:rsidRDefault="00933B69">
            <w:pPr>
              <w:jc w:val="center"/>
              <w:rPr>
                <w:b/>
                <w:sz w:val="24"/>
              </w:rPr>
            </w:pPr>
          </w:p>
        </w:tc>
        <w:tc>
          <w:tcPr>
            <w:tcW w:w="689" w:type="dxa"/>
            <w:vAlign w:val="center"/>
          </w:tcPr>
          <w:p w:rsidR="00933B69" w:rsidRDefault="00933B69">
            <w:pPr>
              <w:jc w:val="center"/>
              <w:rPr>
                <w:b/>
                <w:sz w:val="24"/>
              </w:rPr>
            </w:pPr>
          </w:p>
        </w:tc>
        <w:tc>
          <w:tcPr>
            <w:tcW w:w="457" w:type="dxa"/>
            <w:vAlign w:val="center"/>
          </w:tcPr>
          <w:p w:rsidR="00933B69" w:rsidRDefault="00A57D9B">
            <w:pPr>
              <w:jc w:val="center"/>
              <w:rPr>
                <w:b/>
                <w:sz w:val="24"/>
              </w:rPr>
            </w:pPr>
            <w:r>
              <w:rPr>
                <w:rFonts w:hint="eastAsia"/>
                <w:b/>
                <w:bCs/>
                <w:sz w:val="24"/>
              </w:rPr>
              <w:t>·</w:t>
            </w:r>
          </w:p>
        </w:tc>
        <w:tc>
          <w:tcPr>
            <w:tcW w:w="457" w:type="dxa"/>
            <w:vAlign w:val="center"/>
          </w:tcPr>
          <w:p w:rsidR="00933B69" w:rsidRDefault="00A57D9B">
            <w:pPr>
              <w:jc w:val="center"/>
              <w:rPr>
                <w:b/>
                <w:sz w:val="24"/>
              </w:rPr>
            </w:pPr>
            <w:r>
              <w:rPr>
                <w:rFonts w:hint="eastAsia"/>
                <w:b/>
                <w:bCs/>
                <w:sz w:val="24"/>
              </w:rPr>
              <w:t>·</w:t>
            </w:r>
          </w:p>
        </w:tc>
        <w:tc>
          <w:tcPr>
            <w:tcW w:w="1076" w:type="dxa"/>
            <w:vAlign w:val="center"/>
          </w:tcPr>
          <w:p w:rsidR="00933B69" w:rsidRDefault="00A57D9B">
            <w:pPr>
              <w:jc w:val="center"/>
              <w:rPr>
                <w:b/>
                <w:sz w:val="24"/>
              </w:rPr>
            </w:pPr>
            <w:r>
              <w:rPr>
                <w:rFonts w:hint="eastAsia"/>
                <w:b/>
                <w:bCs/>
                <w:sz w:val="24"/>
              </w:rPr>
              <w:t>·</w:t>
            </w:r>
          </w:p>
        </w:tc>
      </w:tr>
      <w:tr w:rsidR="00933B69">
        <w:trPr>
          <w:trHeight w:hRule="exact" w:val="567"/>
          <w:jc w:val="center"/>
        </w:trPr>
        <w:tc>
          <w:tcPr>
            <w:tcW w:w="159" w:type="dxa"/>
            <w:vAlign w:val="center"/>
          </w:tcPr>
          <w:p w:rsidR="00933B69" w:rsidRDefault="00A57D9B">
            <w:pPr>
              <w:spacing w:line="240" w:lineRule="exact"/>
              <w:jc w:val="center"/>
              <w:rPr>
                <w:sz w:val="15"/>
                <w:szCs w:val="15"/>
                <w:lang w:val="en-US"/>
              </w:rPr>
            </w:pPr>
            <w:r>
              <w:rPr>
                <w:rFonts w:hint="eastAsia"/>
                <w:sz w:val="15"/>
                <w:szCs w:val="15"/>
                <w:lang w:val="en-US"/>
              </w:rPr>
              <w:t>69</w:t>
            </w:r>
          </w:p>
        </w:tc>
        <w:tc>
          <w:tcPr>
            <w:tcW w:w="240" w:type="dxa"/>
            <w:vMerge/>
            <w:vAlign w:val="center"/>
          </w:tcPr>
          <w:p w:rsidR="00933B69" w:rsidRDefault="00933B69">
            <w:pPr>
              <w:spacing w:line="300" w:lineRule="exact"/>
              <w:jc w:val="center"/>
              <w:rPr>
                <w:b/>
                <w:sz w:val="13"/>
                <w:szCs w:val="13"/>
              </w:rPr>
            </w:pPr>
          </w:p>
        </w:tc>
        <w:tc>
          <w:tcPr>
            <w:tcW w:w="897" w:type="dxa"/>
            <w:vAlign w:val="center"/>
          </w:tcPr>
          <w:p w:rsidR="00933B69" w:rsidRDefault="00A57D9B">
            <w:pPr>
              <w:adjustRightInd w:val="0"/>
              <w:snapToGrid w:val="0"/>
              <w:rPr>
                <w:sz w:val="15"/>
                <w:szCs w:val="15"/>
              </w:rPr>
            </w:pPr>
            <w:r>
              <w:rPr>
                <w:rFonts w:hint="eastAsia"/>
                <w:sz w:val="15"/>
                <w:szCs w:val="15"/>
              </w:rPr>
              <w:t>毕业实习</w:t>
            </w:r>
          </w:p>
        </w:tc>
        <w:tc>
          <w:tcPr>
            <w:tcW w:w="320" w:type="dxa"/>
            <w:vAlign w:val="center"/>
          </w:tcPr>
          <w:p w:rsidR="00933B69" w:rsidRDefault="00933B69">
            <w:pPr>
              <w:jc w:val="center"/>
              <w:rPr>
                <w:b/>
                <w:sz w:val="24"/>
              </w:rPr>
            </w:pPr>
          </w:p>
        </w:tc>
        <w:tc>
          <w:tcPr>
            <w:tcW w:w="351" w:type="dxa"/>
            <w:vAlign w:val="center"/>
          </w:tcPr>
          <w:p w:rsidR="00933B69" w:rsidRDefault="00933B69">
            <w:pPr>
              <w:jc w:val="center"/>
              <w:rPr>
                <w:b/>
                <w:sz w:val="24"/>
              </w:rPr>
            </w:pPr>
          </w:p>
        </w:tc>
        <w:tc>
          <w:tcPr>
            <w:tcW w:w="490" w:type="dxa"/>
            <w:vAlign w:val="center"/>
          </w:tcPr>
          <w:p w:rsidR="00933B69" w:rsidRDefault="00933B69">
            <w:pPr>
              <w:jc w:val="center"/>
              <w:rPr>
                <w:b/>
                <w:sz w:val="24"/>
              </w:rPr>
            </w:pPr>
          </w:p>
        </w:tc>
        <w:tc>
          <w:tcPr>
            <w:tcW w:w="425" w:type="dxa"/>
            <w:vAlign w:val="center"/>
          </w:tcPr>
          <w:p w:rsidR="00933B69" w:rsidRDefault="00933B69">
            <w:pPr>
              <w:jc w:val="center"/>
              <w:rPr>
                <w:b/>
                <w:sz w:val="24"/>
              </w:rPr>
            </w:pPr>
          </w:p>
        </w:tc>
        <w:tc>
          <w:tcPr>
            <w:tcW w:w="425" w:type="dxa"/>
            <w:vAlign w:val="center"/>
          </w:tcPr>
          <w:p w:rsidR="00933B69" w:rsidRDefault="00933B69">
            <w:pPr>
              <w:jc w:val="center"/>
              <w:rPr>
                <w:b/>
                <w:sz w:val="24"/>
              </w:rPr>
            </w:pPr>
          </w:p>
        </w:tc>
        <w:tc>
          <w:tcPr>
            <w:tcW w:w="428" w:type="dxa"/>
            <w:vAlign w:val="center"/>
          </w:tcPr>
          <w:p w:rsidR="00933B69" w:rsidRDefault="00933B69">
            <w:pPr>
              <w:jc w:val="center"/>
              <w:rPr>
                <w:b/>
                <w:sz w:val="24"/>
              </w:rPr>
            </w:pPr>
          </w:p>
        </w:tc>
        <w:tc>
          <w:tcPr>
            <w:tcW w:w="70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504" w:type="dxa"/>
            <w:vAlign w:val="center"/>
          </w:tcPr>
          <w:p w:rsidR="00933B69" w:rsidRDefault="00933B69">
            <w:pPr>
              <w:jc w:val="center"/>
              <w:rPr>
                <w:b/>
                <w:sz w:val="24"/>
              </w:rPr>
            </w:pPr>
          </w:p>
        </w:tc>
        <w:tc>
          <w:tcPr>
            <w:tcW w:w="428" w:type="dxa"/>
            <w:vAlign w:val="center"/>
          </w:tcPr>
          <w:p w:rsidR="00933B69" w:rsidRDefault="00A57D9B">
            <w:pPr>
              <w:jc w:val="center"/>
              <w:rPr>
                <w:b/>
                <w:sz w:val="24"/>
              </w:rPr>
            </w:pPr>
            <w:r>
              <w:rPr>
                <w:rFonts w:hint="eastAsia"/>
                <w:b/>
                <w:bCs/>
                <w:sz w:val="24"/>
              </w:rPr>
              <w:t>·</w:t>
            </w:r>
          </w:p>
        </w:tc>
        <w:tc>
          <w:tcPr>
            <w:tcW w:w="510" w:type="dxa"/>
            <w:vAlign w:val="center"/>
          </w:tcPr>
          <w:p w:rsidR="00933B69" w:rsidRDefault="00A57D9B">
            <w:pPr>
              <w:jc w:val="center"/>
              <w:rPr>
                <w:b/>
                <w:sz w:val="24"/>
              </w:rPr>
            </w:pPr>
            <w:r>
              <w:rPr>
                <w:rFonts w:hint="eastAsia"/>
                <w:b/>
                <w:bCs/>
                <w:sz w:val="24"/>
              </w:rPr>
              <w:t>·</w:t>
            </w:r>
          </w:p>
        </w:tc>
        <w:tc>
          <w:tcPr>
            <w:tcW w:w="428" w:type="dxa"/>
            <w:vAlign w:val="center"/>
          </w:tcPr>
          <w:p w:rsidR="00933B69" w:rsidRDefault="00933B69">
            <w:pPr>
              <w:jc w:val="center"/>
              <w:rPr>
                <w:b/>
                <w:sz w:val="24"/>
              </w:rPr>
            </w:pPr>
          </w:p>
        </w:tc>
        <w:tc>
          <w:tcPr>
            <w:tcW w:w="433" w:type="dxa"/>
            <w:vAlign w:val="center"/>
          </w:tcPr>
          <w:p w:rsidR="00933B69" w:rsidRDefault="00933B69">
            <w:pPr>
              <w:jc w:val="center"/>
              <w:rPr>
                <w:b/>
                <w:sz w:val="24"/>
              </w:rPr>
            </w:pPr>
          </w:p>
        </w:tc>
        <w:tc>
          <w:tcPr>
            <w:tcW w:w="609" w:type="dxa"/>
            <w:vAlign w:val="center"/>
          </w:tcPr>
          <w:p w:rsidR="00933B69" w:rsidRDefault="00933B69">
            <w:pPr>
              <w:jc w:val="center"/>
              <w:rPr>
                <w:b/>
                <w:sz w:val="24"/>
              </w:rPr>
            </w:pPr>
          </w:p>
        </w:tc>
        <w:tc>
          <w:tcPr>
            <w:tcW w:w="433" w:type="dxa"/>
            <w:vAlign w:val="center"/>
          </w:tcPr>
          <w:p w:rsidR="00933B69" w:rsidRDefault="00A57D9B">
            <w:pPr>
              <w:jc w:val="center"/>
              <w:rPr>
                <w:b/>
                <w:sz w:val="24"/>
              </w:rPr>
            </w:pPr>
            <w:r>
              <w:rPr>
                <w:rFonts w:hint="eastAsia"/>
                <w:b/>
                <w:bCs/>
                <w:sz w:val="24"/>
              </w:rPr>
              <w:t>·</w:t>
            </w:r>
          </w:p>
        </w:tc>
        <w:tc>
          <w:tcPr>
            <w:tcW w:w="504"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A57D9B">
            <w:pPr>
              <w:jc w:val="center"/>
              <w:rPr>
                <w:b/>
                <w:sz w:val="24"/>
              </w:rPr>
            </w:pPr>
            <w:r>
              <w:rPr>
                <w:rFonts w:hint="eastAsia"/>
                <w:b/>
                <w:bCs/>
                <w:sz w:val="24"/>
              </w:rPr>
              <w:t>·</w:t>
            </w:r>
          </w:p>
        </w:tc>
        <w:tc>
          <w:tcPr>
            <w:tcW w:w="592"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A57D9B">
            <w:pPr>
              <w:jc w:val="center"/>
              <w:rPr>
                <w:b/>
                <w:sz w:val="24"/>
              </w:rPr>
            </w:pPr>
            <w:r>
              <w:rPr>
                <w:rFonts w:hint="eastAsia"/>
                <w:b/>
                <w:bCs/>
                <w:sz w:val="24"/>
              </w:rPr>
              <w:t>·</w:t>
            </w:r>
          </w:p>
        </w:tc>
        <w:tc>
          <w:tcPr>
            <w:tcW w:w="433" w:type="dxa"/>
            <w:vAlign w:val="center"/>
          </w:tcPr>
          <w:p w:rsidR="00933B69" w:rsidRDefault="00A57D9B">
            <w:pPr>
              <w:jc w:val="center"/>
              <w:rPr>
                <w:b/>
                <w:sz w:val="24"/>
              </w:rPr>
            </w:pPr>
            <w:r>
              <w:rPr>
                <w:rFonts w:hint="eastAsia"/>
                <w:b/>
                <w:bCs/>
                <w:sz w:val="24"/>
              </w:rPr>
              <w:t>·</w:t>
            </w:r>
          </w:p>
        </w:tc>
        <w:tc>
          <w:tcPr>
            <w:tcW w:w="449" w:type="dxa"/>
            <w:vAlign w:val="center"/>
          </w:tcPr>
          <w:p w:rsidR="00933B69" w:rsidRDefault="00A57D9B">
            <w:pPr>
              <w:jc w:val="center"/>
              <w:rPr>
                <w:b/>
                <w:sz w:val="24"/>
              </w:rPr>
            </w:pPr>
            <w:r>
              <w:rPr>
                <w:rFonts w:hint="eastAsia"/>
                <w:b/>
                <w:bCs/>
                <w:sz w:val="24"/>
              </w:rPr>
              <w:t>·</w:t>
            </w:r>
          </w:p>
        </w:tc>
        <w:tc>
          <w:tcPr>
            <w:tcW w:w="689" w:type="dxa"/>
            <w:vAlign w:val="center"/>
          </w:tcPr>
          <w:p w:rsidR="00933B69" w:rsidRDefault="00A57D9B">
            <w:pPr>
              <w:jc w:val="center"/>
              <w:rPr>
                <w:b/>
                <w:sz w:val="24"/>
              </w:rPr>
            </w:pPr>
            <w:r>
              <w:rPr>
                <w:rFonts w:hint="eastAsia"/>
                <w:b/>
                <w:bCs/>
                <w:sz w:val="24"/>
              </w:rPr>
              <w:t>·</w:t>
            </w:r>
          </w:p>
        </w:tc>
        <w:tc>
          <w:tcPr>
            <w:tcW w:w="457" w:type="dxa"/>
            <w:vAlign w:val="center"/>
          </w:tcPr>
          <w:p w:rsidR="00933B69" w:rsidRDefault="00A57D9B">
            <w:pPr>
              <w:jc w:val="center"/>
              <w:rPr>
                <w:b/>
                <w:sz w:val="24"/>
              </w:rPr>
            </w:pPr>
            <w:r>
              <w:rPr>
                <w:rFonts w:hint="eastAsia"/>
                <w:b/>
                <w:bCs/>
                <w:sz w:val="24"/>
              </w:rPr>
              <w:t>·</w:t>
            </w:r>
          </w:p>
        </w:tc>
        <w:tc>
          <w:tcPr>
            <w:tcW w:w="457" w:type="dxa"/>
            <w:vAlign w:val="center"/>
          </w:tcPr>
          <w:p w:rsidR="00933B69" w:rsidRDefault="00A57D9B">
            <w:pPr>
              <w:jc w:val="center"/>
              <w:rPr>
                <w:b/>
                <w:sz w:val="24"/>
              </w:rPr>
            </w:pPr>
            <w:r>
              <w:rPr>
                <w:rFonts w:hint="eastAsia"/>
                <w:b/>
                <w:bCs/>
                <w:sz w:val="24"/>
              </w:rPr>
              <w:t>·</w:t>
            </w:r>
          </w:p>
        </w:tc>
        <w:tc>
          <w:tcPr>
            <w:tcW w:w="1076" w:type="dxa"/>
            <w:vAlign w:val="center"/>
          </w:tcPr>
          <w:p w:rsidR="00933B69" w:rsidRDefault="00A57D9B">
            <w:pPr>
              <w:jc w:val="center"/>
              <w:rPr>
                <w:b/>
                <w:sz w:val="24"/>
              </w:rPr>
            </w:pPr>
            <w:r>
              <w:rPr>
                <w:rFonts w:hint="eastAsia"/>
                <w:b/>
                <w:bCs/>
                <w:sz w:val="24"/>
              </w:rPr>
              <w:t>·</w:t>
            </w:r>
          </w:p>
        </w:tc>
      </w:tr>
    </w:tbl>
    <w:p w:rsidR="00933B69" w:rsidRDefault="00933B69">
      <w:pPr>
        <w:rPr>
          <w:b/>
          <w:bCs/>
          <w:sz w:val="28"/>
          <w:szCs w:val="28"/>
        </w:rPr>
        <w:sectPr w:rsidR="00933B69">
          <w:pgSz w:w="16838" w:h="11906" w:orient="landscape"/>
          <w:pgMar w:top="1803" w:right="1440" w:bottom="1803" w:left="1440" w:header="851" w:footer="992" w:gutter="0"/>
          <w:cols w:space="720"/>
          <w:docGrid w:type="lines" w:linePitch="319"/>
        </w:sectPr>
      </w:pPr>
    </w:p>
    <w:p w:rsidR="00933B69" w:rsidRDefault="00A57D9B">
      <w:pPr>
        <w:spacing w:line="400" w:lineRule="exact"/>
        <w:rPr>
          <w:rFonts w:ascii="黑体" w:eastAsia="黑体"/>
          <w:sz w:val="24"/>
        </w:rPr>
      </w:pPr>
      <w:r>
        <w:rPr>
          <w:rFonts w:ascii="黑体" w:eastAsia="黑体" w:hint="eastAsia"/>
          <w:sz w:val="24"/>
        </w:rPr>
        <w:lastRenderedPageBreak/>
        <w:t>十、学生解决复杂应用问题能力培养体系说明</w:t>
      </w:r>
    </w:p>
    <w:tbl>
      <w:tblPr>
        <w:tblW w:w="8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8"/>
        <w:gridCol w:w="1080"/>
        <w:gridCol w:w="1335"/>
        <w:gridCol w:w="3709"/>
        <w:gridCol w:w="1560"/>
      </w:tblGrid>
      <w:tr w:rsidR="00933B69">
        <w:trPr>
          <w:tblHeader/>
          <w:jc w:val="center"/>
        </w:trPr>
        <w:tc>
          <w:tcPr>
            <w:tcW w:w="1118" w:type="dxa"/>
            <w:shd w:val="clear" w:color="auto" w:fill="FFFFFF"/>
            <w:vAlign w:val="center"/>
          </w:tcPr>
          <w:p w:rsidR="00933B69" w:rsidRDefault="00A57D9B">
            <w:pPr>
              <w:spacing w:line="240" w:lineRule="exact"/>
              <w:jc w:val="center"/>
              <w:rPr>
                <w:rFonts w:ascii="Times New Roman" w:hAnsi="Times New Roman"/>
                <w:b/>
                <w:szCs w:val="21"/>
              </w:rPr>
            </w:pPr>
            <w:r>
              <w:rPr>
                <w:rFonts w:ascii="Times New Roman" w:hAnsi="Times New Roman"/>
                <w:b/>
                <w:szCs w:val="21"/>
              </w:rPr>
              <w:t>本专业解决的复杂</w:t>
            </w:r>
            <w:r>
              <w:rPr>
                <w:rFonts w:ascii="Times New Roman" w:hAnsi="Times New Roman" w:hint="eastAsia"/>
                <w:b/>
                <w:szCs w:val="21"/>
              </w:rPr>
              <w:t>应用</w:t>
            </w:r>
            <w:r>
              <w:rPr>
                <w:rFonts w:ascii="Times New Roman" w:hAnsi="Times New Roman"/>
                <w:b/>
                <w:szCs w:val="21"/>
              </w:rPr>
              <w:t>问题</w:t>
            </w:r>
          </w:p>
        </w:tc>
        <w:tc>
          <w:tcPr>
            <w:tcW w:w="1080" w:type="dxa"/>
            <w:tcBorders>
              <w:right w:val="single" w:sz="4" w:space="0" w:color="auto"/>
            </w:tcBorders>
            <w:shd w:val="clear" w:color="auto" w:fill="FFFFFF"/>
            <w:vAlign w:val="center"/>
          </w:tcPr>
          <w:p w:rsidR="00933B69" w:rsidRDefault="00A57D9B">
            <w:pPr>
              <w:spacing w:line="240" w:lineRule="exact"/>
              <w:jc w:val="center"/>
              <w:rPr>
                <w:rFonts w:ascii="Times New Roman" w:hAnsi="Times New Roman"/>
                <w:b/>
                <w:szCs w:val="21"/>
              </w:rPr>
            </w:pPr>
            <w:r>
              <w:rPr>
                <w:rFonts w:ascii="Times New Roman" w:hAnsi="Times New Roman" w:hint="eastAsia"/>
                <w:b/>
                <w:szCs w:val="21"/>
              </w:rPr>
              <w:t>解决复杂应用问题能力的</w:t>
            </w:r>
          </w:p>
          <w:p w:rsidR="00933B69" w:rsidRDefault="00A57D9B">
            <w:pPr>
              <w:spacing w:line="240" w:lineRule="exact"/>
              <w:jc w:val="center"/>
              <w:rPr>
                <w:rFonts w:ascii="Times New Roman" w:hAnsi="Times New Roman"/>
                <w:b/>
                <w:szCs w:val="21"/>
              </w:rPr>
            </w:pPr>
            <w:r>
              <w:rPr>
                <w:rFonts w:ascii="Times New Roman" w:hAnsi="Times New Roman" w:hint="eastAsia"/>
                <w:b/>
                <w:szCs w:val="21"/>
              </w:rPr>
              <w:t>培养过程</w:t>
            </w:r>
          </w:p>
        </w:tc>
        <w:tc>
          <w:tcPr>
            <w:tcW w:w="1335" w:type="dxa"/>
            <w:tcBorders>
              <w:left w:val="single" w:sz="4" w:space="0" w:color="auto"/>
            </w:tcBorders>
            <w:shd w:val="clear" w:color="auto" w:fill="FFFFFF"/>
            <w:vAlign w:val="center"/>
          </w:tcPr>
          <w:p w:rsidR="00933B69" w:rsidRDefault="00A57D9B">
            <w:pPr>
              <w:spacing w:line="240" w:lineRule="exact"/>
              <w:jc w:val="center"/>
              <w:rPr>
                <w:rFonts w:ascii="Times New Roman" w:hAnsi="Times New Roman"/>
                <w:b/>
                <w:szCs w:val="21"/>
              </w:rPr>
            </w:pPr>
            <w:r>
              <w:rPr>
                <w:rFonts w:ascii="Times New Roman" w:hAnsi="Times New Roman"/>
                <w:b/>
                <w:szCs w:val="21"/>
              </w:rPr>
              <w:t>复杂</w:t>
            </w:r>
            <w:r>
              <w:rPr>
                <w:rFonts w:ascii="Times New Roman" w:hAnsi="Times New Roman" w:hint="eastAsia"/>
                <w:b/>
                <w:szCs w:val="21"/>
              </w:rPr>
              <w:t>应用</w:t>
            </w:r>
            <w:r>
              <w:rPr>
                <w:rFonts w:ascii="Times New Roman" w:hAnsi="Times New Roman"/>
                <w:b/>
                <w:szCs w:val="21"/>
              </w:rPr>
              <w:t>问题</w:t>
            </w:r>
            <w:r>
              <w:rPr>
                <w:rFonts w:ascii="Times New Roman" w:hAnsi="Times New Roman" w:hint="eastAsia"/>
                <w:b/>
                <w:szCs w:val="21"/>
              </w:rPr>
              <w:t>涉及的</w:t>
            </w:r>
          </w:p>
          <w:p w:rsidR="00933B69" w:rsidRDefault="00A57D9B">
            <w:pPr>
              <w:spacing w:line="240" w:lineRule="exact"/>
              <w:jc w:val="center"/>
              <w:rPr>
                <w:rFonts w:ascii="Times New Roman" w:hAnsi="Times New Roman"/>
                <w:b/>
                <w:szCs w:val="21"/>
              </w:rPr>
            </w:pPr>
            <w:r>
              <w:rPr>
                <w:rFonts w:ascii="Times New Roman" w:hAnsi="Times New Roman" w:hint="eastAsia"/>
                <w:b/>
                <w:szCs w:val="21"/>
              </w:rPr>
              <w:t>课程模块</w:t>
            </w:r>
          </w:p>
        </w:tc>
        <w:tc>
          <w:tcPr>
            <w:tcW w:w="3709" w:type="dxa"/>
            <w:shd w:val="clear" w:color="auto" w:fill="FFFFFF"/>
            <w:vAlign w:val="center"/>
          </w:tcPr>
          <w:p w:rsidR="00933B69" w:rsidRDefault="00A57D9B">
            <w:pPr>
              <w:spacing w:line="240" w:lineRule="exact"/>
              <w:jc w:val="center"/>
              <w:rPr>
                <w:rFonts w:ascii="Times New Roman" w:hAnsi="Times New Roman"/>
                <w:b/>
                <w:szCs w:val="21"/>
              </w:rPr>
            </w:pPr>
            <w:r>
              <w:rPr>
                <w:rFonts w:ascii="Times New Roman" w:hAnsi="Times New Roman"/>
                <w:b/>
                <w:szCs w:val="21"/>
              </w:rPr>
              <w:t>本专业设置的课程</w:t>
            </w:r>
            <w:r>
              <w:rPr>
                <w:rFonts w:ascii="Times New Roman" w:hAnsi="Times New Roman" w:hint="eastAsia"/>
                <w:b/>
                <w:szCs w:val="21"/>
              </w:rPr>
              <w:t>及</w:t>
            </w:r>
          </w:p>
          <w:p w:rsidR="00933B69" w:rsidRDefault="00A57D9B">
            <w:pPr>
              <w:spacing w:line="240" w:lineRule="exact"/>
              <w:jc w:val="center"/>
              <w:rPr>
                <w:rFonts w:ascii="Times New Roman" w:hAnsi="Times New Roman"/>
                <w:b/>
                <w:szCs w:val="21"/>
              </w:rPr>
            </w:pPr>
            <w:r>
              <w:rPr>
                <w:rFonts w:ascii="Times New Roman" w:hAnsi="Times New Roman"/>
                <w:b/>
                <w:szCs w:val="21"/>
              </w:rPr>
              <w:t>相应的实践环节</w:t>
            </w:r>
          </w:p>
        </w:tc>
        <w:tc>
          <w:tcPr>
            <w:tcW w:w="1560" w:type="dxa"/>
            <w:shd w:val="clear" w:color="auto" w:fill="FFFFFF"/>
            <w:vAlign w:val="center"/>
          </w:tcPr>
          <w:p w:rsidR="00933B69" w:rsidRDefault="00A57D9B">
            <w:pPr>
              <w:spacing w:line="240" w:lineRule="exact"/>
              <w:jc w:val="center"/>
              <w:rPr>
                <w:rFonts w:ascii="Times New Roman" w:hAnsi="Times New Roman"/>
                <w:b/>
                <w:szCs w:val="21"/>
              </w:rPr>
            </w:pPr>
            <w:r>
              <w:rPr>
                <w:rFonts w:ascii="Times New Roman" w:hAnsi="Times New Roman" w:hint="eastAsia"/>
                <w:b/>
                <w:szCs w:val="21"/>
              </w:rPr>
              <w:t>支撑性的</w:t>
            </w:r>
          </w:p>
          <w:p w:rsidR="00933B69" w:rsidRDefault="00A57D9B">
            <w:pPr>
              <w:spacing w:line="240" w:lineRule="exact"/>
              <w:jc w:val="center"/>
              <w:rPr>
                <w:rFonts w:ascii="Times New Roman" w:hAnsi="Times New Roman"/>
                <w:b/>
                <w:szCs w:val="21"/>
              </w:rPr>
            </w:pPr>
            <w:r>
              <w:rPr>
                <w:rFonts w:ascii="Times New Roman" w:hAnsi="Times New Roman" w:hint="eastAsia"/>
                <w:b/>
                <w:szCs w:val="21"/>
              </w:rPr>
              <w:t>专业</w:t>
            </w:r>
            <w:r>
              <w:rPr>
                <w:rFonts w:ascii="Times New Roman" w:hAnsi="Times New Roman"/>
                <w:b/>
                <w:szCs w:val="21"/>
              </w:rPr>
              <w:t>能力</w:t>
            </w:r>
          </w:p>
        </w:tc>
      </w:tr>
      <w:tr w:rsidR="00933B69">
        <w:trPr>
          <w:trHeight w:val="426"/>
          <w:jc w:val="center"/>
        </w:trPr>
        <w:tc>
          <w:tcPr>
            <w:tcW w:w="1118" w:type="dxa"/>
            <w:vMerge w:val="restart"/>
            <w:vAlign w:val="center"/>
          </w:tcPr>
          <w:p w:rsidR="00933B69" w:rsidRDefault="00A57D9B">
            <w:pPr>
              <w:spacing w:line="240" w:lineRule="exact"/>
              <w:jc w:val="center"/>
              <w:rPr>
                <w:color w:val="000000"/>
                <w:szCs w:val="21"/>
                <w:lang w:val="en-US"/>
              </w:rPr>
            </w:pPr>
            <w:r>
              <w:rPr>
                <w:rFonts w:hint="eastAsia"/>
                <w:color w:val="000000"/>
                <w:szCs w:val="21"/>
                <w:lang w:val="en-US"/>
              </w:rPr>
              <w:t>空中乘务技能的养成</w:t>
            </w:r>
          </w:p>
        </w:tc>
        <w:tc>
          <w:tcPr>
            <w:tcW w:w="1080" w:type="dxa"/>
            <w:vMerge w:val="restart"/>
            <w:tcBorders>
              <w:right w:val="single" w:sz="4" w:space="0" w:color="auto"/>
            </w:tcBorders>
            <w:vAlign w:val="center"/>
          </w:tcPr>
          <w:p w:rsidR="00933B69" w:rsidRDefault="00A57D9B">
            <w:pPr>
              <w:spacing w:line="240" w:lineRule="exact"/>
              <w:jc w:val="center"/>
              <w:rPr>
                <w:color w:val="000000"/>
                <w:szCs w:val="21"/>
              </w:rPr>
            </w:pPr>
            <w:r>
              <w:rPr>
                <w:rFonts w:hint="eastAsia"/>
                <w:color w:val="000000"/>
                <w:szCs w:val="21"/>
              </w:rPr>
              <w:t>孕育</w:t>
            </w:r>
          </w:p>
        </w:tc>
        <w:tc>
          <w:tcPr>
            <w:tcW w:w="1335" w:type="dxa"/>
            <w:tcBorders>
              <w:left w:val="single" w:sz="4" w:space="0" w:color="auto"/>
              <w:bottom w:val="single" w:sz="4" w:space="0" w:color="auto"/>
            </w:tcBorders>
            <w:vAlign w:val="center"/>
          </w:tcPr>
          <w:p w:rsidR="00933B69" w:rsidRDefault="00A57D9B">
            <w:pPr>
              <w:spacing w:line="240" w:lineRule="exact"/>
              <w:jc w:val="center"/>
              <w:rPr>
                <w:color w:val="000000"/>
                <w:szCs w:val="21"/>
                <w:lang w:val="en-US"/>
              </w:rPr>
            </w:pPr>
            <w:r>
              <w:rPr>
                <w:rFonts w:hint="eastAsia"/>
                <w:color w:val="000000"/>
                <w:szCs w:val="21"/>
                <w:lang w:val="en-US"/>
              </w:rPr>
              <w:t>学科基础</w:t>
            </w:r>
          </w:p>
        </w:tc>
        <w:tc>
          <w:tcPr>
            <w:tcW w:w="3709" w:type="dxa"/>
            <w:tcBorders>
              <w:bottom w:val="single" w:sz="4" w:space="0" w:color="auto"/>
            </w:tcBorders>
            <w:vAlign w:val="center"/>
          </w:tcPr>
          <w:p w:rsidR="00933B69" w:rsidRDefault="00A57D9B">
            <w:pPr>
              <w:spacing w:line="240" w:lineRule="exact"/>
              <w:jc w:val="center"/>
              <w:rPr>
                <w:color w:val="000000"/>
                <w:szCs w:val="21"/>
                <w:lang w:val="en-US"/>
              </w:rPr>
            </w:pPr>
            <w:r>
              <w:rPr>
                <w:rFonts w:hint="eastAsia"/>
                <w:color w:val="000000"/>
                <w:szCs w:val="21"/>
                <w:lang w:val="en-US"/>
              </w:rPr>
              <w:t>航空</w:t>
            </w:r>
            <w:proofErr w:type="gramStart"/>
            <w:r>
              <w:rPr>
                <w:rFonts w:hint="eastAsia"/>
                <w:color w:val="000000"/>
                <w:szCs w:val="21"/>
                <w:lang w:val="en-US"/>
              </w:rPr>
              <w:t>服务学</w:t>
            </w:r>
            <w:proofErr w:type="gramEnd"/>
            <w:r>
              <w:rPr>
                <w:rFonts w:hint="eastAsia"/>
                <w:color w:val="000000"/>
                <w:szCs w:val="21"/>
                <w:lang w:val="en-US"/>
              </w:rPr>
              <w:t>概论、航空乘务基础</w:t>
            </w:r>
          </w:p>
        </w:tc>
        <w:tc>
          <w:tcPr>
            <w:tcW w:w="1560" w:type="dxa"/>
            <w:vMerge w:val="restart"/>
            <w:vAlign w:val="center"/>
          </w:tcPr>
          <w:p w:rsidR="00933B69" w:rsidRDefault="00A57D9B">
            <w:pPr>
              <w:spacing w:line="240" w:lineRule="exact"/>
              <w:rPr>
                <w:color w:val="000000"/>
                <w:szCs w:val="21"/>
                <w:lang w:val="en-US"/>
              </w:rPr>
            </w:pPr>
            <w:r>
              <w:rPr>
                <w:rFonts w:hint="eastAsia"/>
                <w:color w:val="000000"/>
                <w:szCs w:val="21"/>
                <w:lang w:val="en-US"/>
              </w:rPr>
              <w:t>职业形象设计与职业规范养成</w:t>
            </w:r>
          </w:p>
        </w:tc>
      </w:tr>
      <w:tr w:rsidR="00933B69">
        <w:trPr>
          <w:trHeight w:val="426"/>
          <w:jc w:val="center"/>
        </w:trPr>
        <w:tc>
          <w:tcPr>
            <w:tcW w:w="1118" w:type="dxa"/>
            <w:vMerge/>
            <w:vAlign w:val="center"/>
          </w:tcPr>
          <w:p w:rsidR="00933B69" w:rsidRDefault="00933B69">
            <w:pPr>
              <w:spacing w:line="240" w:lineRule="exact"/>
              <w:jc w:val="center"/>
              <w:rPr>
                <w:color w:val="000000"/>
                <w:szCs w:val="21"/>
              </w:rPr>
            </w:pPr>
          </w:p>
        </w:tc>
        <w:tc>
          <w:tcPr>
            <w:tcW w:w="1080" w:type="dxa"/>
            <w:vMerge/>
            <w:tcBorders>
              <w:right w:val="single" w:sz="4" w:space="0" w:color="auto"/>
            </w:tcBorders>
            <w:vAlign w:val="center"/>
          </w:tcPr>
          <w:p w:rsidR="00933B69" w:rsidRDefault="00933B69">
            <w:pPr>
              <w:spacing w:line="240" w:lineRule="exact"/>
              <w:jc w:val="center"/>
              <w:rPr>
                <w:color w:val="000000"/>
                <w:szCs w:val="21"/>
              </w:rPr>
            </w:pPr>
          </w:p>
        </w:tc>
        <w:tc>
          <w:tcPr>
            <w:tcW w:w="1335" w:type="dxa"/>
            <w:tcBorders>
              <w:top w:val="single" w:sz="4" w:space="0" w:color="auto"/>
              <w:left w:val="single" w:sz="4" w:space="0" w:color="auto"/>
            </w:tcBorders>
            <w:vAlign w:val="center"/>
          </w:tcPr>
          <w:p w:rsidR="00933B69" w:rsidRDefault="00A57D9B">
            <w:pPr>
              <w:spacing w:line="240" w:lineRule="exact"/>
              <w:jc w:val="center"/>
              <w:rPr>
                <w:color w:val="000000"/>
                <w:szCs w:val="21"/>
                <w:lang w:val="en-US"/>
              </w:rPr>
            </w:pPr>
            <w:r>
              <w:rPr>
                <w:rFonts w:hint="eastAsia"/>
                <w:color w:val="000000"/>
                <w:szCs w:val="21"/>
                <w:lang w:val="en-US"/>
              </w:rPr>
              <w:t>专业基础</w:t>
            </w:r>
          </w:p>
        </w:tc>
        <w:tc>
          <w:tcPr>
            <w:tcW w:w="3709" w:type="dxa"/>
            <w:tcBorders>
              <w:top w:val="single" w:sz="4" w:space="0" w:color="auto"/>
            </w:tcBorders>
            <w:vAlign w:val="center"/>
          </w:tcPr>
          <w:p w:rsidR="00933B69" w:rsidRDefault="00A57D9B">
            <w:pPr>
              <w:spacing w:line="240" w:lineRule="exact"/>
              <w:jc w:val="center"/>
              <w:rPr>
                <w:color w:val="000000"/>
                <w:szCs w:val="21"/>
                <w:lang w:val="en-US"/>
              </w:rPr>
            </w:pPr>
            <w:r>
              <w:rPr>
                <w:rFonts w:hint="eastAsia"/>
                <w:color w:val="000000"/>
                <w:szCs w:val="21"/>
                <w:lang w:val="en-US"/>
              </w:rPr>
              <w:t>形象塑造、航空服务礼仪</w:t>
            </w:r>
          </w:p>
        </w:tc>
        <w:tc>
          <w:tcPr>
            <w:tcW w:w="1560" w:type="dxa"/>
            <w:vMerge/>
            <w:vAlign w:val="center"/>
          </w:tcPr>
          <w:p w:rsidR="00933B69" w:rsidRDefault="00933B69">
            <w:pPr>
              <w:spacing w:line="240" w:lineRule="exact"/>
              <w:rPr>
                <w:color w:val="000000"/>
                <w:szCs w:val="21"/>
              </w:rPr>
            </w:pPr>
          </w:p>
        </w:tc>
      </w:tr>
      <w:tr w:rsidR="00933B69">
        <w:trPr>
          <w:trHeight w:val="426"/>
          <w:jc w:val="center"/>
        </w:trPr>
        <w:tc>
          <w:tcPr>
            <w:tcW w:w="1118" w:type="dxa"/>
            <w:vMerge/>
            <w:vAlign w:val="center"/>
          </w:tcPr>
          <w:p w:rsidR="00933B69" w:rsidRDefault="00933B69">
            <w:pPr>
              <w:spacing w:line="240" w:lineRule="exact"/>
              <w:jc w:val="center"/>
              <w:rPr>
                <w:color w:val="000000"/>
                <w:szCs w:val="21"/>
              </w:rPr>
            </w:pPr>
          </w:p>
        </w:tc>
        <w:tc>
          <w:tcPr>
            <w:tcW w:w="1080" w:type="dxa"/>
            <w:vMerge w:val="restart"/>
            <w:vAlign w:val="center"/>
          </w:tcPr>
          <w:p w:rsidR="00933B69" w:rsidRDefault="00A57D9B">
            <w:pPr>
              <w:spacing w:line="240" w:lineRule="exact"/>
              <w:jc w:val="center"/>
              <w:rPr>
                <w:color w:val="000000"/>
                <w:szCs w:val="21"/>
              </w:rPr>
            </w:pPr>
            <w:r>
              <w:rPr>
                <w:rFonts w:hint="eastAsia"/>
                <w:color w:val="000000"/>
                <w:szCs w:val="21"/>
              </w:rPr>
              <w:t>孵化</w:t>
            </w:r>
          </w:p>
        </w:tc>
        <w:tc>
          <w:tcPr>
            <w:tcW w:w="1335" w:type="dxa"/>
            <w:vAlign w:val="center"/>
          </w:tcPr>
          <w:p w:rsidR="00933B69" w:rsidRDefault="00A57D9B">
            <w:pPr>
              <w:spacing w:line="240" w:lineRule="exact"/>
              <w:jc w:val="center"/>
              <w:rPr>
                <w:color w:val="000000"/>
                <w:szCs w:val="21"/>
                <w:lang w:val="en-US"/>
              </w:rPr>
            </w:pPr>
            <w:r>
              <w:rPr>
                <w:rFonts w:hint="eastAsia"/>
                <w:color w:val="000000"/>
                <w:szCs w:val="21"/>
                <w:lang w:val="en-US"/>
              </w:rPr>
              <w:t>专业教育</w:t>
            </w:r>
          </w:p>
        </w:tc>
        <w:tc>
          <w:tcPr>
            <w:tcW w:w="3709" w:type="dxa"/>
            <w:vAlign w:val="center"/>
          </w:tcPr>
          <w:p w:rsidR="00933B69" w:rsidRDefault="00A57D9B">
            <w:pPr>
              <w:spacing w:line="240" w:lineRule="exact"/>
              <w:jc w:val="center"/>
              <w:rPr>
                <w:color w:val="000000"/>
                <w:szCs w:val="21"/>
              </w:rPr>
            </w:pPr>
            <w:r>
              <w:rPr>
                <w:rFonts w:hint="eastAsia"/>
                <w:color w:val="000000"/>
                <w:szCs w:val="21"/>
              </w:rPr>
              <w:t>民航英语听说、民航播音艺术</w:t>
            </w:r>
          </w:p>
        </w:tc>
        <w:tc>
          <w:tcPr>
            <w:tcW w:w="1560" w:type="dxa"/>
            <w:vMerge w:val="restart"/>
            <w:vAlign w:val="center"/>
          </w:tcPr>
          <w:p w:rsidR="00933B69" w:rsidRDefault="00A57D9B">
            <w:pPr>
              <w:spacing w:line="240" w:lineRule="exact"/>
              <w:rPr>
                <w:color w:val="000000"/>
                <w:szCs w:val="21"/>
                <w:lang w:val="en-US"/>
              </w:rPr>
            </w:pPr>
            <w:r>
              <w:rPr>
                <w:rFonts w:hint="eastAsia"/>
                <w:color w:val="000000"/>
                <w:szCs w:val="21"/>
                <w:lang w:val="en-US"/>
              </w:rPr>
              <w:t>沟通、职业体能与形体塑造</w:t>
            </w:r>
          </w:p>
        </w:tc>
      </w:tr>
      <w:tr w:rsidR="00933B69">
        <w:trPr>
          <w:trHeight w:val="426"/>
          <w:jc w:val="center"/>
        </w:trPr>
        <w:tc>
          <w:tcPr>
            <w:tcW w:w="1118" w:type="dxa"/>
            <w:vMerge/>
            <w:vAlign w:val="center"/>
          </w:tcPr>
          <w:p w:rsidR="00933B69" w:rsidRDefault="00933B69">
            <w:pPr>
              <w:spacing w:line="240" w:lineRule="exact"/>
              <w:jc w:val="center"/>
              <w:rPr>
                <w:color w:val="000000"/>
                <w:szCs w:val="21"/>
              </w:rPr>
            </w:pPr>
          </w:p>
        </w:tc>
        <w:tc>
          <w:tcPr>
            <w:tcW w:w="1080" w:type="dxa"/>
            <w:vMerge/>
            <w:vAlign w:val="center"/>
          </w:tcPr>
          <w:p w:rsidR="00933B69" w:rsidRDefault="00933B69">
            <w:pPr>
              <w:spacing w:line="240" w:lineRule="exact"/>
              <w:jc w:val="center"/>
              <w:rPr>
                <w:color w:val="000000"/>
                <w:szCs w:val="21"/>
              </w:rPr>
            </w:pPr>
          </w:p>
        </w:tc>
        <w:tc>
          <w:tcPr>
            <w:tcW w:w="1335" w:type="dxa"/>
            <w:vAlign w:val="center"/>
          </w:tcPr>
          <w:p w:rsidR="00933B69" w:rsidRDefault="00A57D9B">
            <w:pPr>
              <w:spacing w:line="240" w:lineRule="exact"/>
              <w:jc w:val="center"/>
              <w:rPr>
                <w:color w:val="000000"/>
                <w:szCs w:val="21"/>
                <w:lang w:val="en-US"/>
              </w:rPr>
            </w:pPr>
            <w:r>
              <w:rPr>
                <w:rFonts w:hint="eastAsia"/>
                <w:color w:val="000000"/>
                <w:szCs w:val="21"/>
                <w:lang w:val="en-US"/>
              </w:rPr>
              <w:t>实践教学</w:t>
            </w:r>
          </w:p>
        </w:tc>
        <w:tc>
          <w:tcPr>
            <w:tcW w:w="3709" w:type="dxa"/>
            <w:tcBorders>
              <w:bottom w:val="single" w:sz="4" w:space="0" w:color="auto"/>
            </w:tcBorders>
            <w:vAlign w:val="center"/>
          </w:tcPr>
          <w:p w:rsidR="00933B69" w:rsidRDefault="00A57D9B">
            <w:pPr>
              <w:spacing w:line="240" w:lineRule="exact"/>
              <w:jc w:val="center"/>
              <w:rPr>
                <w:color w:val="000000"/>
                <w:szCs w:val="21"/>
              </w:rPr>
            </w:pPr>
            <w:r>
              <w:rPr>
                <w:rFonts w:hint="eastAsia"/>
                <w:color w:val="000000"/>
                <w:szCs w:val="21"/>
              </w:rPr>
              <w:t>体能训练、</w:t>
            </w:r>
            <w:r>
              <w:rPr>
                <w:rFonts w:hint="eastAsia"/>
                <w:color w:val="000000"/>
                <w:kern w:val="2"/>
                <w:sz w:val="24"/>
                <w:szCs w:val="24"/>
                <w:lang w:val="en-US" w:bidi="ar-SA"/>
              </w:rPr>
              <w:t>形体训练</w:t>
            </w:r>
          </w:p>
        </w:tc>
        <w:tc>
          <w:tcPr>
            <w:tcW w:w="1560" w:type="dxa"/>
            <w:vMerge/>
            <w:tcBorders>
              <w:bottom w:val="single" w:sz="4" w:space="0" w:color="auto"/>
            </w:tcBorders>
            <w:vAlign w:val="center"/>
          </w:tcPr>
          <w:p w:rsidR="00933B69" w:rsidRDefault="00933B69">
            <w:pPr>
              <w:spacing w:line="240" w:lineRule="exact"/>
              <w:jc w:val="center"/>
              <w:rPr>
                <w:color w:val="000000"/>
                <w:szCs w:val="21"/>
              </w:rPr>
            </w:pPr>
          </w:p>
        </w:tc>
      </w:tr>
      <w:tr w:rsidR="00933B69">
        <w:trPr>
          <w:trHeight w:val="426"/>
          <w:jc w:val="center"/>
        </w:trPr>
        <w:tc>
          <w:tcPr>
            <w:tcW w:w="1118" w:type="dxa"/>
            <w:vMerge/>
            <w:vAlign w:val="center"/>
          </w:tcPr>
          <w:p w:rsidR="00933B69" w:rsidRDefault="00933B69">
            <w:pPr>
              <w:spacing w:line="240" w:lineRule="exact"/>
              <w:jc w:val="center"/>
              <w:rPr>
                <w:color w:val="000000"/>
                <w:szCs w:val="21"/>
              </w:rPr>
            </w:pPr>
          </w:p>
        </w:tc>
        <w:tc>
          <w:tcPr>
            <w:tcW w:w="1080" w:type="dxa"/>
            <w:vMerge w:val="restart"/>
            <w:vAlign w:val="center"/>
          </w:tcPr>
          <w:p w:rsidR="00933B69" w:rsidRDefault="00A57D9B">
            <w:pPr>
              <w:spacing w:line="240" w:lineRule="exact"/>
              <w:jc w:val="center"/>
              <w:rPr>
                <w:color w:val="000000"/>
                <w:szCs w:val="21"/>
              </w:rPr>
            </w:pPr>
            <w:r>
              <w:rPr>
                <w:rFonts w:hint="eastAsia"/>
                <w:color w:val="000000"/>
                <w:szCs w:val="21"/>
              </w:rPr>
              <w:t>形成</w:t>
            </w:r>
          </w:p>
        </w:tc>
        <w:tc>
          <w:tcPr>
            <w:tcW w:w="1335" w:type="dxa"/>
            <w:tcBorders>
              <w:bottom w:val="single" w:sz="4" w:space="0" w:color="auto"/>
            </w:tcBorders>
            <w:vAlign w:val="center"/>
          </w:tcPr>
          <w:p w:rsidR="00933B69" w:rsidRDefault="00A57D9B">
            <w:pPr>
              <w:spacing w:line="240" w:lineRule="exact"/>
              <w:jc w:val="center"/>
              <w:rPr>
                <w:color w:val="000000"/>
                <w:szCs w:val="21"/>
                <w:lang w:val="en-US"/>
              </w:rPr>
            </w:pPr>
            <w:r>
              <w:rPr>
                <w:rFonts w:hint="eastAsia"/>
                <w:color w:val="000000"/>
                <w:szCs w:val="21"/>
                <w:lang w:val="en-US"/>
              </w:rPr>
              <w:t>专业教育</w:t>
            </w:r>
          </w:p>
        </w:tc>
        <w:tc>
          <w:tcPr>
            <w:tcW w:w="3709" w:type="dxa"/>
            <w:tcBorders>
              <w:top w:val="single" w:sz="4" w:space="0" w:color="auto"/>
              <w:bottom w:val="single" w:sz="4" w:space="0" w:color="auto"/>
            </w:tcBorders>
            <w:vAlign w:val="center"/>
          </w:tcPr>
          <w:p w:rsidR="00933B69" w:rsidRDefault="00A57D9B">
            <w:pPr>
              <w:spacing w:line="240" w:lineRule="exact"/>
              <w:jc w:val="center"/>
              <w:rPr>
                <w:color w:val="000000"/>
                <w:szCs w:val="21"/>
              </w:rPr>
            </w:pPr>
            <w:r>
              <w:rPr>
                <w:rFonts w:hint="eastAsia"/>
                <w:color w:val="000000"/>
                <w:szCs w:val="21"/>
              </w:rPr>
              <w:t>航空客舱安全管理、</w:t>
            </w:r>
            <w:r>
              <w:rPr>
                <w:rFonts w:hint="eastAsia"/>
                <w:color w:val="000000"/>
                <w:kern w:val="2"/>
                <w:sz w:val="24"/>
                <w:szCs w:val="24"/>
                <w:lang w:val="en-US" w:bidi="ar-SA"/>
              </w:rPr>
              <w:t>模拟面试</w:t>
            </w:r>
          </w:p>
        </w:tc>
        <w:tc>
          <w:tcPr>
            <w:tcW w:w="1560" w:type="dxa"/>
            <w:vMerge w:val="restart"/>
            <w:tcBorders>
              <w:top w:val="single" w:sz="4" w:space="0" w:color="auto"/>
            </w:tcBorders>
            <w:vAlign w:val="center"/>
          </w:tcPr>
          <w:p w:rsidR="00933B69" w:rsidRDefault="00A57D9B">
            <w:pPr>
              <w:spacing w:line="240" w:lineRule="exact"/>
              <w:rPr>
                <w:color w:val="000000"/>
                <w:szCs w:val="21"/>
                <w:lang w:val="en-US"/>
              </w:rPr>
            </w:pPr>
            <w:r>
              <w:rPr>
                <w:rFonts w:hint="eastAsia"/>
                <w:color w:val="000000"/>
                <w:szCs w:val="21"/>
                <w:lang w:val="en-US"/>
              </w:rPr>
              <w:t>职业心理、法律知识与规范、服务意识</w:t>
            </w:r>
          </w:p>
        </w:tc>
      </w:tr>
      <w:tr w:rsidR="00933B69">
        <w:trPr>
          <w:trHeight w:val="426"/>
          <w:jc w:val="center"/>
        </w:trPr>
        <w:tc>
          <w:tcPr>
            <w:tcW w:w="1118" w:type="dxa"/>
            <w:vMerge/>
            <w:vAlign w:val="center"/>
          </w:tcPr>
          <w:p w:rsidR="00933B69" w:rsidRDefault="00933B69">
            <w:pPr>
              <w:spacing w:line="240" w:lineRule="exact"/>
              <w:jc w:val="center"/>
              <w:rPr>
                <w:color w:val="000000"/>
                <w:szCs w:val="21"/>
              </w:rPr>
            </w:pPr>
          </w:p>
        </w:tc>
        <w:tc>
          <w:tcPr>
            <w:tcW w:w="1080" w:type="dxa"/>
            <w:vMerge/>
            <w:tcBorders>
              <w:bottom w:val="single" w:sz="4" w:space="0" w:color="000000"/>
            </w:tcBorders>
            <w:vAlign w:val="center"/>
          </w:tcPr>
          <w:p w:rsidR="00933B69" w:rsidRDefault="00933B69">
            <w:pPr>
              <w:spacing w:line="240" w:lineRule="exact"/>
              <w:jc w:val="center"/>
              <w:rPr>
                <w:color w:val="000000"/>
                <w:szCs w:val="21"/>
              </w:rPr>
            </w:pPr>
          </w:p>
        </w:tc>
        <w:tc>
          <w:tcPr>
            <w:tcW w:w="1335" w:type="dxa"/>
            <w:tcBorders>
              <w:top w:val="single" w:sz="4" w:space="0" w:color="auto"/>
              <w:bottom w:val="single" w:sz="4" w:space="0" w:color="000000"/>
            </w:tcBorders>
            <w:vAlign w:val="center"/>
          </w:tcPr>
          <w:p w:rsidR="00933B69" w:rsidRDefault="00A57D9B">
            <w:pPr>
              <w:spacing w:line="240" w:lineRule="exact"/>
              <w:jc w:val="center"/>
              <w:rPr>
                <w:color w:val="000000"/>
                <w:szCs w:val="21"/>
              </w:rPr>
            </w:pPr>
            <w:r>
              <w:rPr>
                <w:rFonts w:hint="eastAsia"/>
                <w:color w:val="000000"/>
                <w:szCs w:val="21"/>
                <w:lang w:val="en-US"/>
              </w:rPr>
              <w:t>专业教育</w:t>
            </w:r>
          </w:p>
        </w:tc>
        <w:tc>
          <w:tcPr>
            <w:tcW w:w="3709" w:type="dxa"/>
            <w:tcBorders>
              <w:top w:val="single" w:sz="4" w:space="0" w:color="auto"/>
              <w:bottom w:val="single" w:sz="4" w:space="0" w:color="000000"/>
            </w:tcBorders>
            <w:vAlign w:val="center"/>
          </w:tcPr>
          <w:p w:rsidR="00933B69" w:rsidRDefault="00A57D9B">
            <w:pPr>
              <w:widowControl/>
              <w:textAlignment w:val="center"/>
              <w:rPr>
                <w:color w:val="000000"/>
                <w:kern w:val="2"/>
                <w:sz w:val="24"/>
                <w:szCs w:val="24"/>
                <w:lang w:val="en-US" w:bidi="ar-SA"/>
              </w:rPr>
            </w:pPr>
            <w:r>
              <w:rPr>
                <w:rFonts w:hint="eastAsia"/>
                <w:color w:val="000000"/>
                <w:kern w:val="2"/>
                <w:sz w:val="24"/>
                <w:szCs w:val="24"/>
                <w:lang w:val="en-US" w:bidi="ar-SA"/>
              </w:rPr>
              <w:t>航空服务心理学、航空法律法规</w:t>
            </w:r>
          </w:p>
        </w:tc>
        <w:tc>
          <w:tcPr>
            <w:tcW w:w="1560" w:type="dxa"/>
            <w:vMerge/>
            <w:tcBorders>
              <w:bottom w:val="single" w:sz="4" w:space="0" w:color="000000"/>
            </w:tcBorders>
            <w:vAlign w:val="center"/>
          </w:tcPr>
          <w:p w:rsidR="00933B69" w:rsidRDefault="00933B69">
            <w:pPr>
              <w:spacing w:line="240" w:lineRule="exact"/>
              <w:rPr>
                <w:color w:val="000000"/>
                <w:szCs w:val="21"/>
              </w:rPr>
            </w:pPr>
          </w:p>
        </w:tc>
      </w:tr>
      <w:tr w:rsidR="00933B69">
        <w:trPr>
          <w:trHeight w:val="426"/>
          <w:jc w:val="center"/>
        </w:trPr>
        <w:tc>
          <w:tcPr>
            <w:tcW w:w="1118" w:type="dxa"/>
            <w:vMerge/>
            <w:vAlign w:val="center"/>
          </w:tcPr>
          <w:p w:rsidR="00933B69" w:rsidRDefault="00933B69">
            <w:pPr>
              <w:spacing w:line="240" w:lineRule="exact"/>
              <w:jc w:val="center"/>
              <w:rPr>
                <w:color w:val="000000"/>
                <w:szCs w:val="21"/>
              </w:rPr>
            </w:pPr>
          </w:p>
        </w:tc>
        <w:tc>
          <w:tcPr>
            <w:tcW w:w="1080" w:type="dxa"/>
            <w:tcBorders>
              <w:top w:val="single" w:sz="4" w:space="0" w:color="auto"/>
            </w:tcBorders>
            <w:vAlign w:val="center"/>
          </w:tcPr>
          <w:p w:rsidR="00933B69" w:rsidRDefault="00A57D9B">
            <w:pPr>
              <w:spacing w:line="240" w:lineRule="exact"/>
              <w:jc w:val="center"/>
              <w:rPr>
                <w:color w:val="000000"/>
                <w:szCs w:val="21"/>
              </w:rPr>
            </w:pPr>
            <w:r>
              <w:rPr>
                <w:rFonts w:hint="eastAsia"/>
                <w:color w:val="000000"/>
                <w:szCs w:val="21"/>
              </w:rPr>
              <w:t>运用</w:t>
            </w:r>
          </w:p>
        </w:tc>
        <w:tc>
          <w:tcPr>
            <w:tcW w:w="1335" w:type="dxa"/>
            <w:tcBorders>
              <w:top w:val="single" w:sz="4" w:space="0" w:color="auto"/>
              <w:bottom w:val="single" w:sz="4" w:space="0" w:color="auto"/>
            </w:tcBorders>
            <w:vAlign w:val="center"/>
          </w:tcPr>
          <w:p w:rsidR="00933B69" w:rsidRDefault="00A57D9B">
            <w:pPr>
              <w:spacing w:line="240" w:lineRule="exact"/>
              <w:jc w:val="center"/>
              <w:rPr>
                <w:color w:val="000000"/>
                <w:szCs w:val="21"/>
              </w:rPr>
            </w:pPr>
            <w:r>
              <w:rPr>
                <w:rFonts w:hint="eastAsia"/>
                <w:color w:val="000000"/>
                <w:szCs w:val="21"/>
                <w:lang w:val="en-US"/>
              </w:rPr>
              <w:t>专业教育</w:t>
            </w:r>
          </w:p>
        </w:tc>
        <w:tc>
          <w:tcPr>
            <w:tcW w:w="3709" w:type="dxa"/>
            <w:tcBorders>
              <w:top w:val="single" w:sz="4" w:space="0" w:color="auto"/>
              <w:bottom w:val="single" w:sz="4" w:space="0" w:color="auto"/>
            </w:tcBorders>
            <w:vAlign w:val="center"/>
          </w:tcPr>
          <w:p w:rsidR="00933B69" w:rsidRDefault="00A57D9B">
            <w:pPr>
              <w:spacing w:line="240" w:lineRule="exact"/>
              <w:jc w:val="center"/>
              <w:rPr>
                <w:color w:val="000000"/>
                <w:szCs w:val="21"/>
              </w:rPr>
            </w:pPr>
            <w:r>
              <w:rPr>
                <w:rFonts w:hint="eastAsia"/>
                <w:color w:val="000000"/>
                <w:szCs w:val="21"/>
              </w:rPr>
              <w:t>航空客舱服务与管理</w:t>
            </w:r>
          </w:p>
        </w:tc>
        <w:tc>
          <w:tcPr>
            <w:tcW w:w="1560" w:type="dxa"/>
            <w:tcBorders>
              <w:top w:val="single" w:sz="4" w:space="0" w:color="auto"/>
            </w:tcBorders>
            <w:vAlign w:val="center"/>
          </w:tcPr>
          <w:p w:rsidR="00933B69" w:rsidRDefault="00A57D9B">
            <w:pPr>
              <w:spacing w:line="240" w:lineRule="exact"/>
              <w:jc w:val="center"/>
              <w:rPr>
                <w:color w:val="000000"/>
                <w:szCs w:val="21"/>
                <w:lang w:val="en-US"/>
              </w:rPr>
            </w:pPr>
            <w:r>
              <w:rPr>
                <w:rFonts w:hint="eastAsia"/>
                <w:color w:val="000000"/>
                <w:szCs w:val="21"/>
                <w:lang w:val="en-US"/>
              </w:rPr>
              <w:t>实操</w:t>
            </w:r>
          </w:p>
        </w:tc>
      </w:tr>
    </w:tbl>
    <w:p w:rsidR="00933B69" w:rsidRDefault="00A57D9B" w:rsidP="00C5449A">
      <w:pPr>
        <w:spacing w:beforeLines="50" w:before="120" w:line="400" w:lineRule="exact"/>
        <w:ind w:firstLineChars="200" w:firstLine="480"/>
        <w:rPr>
          <w:rFonts w:ascii="黑体" w:eastAsia="黑体"/>
          <w:sz w:val="24"/>
        </w:rPr>
      </w:pPr>
      <w:r>
        <w:rPr>
          <w:rFonts w:ascii="黑体" w:eastAsia="黑体" w:hint="eastAsia"/>
          <w:sz w:val="24"/>
        </w:rPr>
        <w:t>十一、执笔人与审核人</w:t>
      </w: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6"/>
        <w:gridCol w:w="2302"/>
        <w:gridCol w:w="1593"/>
        <w:gridCol w:w="3185"/>
      </w:tblGrid>
      <w:tr w:rsidR="00933B69">
        <w:trPr>
          <w:trHeight w:val="527"/>
        </w:trPr>
        <w:tc>
          <w:tcPr>
            <w:tcW w:w="3186" w:type="dxa"/>
            <w:vAlign w:val="center"/>
          </w:tcPr>
          <w:p w:rsidR="00933B69" w:rsidRDefault="00A57D9B">
            <w:pPr>
              <w:adjustRightInd w:val="0"/>
              <w:jc w:val="center"/>
              <w:rPr>
                <w:rFonts w:ascii="Times New Roman" w:hAnsi="Times New Roman"/>
                <w:b/>
                <w:szCs w:val="21"/>
              </w:rPr>
            </w:pPr>
            <w:r>
              <w:rPr>
                <w:rFonts w:ascii="Times New Roman" w:hAnsi="Times New Roman" w:hint="eastAsia"/>
                <w:b/>
                <w:szCs w:val="21"/>
              </w:rPr>
              <w:t>姓名</w:t>
            </w:r>
          </w:p>
        </w:tc>
        <w:tc>
          <w:tcPr>
            <w:tcW w:w="2302" w:type="dxa"/>
            <w:vAlign w:val="center"/>
          </w:tcPr>
          <w:p w:rsidR="00933B69" w:rsidRDefault="00A57D9B">
            <w:pPr>
              <w:adjustRightInd w:val="0"/>
              <w:jc w:val="center"/>
              <w:rPr>
                <w:rFonts w:ascii="Times New Roman" w:hAnsi="Times New Roman"/>
                <w:b/>
                <w:szCs w:val="21"/>
              </w:rPr>
            </w:pPr>
            <w:r>
              <w:rPr>
                <w:rFonts w:ascii="Times New Roman" w:hAnsi="Times New Roman" w:hint="eastAsia"/>
                <w:b/>
                <w:szCs w:val="21"/>
              </w:rPr>
              <w:t>学科领域</w:t>
            </w:r>
          </w:p>
        </w:tc>
        <w:tc>
          <w:tcPr>
            <w:tcW w:w="1593" w:type="dxa"/>
            <w:vAlign w:val="center"/>
          </w:tcPr>
          <w:p w:rsidR="00933B69" w:rsidRDefault="00A57D9B">
            <w:pPr>
              <w:adjustRightInd w:val="0"/>
              <w:jc w:val="center"/>
              <w:rPr>
                <w:rFonts w:ascii="Times New Roman" w:hAnsi="Times New Roman"/>
                <w:b/>
                <w:szCs w:val="21"/>
              </w:rPr>
            </w:pPr>
            <w:r>
              <w:rPr>
                <w:rFonts w:ascii="Times New Roman" w:hAnsi="Times New Roman" w:hint="eastAsia"/>
                <w:b/>
                <w:szCs w:val="21"/>
              </w:rPr>
              <w:t>职称</w:t>
            </w:r>
          </w:p>
        </w:tc>
        <w:tc>
          <w:tcPr>
            <w:tcW w:w="3185" w:type="dxa"/>
            <w:vAlign w:val="center"/>
          </w:tcPr>
          <w:p w:rsidR="00933B69" w:rsidRDefault="00A57D9B">
            <w:pPr>
              <w:adjustRightInd w:val="0"/>
              <w:jc w:val="center"/>
              <w:rPr>
                <w:rFonts w:ascii="Times New Roman" w:hAnsi="Times New Roman"/>
                <w:b/>
                <w:szCs w:val="21"/>
              </w:rPr>
            </w:pPr>
            <w:r>
              <w:rPr>
                <w:rFonts w:ascii="Times New Roman" w:hAnsi="Times New Roman" w:hint="eastAsia"/>
                <w:b/>
                <w:szCs w:val="21"/>
              </w:rPr>
              <w:t>工作分工</w:t>
            </w:r>
          </w:p>
        </w:tc>
      </w:tr>
      <w:tr w:rsidR="00933B69">
        <w:trPr>
          <w:trHeight w:val="397"/>
        </w:trPr>
        <w:tc>
          <w:tcPr>
            <w:tcW w:w="3186" w:type="dxa"/>
            <w:vAlign w:val="center"/>
          </w:tcPr>
          <w:p w:rsidR="00933B69" w:rsidRDefault="00A57D9B">
            <w:pPr>
              <w:adjustRightInd w:val="0"/>
              <w:jc w:val="center"/>
              <w:rPr>
                <w:rFonts w:ascii="Times New Roman" w:hAnsi="Times New Roman"/>
                <w:szCs w:val="21"/>
                <w:lang w:val="en-US"/>
              </w:rPr>
            </w:pPr>
            <w:r>
              <w:rPr>
                <w:rFonts w:ascii="Times New Roman" w:hAnsi="Times New Roman" w:hint="eastAsia"/>
                <w:szCs w:val="21"/>
                <w:lang w:val="en-US"/>
              </w:rPr>
              <w:t>丁永玲、袁文平</w:t>
            </w:r>
          </w:p>
        </w:tc>
        <w:tc>
          <w:tcPr>
            <w:tcW w:w="2302" w:type="dxa"/>
            <w:vAlign w:val="center"/>
          </w:tcPr>
          <w:p w:rsidR="00933B69" w:rsidRDefault="00A57D9B">
            <w:pPr>
              <w:adjustRightInd w:val="0"/>
              <w:jc w:val="center"/>
              <w:rPr>
                <w:rFonts w:ascii="Times New Roman" w:hAnsi="Times New Roman"/>
                <w:szCs w:val="21"/>
              </w:rPr>
            </w:pPr>
            <w:r>
              <w:rPr>
                <w:rFonts w:hint="eastAsia"/>
                <w:szCs w:val="21"/>
                <w:lang w:val="en-US"/>
              </w:rPr>
              <w:t>航空服务、</w:t>
            </w:r>
            <w:r>
              <w:rPr>
                <w:rFonts w:hint="eastAsia"/>
                <w:szCs w:val="21"/>
              </w:rPr>
              <w:t>公共关系学、礼仪文化</w:t>
            </w:r>
          </w:p>
        </w:tc>
        <w:tc>
          <w:tcPr>
            <w:tcW w:w="1593" w:type="dxa"/>
            <w:vAlign w:val="center"/>
          </w:tcPr>
          <w:p w:rsidR="00933B69" w:rsidRDefault="00A57D9B">
            <w:pPr>
              <w:adjustRightInd w:val="0"/>
              <w:jc w:val="center"/>
              <w:rPr>
                <w:rFonts w:ascii="Times New Roman" w:hAnsi="Times New Roman"/>
                <w:szCs w:val="21"/>
                <w:lang w:val="en-US"/>
              </w:rPr>
            </w:pPr>
            <w:r>
              <w:rPr>
                <w:rFonts w:ascii="Times New Roman" w:hAnsi="Times New Roman" w:hint="eastAsia"/>
                <w:szCs w:val="21"/>
                <w:lang w:val="en-US"/>
              </w:rPr>
              <w:t>教授</w:t>
            </w:r>
          </w:p>
        </w:tc>
        <w:tc>
          <w:tcPr>
            <w:tcW w:w="3185" w:type="dxa"/>
            <w:vAlign w:val="center"/>
          </w:tcPr>
          <w:p w:rsidR="00933B69" w:rsidRDefault="00A57D9B">
            <w:pPr>
              <w:adjustRightInd w:val="0"/>
              <w:jc w:val="center"/>
              <w:rPr>
                <w:rFonts w:ascii="Times New Roman" w:hAnsi="Times New Roman"/>
                <w:szCs w:val="21"/>
                <w:lang w:val="en-US"/>
              </w:rPr>
            </w:pPr>
            <w:r>
              <w:rPr>
                <w:rFonts w:ascii="Times New Roman" w:hAnsi="Times New Roman" w:hint="eastAsia"/>
                <w:szCs w:val="21"/>
                <w:lang w:val="en-US"/>
              </w:rPr>
              <w:t>执笔</w:t>
            </w:r>
          </w:p>
        </w:tc>
      </w:tr>
      <w:tr w:rsidR="00933B69">
        <w:trPr>
          <w:trHeight w:val="397"/>
        </w:trPr>
        <w:tc>
          <w:tcPr>
            <w:tcW w:w="3186" w:type="dxa"/>
            <w:vAlign w:val="center"/>
          </w:tcPr>
          <w:p w:rsidR="00933B69" w:rsidRDefault="00A57D9B">
            <w:pPr>
              <w:adjustRightInd w:val="0"/>
              <w:jc w:val="center"/>
              <w:rPr>
                <w:rFonts w:ascii="Times New Roman" w:hAnsi="Times New Roman"/>
                <w:szCs w:val="21"/>
                <w:lang w:val="en-US"/>
              </w:rPr>
            </w:pPr>
            <w:r>
              <w:rPr>
                <w:rFonts w:hint="eastAsia"/>
                <w:szCs w:val="21"/>
              </w:rPr>
              <w:t>施锦娟</w:t>
            </w:r>
          </w:p>
        </w:tc>
        <w:tc>
          <w:tcPr>
            <w:tcW w:w="2302" w:type="dxa"/>
            <w:vAlign w:val="center"/>
          </w:tcPr>
          <w:p w:rsidR="00933B69" w:rsidRDefault="00A57D9B">
            <w:pPr>
              <w:adjustRightInd w:val="0"/>
              <w:jc w:val="center"/>
              <w:rPr>
                <w:rFonts w:ascii="Times New Roman" w:hAnsi="Times New Roman"/>
                <w:szCs w:val="21"/>
              </w:rPr>
            </w:pPr>
            <w:r>
              <w:rPr>
                <w:rFonts w:hint="eastAsia"/>
                <w:szCs w:val="21"/>
              </w:rPr>
              <w:t>航空服务</w:t>
            </w:r>
          </w:p>
        </w:tc>
        <w:tc>
          <w:tcPr>
            <w:tcW w:w="1593" w:type="dxa"/>
            <w:vAlign w:val="center"/>
          </w:tcPr>
          <w:p w:rsidR="00933B69" w:rsidRDefault="00A57D9B">
            <w:pPr>
              <w:adjustRightInd w:val="0"/>
              <w:jc w:val="center"/>
              <w:rPr>
                <w:rFonts w:ascii="Times New Roman" w:hAnsi="Times New Roman"/>
                <w:szCs w:val="21"/>
              </w:rPr>
            </w:pPr>
            <w:r>
              <w:rPr>
                <w:rFonts w:hint="eastAsia"/>
                <w:szCs w:val="21"/>
              </w:rPr>
              <w:t>高级乘务长</w:t>
            </w:r>
          </w:p>
        </w:tc>
        <w:tc>
          <w:tcPr>
            <w:tcW w:w="3185" w:type="dxa"/>
            <w:vAlign w:val="center"/>
          </w:tcPr>
          <w:p w:rsidR="00933B69" w:rsidRDefault="00A57D9B">
            <w:pPr>
              <w:adjustRightInd w:val="0"/>
              <w:jc w:val="center"/>
              <w:rPr>
                <w:rFonts w:ascii="Times New Roman" w:hAnsi="Times New Roman"/>
                <w:szCs w:val="21"/>
                <w:lang w:val="en-US"/>
              </w:rPr>
            </w:pPr>
            <w:r>
              <w:rPr>
                <w:rFonts w:ascii="Times New Roman" w:hAnsi="Times New Roman" w:hint="eastAsia"/>
                <w:szCs w:val="21"/>
                <w:lang w:val="en-US"/>
              </w:rPr>
              <w:t>指导审核</w:t>
            </w:r>
          </w:p>
        </w:tc>
      </w:tr>
      <w:tr w:rsidR="00933B69">
        <w:trPr>
          <w:trHeight w:val="397"/>
        </w:trPr>
        <w:tc>
          <w:tcPr>
            <w:tcW w:w="3186" w:type="dxa"/>
            <w:vAlign w:val="center"/>
          </w:tcPr>
          <w:p w:rsidR="00933B69" w:rsidRDefault="00A57D9B">
            <w:pPr>
              <w:adjustRightInd w:val="0"/>
              <w:jc w:val="center"/>
              <w:rPr>
                <w:rFonts w:ascii="Times New Roman" w:hAnsi="Times New Roman"/>
                <w:szCs w:val="21"/>
              </w:rPr>
            </w:pPr>
            <w:proofErr w:type="gramStart"/>
            <w:r>
              <w:rPr>
                <w:rFonts w:ascii="Times New Roman" w:hAnsi="Times New Roman" w:hint="eastAsia"/>
                <w:szCs w:val="21"/>
                <w:lang w:val="en-US"/>
              </w:rPr>
              <w:t>汤黎</w:t>
            </w:r>
            <w:proofErr w:type="gramEnd"/>
          </w:p>
        </w:tc>
        <w:tc>
          <w:tcPr>
            <w:tcW w:w="2302" w:type="dxa"/>
            <w:vAlign w:val="center"/>
          </w:tcPr>
          <w:p w:rsidR="00933B69" w:rsidRDefault="00A57D9B">
            <w:pPr>
              <w:adjustRightInd w:val="0"/>
              <w:jc w:val="center"/>
              <w:rPr>
                <w:rFonts w:ascii="Times New Roman" w:hAnsi="Times New Roman"/>
                <w:szCs w:val="21"/>
                <w:lang w:val="en-US"/>
              </w:rPr>
            </w:pPr>
            <w:r>
              <w:rPr>
                <w:rFonts w:ascii="Times New Roman" w:hAnsi="Times New Roman" w:hint="eastAsia"/>
                <w:szCs w:val="21"/>
                <w:lang w:val="en-US"/>
              </w:rPr>
              <w:t>航空服务</w:t>
            </w:r>
          </w:p>
        </w:tc>
        <w:tc>
          <w:tcPr>
            <w:tcW w:w="1593" w:type="dxa"/>
            <w:vAlign w:val="center"/>
          </w:tcPr>
          <w:p w:rsidR="00933B69" w:rsidRDefault="00A57D9B">
            <w:pPr>
              <w:adjustRightInd w:val="0"/>
              <w:jc w:val="center"/>
              <w:rPr>
                <w:rFonts w:ascii="Times New Roman" w:hAnsi="Times New Roman"/>
                <w:szCs w:val="21"/>
                <w:lang w:val="en-US"/>
              </w:rPr>
            </w:pPr>
            <w:r>
              <w:rPr>
                <w:rFonts w:ascii="Times New Roman" w:hAnsi="Times New Roman" w:hint="eastAsia"/>
                <w:szCs w:val="21"/>
                <w:lang w:val="en-US"/>
              </w:rPr>
              <w:t>副教授</w:t>
            </w:r>
          </w:p>
        </w:tc>
        <w:tc>
          <w:tcPr>
            <w:tcW w:w="3185" w:type="dxa"/>
            <w:vAlign w:val="center"/>
          </w:tcPr>
          <w:p w:rsidR="00933B69" w:rsidRDefault="00A57D9B">
            <w:pPr>
              <w:adjustRightInd w:val="0"/>
              <w:jc w:val="center"/>
              <w:rPr>
                <w:rFonts w:ascii="Times New Roman" w:hAnsi="Times New Roman"/>
                <w:szCs w:val="21"/>
              </w:rPr>
            </w:pPr>
            <w:r>
              <w:rPr>
                <w:rFonts w:ascii="Times New Roman" w:hAnsi="Times New Roman" w:hint="eastAsia"/>
                <w:szCs w:val="21"/>
                <w:lang w:val="en-US"/>
              </w:rPr>
              <w:t>指导审核</w:t>
            </w:r>
          </w:p>
        </w:tc>
      </w:tr>
      <w:tr w:rsidR="00933B69">
        <w:trPr>
          <w:trHeight w:val="397"/>
        </w:trPr>
        <w:tc>
          <w:tcPr>
            <w:tcW w:w="3186" w:type="dxa"/>
            <w:vAlign w:val="center"/>
          </w:tcPr>
          <w:p w:rsidR="00933B69" w:rsidRDefault="00933B69">
            <w:pPr>
              <w:adjustRightInd w:val="0"/>
              <w:jc w:val="center"/>
              <w:rPr>
                <w:rFonts w:ascii="Times New Roman" w:hAnsi="Times New Roman"/>
                <w:szCs w:val="21"/>
              </w:rPr>
            </w:pPr>
          </w:p>
        </w:tc>
        <w:tc>
          <w:tcPr>
            <w:tcW w:w="2302" w:type="dxa"/>
            <w:vAlign w:val="center"/>
          </w:tcPr>
          <w:p w:rsidR="00933B69" w:rsidRDefault="00933B69">
            <w:pPr>
              <w:adjustRightInd w:val="0"/>
              <w:jc w:val="center"/>
              <w:rPr>
                <w:rFonts w:ascii="Times New Roman" w:hAnsi="Times New Roman"/>
                <w:szCs w:val="21"/>
              </w:rPr>
            </w:pPr>
          </w:p>
        </w:tc>
        <w:tc>
          <w:tcPr>
            <w:tcW w:w="1593" w:type="dxa"/>
            <w:vAlign w:val="center"/>
          </w:tcPr>
          <w:p w:rsidR="00933B69" w:rsidRDefault="00933B69">
            <w:pPr>
              <w:adjustRightInd w:val="0"/>
              <w:jc w:val="center"/>
              <w:rPr>
                <w:rFonts w:ascii="Times New Roman" w:hAnsi="Times New Roman"/>
                <w:szCs w:val="21"/>
              </w:rPr>
            </w:pPr>
          </w:p>
        </w:tc>
        <w:tc>
          <w:tcPr>
            <w:tcW w:w="3185" w:type="dxa"/>
            <w:vAlign w:val="center"/>
          </w:tcPr>
          <w:p w:rsidR="00933B69" w:rsidRDefault="00933B69">
            <w:pPr>
              <w:adjustRightInd w:val="0"/>
              <w:jc w:val="center"/>
              <w:rPr>
                <w:rFonts w:ascii="Times New Roman" w:hAnsi="Times New Roman"/>
                <w:szCs w:val="21"/>
              </w:rPr>
            </w:pPr>
          </w:p>
        </w:tc>
      </w:tr>
    </w:tbl>
    <w:p w:rsidR="00933B69" w:rsidRDefault="00933B69" w:rsidP="00C5449A">
      <w:pPr>
        <w:spacing w:beforeLines="50" w:before="120" w:line="400" w:lineRule="exact"/>
        <w:ind w:firstLineChars="200" w:firstLine="480"/>
        <w:rPr>
          <w:rFonts w:ascii="黑体" w:eastAsia="黑体"/>
          <w:sz w:val="24"/>
        </w:rPr>
      </w:pPr>
    </w:p>
    <w:p w:rsidR="00933B69" w:rsidRDefault="00933B69" w:rsidP="00C5449A">
      <w:pPr>
        <w:spacing w:beforeLines="50" w:before="120" w:line="400" w:lineRule="exact"/>
        <w:ind w:firstLineChars="200" w:firstLine="480"/>
        <w:rPr>
          <w:rFonts w:ascii="黑体" w:eastAsia="黑体"/>
          <w:sz w:val="24"/>
        </w:rPr>
      </w:pPr>
    </w:p>
    <w:p w:rsidR="00933B69" w:rsidRDefault="00933B69">
      <w:pPr>
        <w:spacing w:line="242" w:lineRule="auto"/>
        <w:rPr>
          <w:sz w:val="24"/>
        </w:rPr>
        <w:sectPr w:rsidR="00933B69">
          <w:headerReference w:type="default" r:id="rId17"/>
          <w:pgSz w:w="11910" w:h="16840"/>
          <w:pgMar w:top="1680" w:right="660" w:bottom="280" w:left="1200" w:header="1327" w:footer="0" w:gutter="0"/>
          <w:cols w:space="720"/>
        </w:sectPr>
      </w:pPr>
    </w:p>
    <w:p w:rsidR="00933B69" w:rsidRDefault="00A57D9B">
      <w:pPr>
        <w:pStyle w:val="a4"/>
        <w:spacing w:line="400" w:lineRule="exact"/>
        <w:ind w:left="20"/>
        <w:jc w:val="center"/>
      </w:pPr>
      <w:r>
        <w:lastRenderedPageBreak/>
        <w:t>9.校内专业设置评议专家组意见表</w:t>
      </w:r>
    </w:p>
    <w:tbl>
      <w:tblPr>
        <w:tblStyle w:val="TableNormal"/>
        <w:tblW w:w="95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4"/>
        <w:gridCol w:w="3459"/>
        <w:gridCol w:w="2660"/>
      </w:tblGrid>
      <w:tr w:rsidR="00933B69">
        <w:trPr>
          <w:trHeight w:val="1096"/>
          <w:jc w:val="center"/>
        </w:trPr>
        <w:tc>
          <w:tcPr>
            <w:tcW w:w="6913" w:type="dxa"/>
            <w:gridSpan w:val="2"/>
          </w:tcPr>
          <w:p w:rsidR="00933B69" w:rsidRDefault="00933B69">
            <w:pPr>
              <w:pStyle w:val="TableParagraph"/>
              <w:rPr>
                <w:rFonts w:ascii="Times New Roman"/>
                <w:sz w:val="24"/>
              </w:rPr>
            </w:pPr>
          </w:p>
          <w:p w:rsidR="00933B69" w:rsidRDefault="00A57D9B">
            <w:pPr>
              <w:pStyle w:val="TableParagraph"/>
              <w:spacing w:before="165"/>
              <w:ind w:left="1895"/>
              <w:rPr>
                <w:sz w:val="24"/>
                <w:lang w:eastAsia="zh-CN"/>
              </w:rPr>
            </w:pPr>
            <w:r>
              <w:rPr>
                <w:sz w:val="24"/>
                <w:lang w:eastAsia="zh-CN"/>
              </w:rPr>
              <w:t>总体判断拟开设专业是否可行</w:t>
            </w:r>
          </w:p>
        </w:tc>
        <w:tc>
          <w:tcPr>
            <w:tcW w:w="2660" w:type="dxa"/>
          </w:tcPr>
          <w:p w:rsidR="00933B69" w:rsidRDefault="00933B69">
            <w:pPr>
              <w:pStyle w:val="TableParagraph"/>
              <w:rPr>
                <w:rFonts w:ascii="Times New Roman"/>
                <w:sz w:val="24"/>
                <w:lang w:eastAsia="zh-CN"/>
              </w:rPr>
            </w:pPr>
          </w:p>
          <w:p w:rsidR="00933B69" w:rsidRDefault="00FF5673">
            <w:pPr>
              <w:pStyle w:val="TableParagraph"/>
              <w:tabs>
                <w:tab w:val="left" w:pos="844"/>
              </w:tabs>
              <w:spacing w:before="148"/>
              <w:ind w:left="5"/>
              <w:jc w:val="center"/>
              <w:rPr>
                <w:sz w:val="24"/>
              </w:rPr>
            </w:pPr>
            <w:r>
              <w:rPr>
                <w:rFonts w:hint="eastAsia"/>
                <w:sz w:val="24"/>
                <w:lang w:eastAsia="zh-CN"/>
              </w:rPr>
              <w:t>☑</w:t>
            </w:r>
            <w:r w:rsidR="00A57D9B">
              <w:rPr>
                <w:sz w:val="24"/>
              </w:rPr>
              <w:t>是</w:t>
            </w:r>
            <w:r w:rsidR="00A57D9B">
              <w:rPr>
                <w:sz w:val="24"/>
              </w:rPr>
              <w:tab/>
              <w:t>□否</w:t>
            </w:r>
          </w:p>
        </w:tc>
      </w:tr>
      <w:tr w:rsidR="00933B69">
        <w:trPr>
          <w:trHeight w:val="7049"/>
          <w:jc w:val="center"/>
        </w:trPr>
        <w:tc>
          <w:tcPr>
            <w:tcW w:w="9573" w:type="dxa"/>
            <w:gridSpan w:val="3"/>
          </w:tcPr>
          <w:p w:rsidR="001B4330" w:rsidRDefault="001B4330" w:rsidP="001B4330">
            <w:pPr>
              <w:ind w:leftChars="50" w:left="110" w:rightChars="50" w:right="110"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湖北2020年政府工作报告指出，从今年到“十四五”时期(2021-2025)，湖北的一、二类通用机场要达到15个，并提出规划布局武汉</w:t>
            </w:r>
            <w:proofErr w:type="gramStart"/>
            <w:r>
              <w:rPr>
                <w:rFonts w:asciiTheme="minorEastAsia" w:eastAsiaTheme="minorEastAsia" w:hAnsiTheme="minorEastAsia" w:hint="eastAsia"/>
                <w:sz w:val="24"/>
                <w:lang w:eastAsia="zh-CN"/>
              </w:rPr>
              <w:t>汉</w:t>
            </w:r>
            <w:proofErr w:type="gramEnd"/>
            <w:r>
              <w:rPr>
                <w:rFonts w:asciiTheme="minorEastAsia" w:eastAsiaTheme="minorEastAsia" w:hAnsiTheme="minorEastAsia" w:hint="eastAsia"/>
                <w:sz w:val="24"/>
                <w:lang w:eastAsia="zh-CN"/>
              </w:rPr>
              <w:t>南等46个A1级通用机场。根据建设规划，未来几年内仅湖北省地区的航空服务专业人才需求就存在巨大缺口。而目前湖北省民航业从业人员中，多为高职高专学历，学历层次普遍偏低，服务艺术与管理能力不能满足行业发展需要，迫切需要增设</w:t>
            </w:r>
            <w:r>
              <w:rPr>
                <w:rFonts w:asciiTheme="minorEastAsia" w:eastAsiaTheme="minorEastAsia" w:hAnsiTheme="minorEastAsia" w:hint="eastAsia"/>
                <w:sz w:val="24"/>
                <w:lang w:val="en-US" w:eastAsia="zh-CN"/>
              </w:rPr>
              <w:t>航空服务艺术与管理</w:t>
            </w:r>
            <w:r>
              <w:rPr>
                <w:rFonts w:asciiTheme="minorEastAsia" w:eastAsiaTheme="minorEastAsia" w:hAnsiTheme="minorEastAsia" w:hint="eastAsia"/>
                <w:sz w:val="24"/>
                <w:lang w:eastAsia="zh-CN"/>
              </w:rPr>
              <w:t>本科专业，以满足日益发展的民航业的需要。我校有</w:t>
            </w:r>
            <w:r>
              <w:rPr>
                <w:rFonts w:asciiTheme="minorEastAsia" w:eastAsiaTheme="minorEastAsia" w:hAnsiTheme="minorEastAsia" w:hint="eastAsia"/>
                <w:sz w:val="24"/>
                <w:lang w:val="en-US" w:eastAsia="zh-CN"/>
              </w:rPr>
              <w:t>15年航空服务专科办学历史，积累了丰厚的办学经验和办学资源，</w:t>
            </w:r>
            <w:r>
              <w:rPr>
                <w:rFonts w:asciiTheme="minorEastAsia" w:eastAsiaTheme="minorEastAsia" w:hAnsiTheme="minorEastAsia" w:hint="eastAsia"/>
                <w:sz w:val="24"/>
                <w:lang w:eastAsia="zh-CN"/>
              </w:rPr>
              <w:t>作为地方高校，理应为湖北“</w:t>
            </w:r>
            <w:r>
              <w:rPr>
                <w:rFonts w:asciiTheme="minorEastAsia" w:eastAsiaTheme="minorEastAsia" w:hAnsiTheme="minorEastAsia" w:hint="eastAsia"/>
                <w:sz w:val="24"/>
                <w:lang w:val="en-US" w:eastAsia="zh-CN"/>
              </w:rPr>
              <w:t>建成祖国立交桥</w:t>
            </w:r>
            <w:r>
              <w:rPr>
                <w:rFonts w:asciiTheme="minorEastAsia" w:eastAsiaTheme="minorEastAsia" w:hAnsiTheme="minorEastAsia" w:hint="eastAsia"/>
                <w:sz w:val="24"/>
                <w:lang w:eastAsia="zh-CN"/>
              </w:rPr>
              <w:t>”的战略提供</w:t>
            </w:r>
            <w:r>
              <w:rPr>
                <w:rFonts w:asciiTheme="minorEastAsia" w:eastAsiaTheme="minorEastAsia" w:hAnsiTheme="minorEastAsia" w:hint="eastAsia"/>
                <w:sz w:val="24"/>
                <w:lang w:val="en-US" w:eastAsia="zh-CN"/>
              </w:rPr>
              <w:t>航空服务艺术与管理</w:t>
            </w:r>
            <w:r>
              <w:rPr>
                <w:rFonts w:asciiTheme="minorEastAsia" w:eastAsiaTheme="minorEastAsia" w:hAnsiTheme="minorEastAsia" w:hint="eastAsia"/>
                <w:sz w:val="24"/>
                <w:lang w:eastAsia="zh-CN"/>
              </w:rPr>
              <w:t>人才。</w:t>
            </w:r>
            <w:r>
              <w:rPr>
                <w:rFonts w:asciiTheme="minorEastAsia" w:eastAsiaTheme="minorEastAsia" w:hAnsiTheme="minorEastAsia" w:hint="eastAsia"/>
                <w:sz w:val="24"/>
                <w:lang w:val="en-US" w:eastAsia="zh-CN"/>
              </w:rPr>
              <w:t>因此，在本校创建航空服务艺术与管理本科专业是地方产业发展的迫切需要，符合社会人才需求，有利于体现我校办学优势与特色。</w:t>
            </w:r>
          </w:p>
          <w:p w:rsidR="001B4330" w:rsidRDefault="001B4330" w:rsidP="001B4330">
            <w:pPr>
              <w:ind w:leftChars="50" w:left="110" w:rightChars="50" w:right="110"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val="en-US" w:eastAsia="zh-CN"/>
              </w:rPr>
              <w:t>该专业</w:t>
            </w:r>
            <w:r>
              <w:rPr>
                <w:rFonts w:asciiTheme="minorEastAsia" w:eastAsiaTheme="minorEastAsia" w:hAnsiTheme="minorEastAsia" w:hint="eastAsia"/>
                <w:sz w:val="24"/>
                <w:lang w:eastAsia="zh-CN"/>
              </w:rPr>
              <w:t>拥有结构合理的专业教学队伍，现有教师</w:t>
            </w:r>
            <w:r>
              <w:rPr>
                <w:rFonts w:asciiTheme="minorEastAsia" w:eastAsiaTheme="minorEastAsia" w:hAnsiTheme="minorEastAsia" w:hint="eastAsia"/>
                <w:sz w:val="24"/>
                <w:lang w:val="en-US" w:eastAsia="zh-CN"/>
              </w:rPr>
              <w:t>26</w:t>
            </w:r>
            <w:r>
              <w:rPr>
                <w:rFonts w:asciiTheme="minorEastAsia" w:eastAsiaTheme="minorEastAsia" w:hAnsiTheme="minorEastAsia" w:hint="eastAsia"/>
                <w:sz w:val="24"/>
                <w:lang w:eastAsia="zh-CN"/>
              </w:rPr>
              <w:t>人，其中教授</w:t>
            </w:r>
            <w:r>
              <w:rPr>
                <w:rFonts w:asciiTheme="minorEastAsia" w:eastAsiaTheme="minorEastAsia" w:hAnsiTheme="minorEastAsia" w:hint="eastAsia"/>
                <w:sz w:val="24"/>
                <w:lang w:val="en-US" w:eastAsia="zh-CN"/>
              </w:rPr>
              <w:t>6</w:t>
            </w:r>
            <w:r>
              <w:rPr>
                <w:rFonts w:asciiTheme="minorEastAsia" w:eastAsiaTheme="minorEastAsia" w:hAnsiTheme="minorEastAsia" w:hint="eastAsia"/>
                <w:sz w:val="24"/>
                <w:lang w:eastAsia="zh-CN"/>
              </w:rPr>
              <w:t>人，副教授</w:t>
            </w:r>
            <w:r>
              <w:rPr>
                <w:rFonts w:asciiTheme="minorEastAsia" w:eastAsiaTheme="minorEastAsia" w:hAnsiTheme="minorEastAsia" w:hint="eastAsia"/>
                <w:sz w:val="24"/>
                <w:lang w:val="en-US" w:eastAsia="zh-CN"/>
              </w:rPr>
              <w:t>4</w:t>
            </w:r>
            <w:r>
              <w:rPr>
                <w:rFonts w:asciiTheme="minorEastAsia" w:eastAsiaTheme="minorEastAsia" w:hAnsiTheme="minorEastAsia" w:hint="eastAsia"/>
                <w:sz w:val="24"/>
                <w:lang w:eastAsia="zh-CN"/>
              </w:rPr>
              <w:t>人；硕士与博士研究生</w:t>
            </w:r>
            <w:r>
              <w:rPr>
                <w:rFonts w:asciiTheme="minorEastAsia" w:eastAsiaTheme="minorEastAsia" w:hAnsiTheme="minorEastAsia" w:hint="eastAsia"/>
                <w:sz w:val="24"/>
                <w:lang w:val="en-US" w:eastAsia="zh-CN"/>
              </w:rPr>
              <w:t>21</w:t>
            </w:r>
            <w:r>
              <w:rPr>
                <w:rFonts w:asciiTheme="minorEastAsia" w:eastAsiaTheme="minorEastAsia" w:hAnsiTheme="minorEastAsia" w:hint="eastAsia"/>
                <w:sz w:val="24"/>
                <w:lang w:eastAsia="zh-CN"/>
              </w:rPr>
              <w:t>人；平均年龄4</w:t>
            </w:r>
            <w:r>
              <w:rPr>
                <w:rFonts w:asciiTheme="minorEastAsia" w:eastAsiaTheme="minorEastAsia" w:hAnsiTheme="minorEastAsia" w:hint="eastAsia"/>
                <w:sz w:val="24"/>
                <w:lang w:val="en-US" w:eastAsia="zh-CN"/>
              </w:rPr>
              <w:t>0</w:t>
            </w:r>
            <w:r>
              <w:rPr>
                <w:rFonts w:asciiTheme="minorEastAsia" w:eastAsiaTheme="minorEastAsia" w:hAnsiTheme="minorEastAsia" w:hint="eastAsia"/>
                <w:sz w:val="24"/>
                <w:lang w:eastAsia="zh-CN"/>
              </w:rPr>
              <w:t>岁，学缘结构、年龄结构、职称结构合理，富有活力。专任教师都承担教学、科研课题，拥有扎实的专业知识，具有良好的职业素养。专任教师中，拥有教育部高等学校旅游管理类专业教学指导委员会委员1名，湖北省高校教学名师1名，湖北省政府津贴专家1名，武汉市学科带头人2名，武汉市优秀青年教师2名，武汉市劳动模范、五一劳动奖章获得者2名，获评了省级优秀教学团队。音乐舞蹈类专业教师有8名。常聘行业专家能手担任兼职教师，教师团队中具有“航空乘务教员资格”证书的教师5人，担任过乘务长的教师3人</w:t>
            </w:r>
            <w:r>
              <w:rPr>
                <w:rFonts w:asciiTheme="minorEastAsia" w:eastAsiaTheme="minorEastAsia" w:hAnsiTheme="minorEastAsia" w:hint="eastAsia"/>
                <w:sz w:val="24"/>
                <w:lang w:val="en-US" w:eastAsia="zh-CN"/>
              </w:rPr>
              <w:t>。近年</w:t>
            </w:r>
            <w:r>
              <w:rPr>
                <w:rFonts w:asciiTheme="minorEastAsia" w:eastAsiaTheme="minorEastAsia" w:hAnsiTheme="minorEastAsia" w:hint="eastAsia"/>
                <w:sz w:val="24"/>
                <w:lang w:eastAsia="zh-CN"/>
              </w:rPr>
              <w:t>主持国家级课题及省部级课题</w:t>
            </w:r>
            <w:r>
              <w:rPr>
                <w:rFonts w:asciiTheme="minorEastAsia" w:eastAsiaTheme="minorEastAsia" w:hAnsiTheme="minorEastAsia" w:hint="eastAsia"/>
                <w:sz w:val="24"/>
                <w:lang w:val="en-US" w:eastAsia="zh-CN"/>
              </w:rPr>
              <w:t>10多</w:t>
            </w:r>
            <w:r>
              <w:rPr>
                <w:rFonts w:asciiTheme="minorEastAsia" w:eastAsiaTheme="minorEastAsia" w:hAnsiTheme="minorEastAsia" w:hint="eastAsia"/>
                <w:sz w:val="24"/>
                <w:lang w:eastAsia="zh-CN"/>
              </w:rPr>
              <w:t>项；在国内学术刊物上发表论文200余篇，其中核心刊物20余篇，编写专业教材</w:t>
            </w:r>
            <w:r>
              <w:rPr>
                <w:rFonts w:asciiTheme="minorEastAsia" w:eastAsiaTheme="minorEastAsia" w:hAnsiTheme="minorEastAsia" w:hint="eastAsia"/>
                <w:sz w:val="24"/>
                <w:lang w:val="en-US" w:eastAsia="zh-CN"/>
              </w:rPr>
              <w:t>10多部，</w:t>
            </w:r>
            <w:r>
              <w:rPr>
                <w:rFonts w:asciiTheme="minorEastAsia" w:eastAsiaTheme="minorEastAsia" w:hAnsiTheme="minorEastAsia" w:hint="eastAsia"/>
                <w:sz w:val="24"/>
                <w:lang w:eastAsia="zh-CN"/>
              </w:rPr>
              <w:t>为办好航空服务艺术与管理专业提供了有力保障。</w:t>
            </w:r>
          </w:p>
          <w:p w:rsidR="001B4330" w:rsidRDefault="001B4330" w:rsidP="001B4330">
            <w:pPr>
              <w:ind w:leftChars="50" w:left="110" w:rightChars="50" w:right="110"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为培养航空服务艺术与管理专业学生的实践能力，学校加强了专业相关实验实训室建设，主要包括航空模拟客舱实训室、机场</w:t>
            </w:r>
            <w:proofErr w:type="gramStart"/>
            <w:r>
              <w:rPr>
                <w:rFonts w:asciiTheme="minorEastAsia" w:eastAsiaTheme="minorEastAsia" w:hAnsiTheme="minorEastAsia" w:hint="eastAsia"/>
                <w:sz w:val="24"/>
                <w:lang w:eastAsia="zh-CN"/>
              </w:rPr>
              <w:t>航站楼实训</w:t>
            </w:r>
            <w:proofErr w:type="gramEnd"/>
            <w:r>
              <w:rPr>
                <w:rFonts w:asciiTheme="minorEastAsia" w:eastAsiaTheme="minorEastAsia" w:hAnsiTheme="minorEastAsia" w:hint="eastAsia"/>
                <w:sz w:val="24"/>
                <w:lang w:eastAsia="zh-CN"/>
              </w:rPr>
              <w:t>室、形象设计实训室、礼仪实训室、茶艺实训室等，完全能够实现在校内进行航空服务基本技术和基本技能的系统培养和模拟训练。同时，本专业现已建设20多个校外实习基地，与企业达成长期合作，如虹桥机场、厦门机场、福州机场、天河机场、东方航空公司、开元集团等众多企业，能满足学生的实习需求。</w:t>
            </w:r>
          </w:p>
          <w:p w:rsidR="001B4330" w:rsidRDefault="001B4330" w:rsidP="001B4330">
            <w:pPr>
              <w:ind w:leftChars="50" w:left="110" w:rightChars="50" w:right="110"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val="en-US" w:eastAsia="zh-CN"/>
              </w:rPr>
              <w:t>旅游管理学院结合我校成果导向教育改革实际，已为航空</w:t>
            </w:r>
            <w:r>
              <w:rPr>
                <w:rFonts w:asciiTheme="minorEastAsia" w:eastAsiaTheme="minorEastAsia" w:hAnsiTheme="minorEastAsia" w:hint="eastAsia"/>
                <w:sz w:val="24"/>
                <w:lang w:eastAsia="zh-CN"/>
              </w:rPr>
              <w:t>服务艺术与管理专业</w:t>
            </w:r>
            <w:r>
              <w:rPr>
                <w:rFonts w:asciiTheme="minorEastAsia" w:eastAsiaTheme="minorEastAsia" w:hAnsiTheme="minorEastAsia" w:hint="eastAsia"/>
                <w:sz w:val="24"/>
                <w:lang w:val="en-US" w:eastAsia="zh-CN"/>
              </w:rPr>
              <w:t>制定好本科专业人才培养方案，可保证航空</w:t>
            </w:r>
            <w:r>
              <w:rPr>
                <w:rFonts w:asciiTheme="minorEastAsia" w:eastAsiaTheme="minorEastAsia" w:hAnsiTheme="minorEastAsia" w:hint="eastAsia"/>
                <w:sz w:val="24"/>
                <w:lang w:eastAsia="zh-CN"/>
              </w:rPr>
              <w:t>服务艺术与管理专业</w:t>
            </w:r>
            <w:r>
              <w:rPr>
                <w:rFonts w:asciiTheme="minorEastAsia" w:eastAsiaTheme="minorEastAsia" w:hAnsiTheme="minorEastAsia" w:hint="eastAsia"/>
                <w:sz w:val="24"/>
                <w:lang w:val="en-US" w:eastAsia="zh-CN"/>
              </w:rPr>
              <w:t>人才培养质量。</w:t>
            </w:r>
          </w:p>
          <w:p w:rsidR="00933B69" w:rsidRPr="00651E6E" w:rsidRDefault="001B4330" w:rsidP="001B4330">
            <w:pPr>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val="en-US" w:eastAsia="zh-CN"/>
              </w:rPr>
              <w:t>同意申报增设航空</w:t>
            </w:r>
            <w:r>
              <w:rPr>
                <w:rFonts w:asciiTheme="minorEastAsia" w:eastAsiaTheme="minorEastAsia" w:hAnsiTheme="minorEastAsia" w:hint="eastAsia"/>
                <w:sz w:val="24"/>
                <w:lang w:eastAsia="zh-CN"/>
              </w:rPr>
              <w:t>服务艺术与管理专业</w:t>
            </w:r>
            <w:r>
              <w:rPr>
                <w:rFonts w:asciiTheme="minorEastAsia" w:eastAsiaTheme="minorEastAsia" w:hAnsiTheme="minorEastAsia" w:hint="eastAsia"/>
                <w:sz w:val="24"/>
                <w:lang w:val="en-US" w:eastAsia="zh-CN"/>
              </w:rPr>
              <w:t>。</w:t>
            </w:r>
          </w:p>
        </w:tc>
      </w:tr>
      <w:tr w:rsidR="00933B69">
        <w:trPr>
          <w:trHeight w:val="700"/>
          <w:jc w:val="center"/>
        </w:trPr>
        <w:tc>
          <w:tcPr>
            <w:tcW w:w="6913" w:type="dxa"/>
            <w:gridSpan w:val="2"/>
          </w:tcPr>
          <w:p w:rsidR="00933B69" w:rsidRDefault="00933B69">
            <w:pPr>
              <w:pStyle w:val="TableParagraph"/>
              <w:spacing w:before="3"/>
              <w:rPr>
                <w:rFonts w:ascii="Times New Roman"/>
                <w:sz w:val="21"/>
                <w:lang w:eastAsia="zh-CN"/>
              </w:rPr>
            </w:pPr>
          </w:p>
          <w:p w:rsidR="00933B69" w:rsidRDefault="00A57D9B">
            <w:pPr>
              <w:pStyle w:val="TableParagraph"/>
              <w:ind w:left="1535"/>
              <w:rPr>
                <w:sz w:val="24"/>
                <w:lang w:eastAsia="zh-CN"/>
              </w:rPr>
            </w:pPr>
            <w:r>
              <w:rPr>
                <w:sz w:val="24"/>
                <w:lang w:eastAsia="zh-CN"/>
              </w:rPr>
              <w:t>拟招生人数与人才需求预测是否匹配</w:t>
            </w:r>
          </w:p>
        </w:tc>
        <w:tc>
          <w:tcPr>
            <w:tcW w:w="2660" w:type="dxa"/>
          </w:tcPr>
          <w:p w:rsidR="00933B69" w:rsidRDefault="00933B69">
            <w:pPr>
              <w:pStyle w:val="TableParagraph"/>
              <w:spacing w:before="3"/>
              <w:rPr>
                <w:rFonts w:ascii="Times New Roman"/>
                <w:sz w:val="21"/>
                <w:lang w:eastAsia="zh-CN"/>
              </w:rPr>
            </w:pPr>
          </w:p>
          <w:p w:rsidR="00933B69" w:rsidRDefault="00FF5673">
            <w:pPr>
              <w:pStyle w:val="TableParagraph"/>
              <w:tabs>
                <w:tab w:val="left" w:pos="844"/>
              </w:tabs>
              <w:ind w:left="5"/>
              <w:jc w:val="center"/>
              <w:rPr>
                <w:sz w:val="24"/>
              </w:rPr>
            </w:pPr>
            <w:r>
              <w:rPr>
                <w:rFonts w:hint="eastAsia"/>
                <w:sz w:val="24"/>
                <w:lang w:eastAsia="zh-CN"/>
              </w:rPr>
              <w:t>☑</w:t>
            </w:r>
            <w:r w:rsidR="00A57D9B">
              <w:rPr>
                <w:sz w:val="24"/>
              </w:rPr>
              <w:t>是</w:t>
            </w:r>
            <w:r w:rsidR="00A57D9B">
              <w:rPr>
                <w:sz w:val="24"/>
              </w:rPr>
              <w:tab/>
              <w:t>□否</w:t>
            </w:r>
          </w:p>
        </w:tc>
      </w:tr>
      <w:tr w:rsidR="00933B69">
        <w:trPr>
          <w:trHeight w:val="441"/>
          <w:jc w:val="center"/>
        </w:trPr>
        <w:tc>
          <w:tcPr>
            <w:tcW w:w="3454" w:type="dxa"/>
            <w:vMerge w:val="restart"/>
          </w:tcPr>
          <w:p w:rsidR="00933B69" w:rsidRDefault="00933B69">
            <w:pPr>
              <w:pStyle w:val="TableParagraph"/>
              <w:spacing w:before="9"/>
              <w:rPr>
                <w:rFonts w:ascii="Times New Roman"/>
                <w:sz w:val="29"/>
                <w:lang w:eastAsia="zh-CN"/>
              </w:rPr>
            </w:pPr>
          </w:p>
          <w:p w:rsidR="00933B69" w:rsidRDefault="00A57D9B">
            <w:pPr>
              <w:pStyle w:val="TableParagraph"/>
              <w:spacing w:line="345" w:lineRule="auto"/>
              <w:ind w:left="525" w:right="276" w:hanging="240"/>
              <w:rPr>
                <w:sz w:val="24"/>
                <w:lang w:eastAsia="zh-CN"/>
              </w:rPr>
            </w:pPr>
            <w:r>
              <w:rPr>
                <w:sz w:val="24"/>
                <w:lang w:eastAsia="zh-CN"/>
              </w:rPr>
              <w:t>本专业开设的基本条件是否符合教学质量国家标准</w:t>
            </w:r>
          </w:p>
        </w:tc>
        <w:tc>
          <w:tcPr>
            <w:tcW w:w="3459" w:type="dxa"/>
          </w:tcPr>
          <w:p w:rsidR="00933B69" w:rsidRDefault="00A57D9B">
            <w:pPr>
              <w:pStyle w:val="TableParagraph"/>
              <w:spacing w:before="112"/>
              <w:ind w:left="1247"/>
              <w:rPr>
                <w:sz w:val="24"/>
              </w:rPr>
            </w:pPr>
            <w:r>
              <w:rPr>
                <w:sz w:val="24"/>
              </w:rPr>
              <w:t>教师队伍</w:t>
            </w:r>
          </w:p>
        </w:tc>
        <w:tc>
          <w:tcPr>
            <w:tcW w:w="2660" w:type="dxa"/>
          </w:tcPr>
          <w:p w:rsidR="00933B69" w:rsidRDefault="00FF5673">
            <w:pPr>
              <w:pStyle w:val="TableParagraph"/>
              <w:tabs>
                <w:tab w:val="left" w:pos="844"/>
              </w:tabs>
              <w:spacing w:before="112"/>
              <w:ind w:left="5"/>
              <w:jc w:val="center"/>
              <w:rPr>
                <w:sz w:val="24"/>
              </w:rPr>
            </w:pPr>
            <w:r>
              <w:rPr>
                <w:rFonts w:hint="eastAsia"/>
                <w:sz w:val="24"/>
                <w:lang w:eastAsia="zh-CN"/>
              </w:rPr>
              <w:t>☑</w:t>
            </w:r>
            <w:r w:rsidR="00A57D9B">
              <w:rPr>
                <w:sz w:val="24"/>
              </w:rPr>
              <w:t>是</w:t>
            </w:r>
            <w:r w:rsidR="00A57D9B">
              <w:rPr>
                <w:sz w:val="24"/>
              </w:rPr>
              <w:tab/>
              <w:t>□否</w:t>
            </w:r>
          </w:p>
        </w:tc>
      </w:tr>
      <w:tr w:rsidR="00933B69">
        <w:trPr>
          <w:trHeight w:val="438"/>
          <w:jc w:val="center"/>
        </w:trPr>
        <w:tc>
          <w:tcPr>
            <w:tcW w:w="3454" w:type="dxa"/>
            <w:vMerge/>
            <w:tcBorders>
              <w:top w:val="nil"/>
            </w:tcBorders>
          </w:tcPr>
          <w:p w:rsidR="00933B69" w:rsidRDefault="00933B69">
            <w:pPr>
              <w:rPr>
                <w:sz w:val="2"/>
                <w:szCs w:val="2"/>
              </w:rPr>
            </w:pPr>
          </w:p>
        </w:tc>
        <w:tc>
          <w:tcPr>
            <w:tcW w:w="3459" w:type="dxa"/>
          </w:tcPr>
          <w:p w:rsidR="00933B69" w:rsidRDefault="00A57D9B">
            <w:pPr>
              <w:pStyle w:val="TableParagraph"/>
              <w:spacing w:before="112" w:line="306" w:lineRule="exact"/>
              <w:ind w:left="1247"/>
              <w:rPr>
                <w:sz w:val="24"/>
              </w:rPr>
            </w:pPr>
            <w:r>
              <w:rPr>
                <w:sz w:val="24"/>
              </w:rPr>
              <w:t>实践条件</w:t>
            </w:r>
          </w:p>
        </w:tc>
        <w:tc>
          <w:tcPr>
            <w:tcW w:w="2660" w:type="dxa"/>
          </w:tcPr>
          <w:p w:rsidR="00933B69" w:rsidRDefault="00FF5673">
            <w:pPr>
              <w:pStyle w:val="TableParagraph"/>
              <w:tabs>
                <w:tab w:val="left" w:pos="844"/>
              </w:tabs>
              <w:spacing w:before="112" w:line="306" w:lineRule="exact"/>
              <w:ind w:left="5"/>
              <w:jc w:val="center"/>
              <w:rPr>
                <w:sz w:val="24"/>
              </w:rPr>
            </w:pPr>
            <w:r>
              <w:rPr>
                <w:rFonts w:hint="eastAsia"/>
                <w:sz w:val="24"/>
                <w:lang w:eastAsia="zh-CN"/>
              </w:rPr>
              <w:t>☑</w:t>
            </w:r>
            <w:r w:rsidR="00A57D9B">
              <w:rPr>
                <w:sz w:val="24"/>
              </w:rPr>
              <w:t>是</w:t>
            </w:r>
            <w:r w:rsidR="00A57D9B">
              <w:rPr>
                <w:sz w:val="24"/>
              </w:rPr>
              <w:tab/>
              <w:t>□否</w:t>
            </w:r>
          </w:p>
        </w:tc>
      </w:tr>
      <w:tr w:rsidR="00933B69">
        <w:trPr>
          <w:trHeight w:val="441"/>
          <w:jc w:val="center"/>
        </w:trPr>
        <w:tc>
          <w:tcPr>
            <w:tcW w:w="3454" w:type="dxa"/>
            <w:vMerge/>
            <w:tcBorders>
              <w:top w:val="nil"/>
            </w:tcBorders>
          </w:tcPr>
          <w:p w:rsidR="00933B69" w:rsidRDefault="00933B69">
            <w:pPr>
              <w:rPr>
                <w:sz w:val="2"/>
                <w:szCs w:val="2"/>
              </w:rPr>
            </w:pPr>
          </w:p>
        </w:tc>
        <w:tc>
          <w:tcPr>
            <w:tcW w:w="3459" w:type="dxa"/>
          </w:tcPr>
          <w:p w:rsidR="00933B69" w:rsidRDefault="00A57D9B">
            <w:pPr>
              <w:pStyle w:val="TableParagraph"/>
              <w:spacing w:before="113"/>
              <w:ind w:left="1247"/>
              <w:rPr>
                <w:sz w:val="24"/>
              </w:rPr>
            </w:pPr>
            <w:r>
              <w:rPr>
                <w:sz w:val="24"/>
              </w:rPr>
              <w:t>经费保障</w:t>
            </w:r>
          </w:p>
        </w:tc>
        <w:tc>
          <w:tcPr>
            <w:tcW w:w="2660" w:type="dxa"/>
          </w:tcPr>
          <w:p w:rsidR="00933B69" w:rsidRDefault="00FF5673">
            <w:pPr>
              <w:pStyle w:val="TableParagraph"/>
              <w:tabs>
                <w:tab w:val="left" w:pos="844"/>
              </w:tabs>
              <w:spacing w:before="113"/>
              <w:ind w:left="5"/>
              <w:jc w:val="center"/>
              <w:rPr>
                <w:sz w:val="24"/>
              </w:rPr>
            </w:pPr>
            <w:r>
              <w:rPr>
                <w:rFonts w:hint="eastAsia"/>
                <w:sz w:val="24"/>
                <w:lang w:eastAsia="zh-CN"/>
              </w:rPr>
              <w:t>☑</w:t>
            </w:r>
            <w:r w:rsidR="00A57D9B">
              <w:rPr>
                <w:sz w:val="24"/>
              </w:rPr>
              <w:t>是</w:t>
            </w:r>
            <w:r w:rsidR="00A57D9B">
              <w:rPr>
                <w:sz w:val="24"/>
              </w:rPr>
              <w:tab/>
              <w:t>□否</w:t>
            </w:r>
          </w:p>
        </w:tc>
      </w:tr>
      <w:tr w:rsidR="00933B69">
        <w:trPr>
          <w:trHeight w:val="1871"/>
          <w:jc w:val="center"/>
        </w:trPr>
        <w:tc>
          <w:tcPr>
            <w:tcW w:w="9573" w:type="dxa"/>
            <w:gridSpan w:val="3"/>
          </w:tcPr>
          <w:p w:rsidR="00933B69" w:rsidRDefault="00A57D9B">
            <w:pPr>
              <w:pStyle w:val="TableParagraph"/>
              <w:spacing w:line="362" w:lineRule="exact"/>
              <w:ind w:left="107"/>
              <w:rPr>
                <w:rFonts w:ascii="Microsoft JhengHei" w:eastAsia="Microsoft JhengHei"/>
                <w:b/>
                <w:sz w:val="24"/>
              </w:rPr>
            </w:pPr>
            <w:r>
              <w:rPr>
                <w:rFonts w:ascii="Microsoft JhengHei" w:eastAsia="Microsoft JhengHei" w:hint="eastAsia"/>
                <w:b/>
                <w:sz w:val="24"/>
              </w:rPr>
              <w:t>专家签字：</w:t>
            </w:r>
            <w:bookmarkStart w:id="1" w:name="_GoBack"/>
            <w:bookmarkEnd w:id="1"/>
          </w:p>
        </w:tc>
      </w:tr>
    </w:tbl>
    <w:p w:rsidR="00971174" w:rsidRDefault="00971174" w:rsidP="00EF44DA">
      <w:pPr>
        <w:jc w:val="center"/>
        <w:rPr>
          <w:rFonts w:ascii="黑体" w:eastAsia="黑体" w:hAnsi="ˎ̥" w:hint="eastAsia"/>
          <w:b/>
          <w:color w:val="000000"/>
          <w:sz w:val="32"/>
          <w:szCs w:val="32"/>
        </w:rPr>
      </w:pPr>
    </w:p>
    <w:p w:rsidR="00EF44DA" w:rsidRDefault="00EF44DA" w:rsidP="00EF44DA">
      <w:pPr>
        <w:jc w:val="center"/>
        <w:rPr>
          <w:color w:val="000000"/>
          <w:sz w:val="24"/>
        </w:rPr>
      </w:pPr>
      <w:r>
        <w:rPr>
          <w:rFonts w:ascii="黑体" w:eastAsia="黑体" w:hAnsi="ˎ̥" w:hint="eastAsia"/>
          <w:b/>
          <w:color w:val="000000"/>
          <w:sz w:val="32"/>
          <w:szCs w:val="32"/>
        </w:rPr>
        <w:lastRenderedPageBreak/>
        <w:t xml:space="preserve"> 航空服务艺术与管理专业申本论证的调研报告</w:t>
      </w:r>
    </w:p>
    <w:p w:rsidR="00EF44DA" w:rsidRDefault="00EF44DA" w:rsidP="00EF44DA">
      <w:pPr>
        <w:ind w:firstLineChars="200" w:firstLine="480"/>
        <w:rPr>
          <w:color w:val="000000"/>
          <w:sz w:val="24"/>
        </w:rPr>
      </w:pPr>
    </w:p>
    <w:p w:rsidR="00EF44DA" w:rsidRDefault="00EF44DA" w:rsidP="00EF44DA">
      <w:pPr>
        <w:spacing w:line="360" w:lineRule="auto"/>
        <w:ind w:firstLineChars="200" w:firstLine="480"/>
        <w:rPr>
          <w:color w:val="000000"/>
          <w:sz w:val="24"/>
        </w:rPr>
      </w:pPr>
      <w:r>
        <w:rPr>
          <w:rFonts w:hint="eastAsia"/>
          <w:color w:val="000000"/>
          <w:sz w:val="24"/>
        </w:rPr>
        <w:t>调研目标：从人才需求角度了解及明晰</w:t>
      </w:r>
      <w:r>
        <w:rPr>
          <w:rFonts w:hint="eastAsia"/>
          <w:sz w:val="24"/>
        </w:rPr>
        <w:t>旅游管理学院</w:t>
      </w:r>
      <w:r>
        <w:rPr>
          <w:rFonts w:hint="eastAsia"/>
          <w:color w:val="000000"/>
          <w:sz w:val="24"/>
        </w:rPr>
        <w:t>新申报本科专业——航空服务艺术与管理专业的必要性、可行性以及本科专业的人才培养方向与目标定位。</w:t>
      </w:r>
    </w:p>
    <w:p w:rsidR="00EF44DA" w:rsidRDefault="00EF44DA" w:rsidP="00EF44DA">
      <w:pPr>
        <w:spacing w:line="360" w:lineRule="auto"/>
        <w:ind w:firstLineChars="200" w:firstLine="480"/>
        <w:rPr>
          <w:color w:val="000000"/>
          <w:sz w:val="24"/>
        </w:rPr>
      </w:pPr>
      <w:r>
        <w:rPr>
          <w:rFonts w:hint="eastAsia"/>
          <w:color w:val="000000"/>
          <w:sz w:val="24"/>
        </w:rPr>
        <w:t>调研范围：中国东方航空公司、中国南方航空公司、武汉天河机场、大连民族大学、山西师范大学、南宁师范大学。</w:t>
      </w:r>
    </w:p>
    <w:p w:rsidR="00EF44DA" w:rsidRDefault="00EF44DA" w:rsidP="00EF44DA">
      <w:pPr>
        <w:spacing w:line="360" w:lineRule="auto"/>
        <w:ind w:firstLineChars="200" w:firstLine="480"/>
        <w:rPr>
          <w:color w:val="000000"/>
          <w:sz w:val="24"/>
        </w:rPr>
      </w:pPr>
      <w:r>
        <w:rPr>
          <w:rFonts w:hint="eastAsia"/>
          <w:color w:val="000000"/>
          <w:sz w:val="24"/>
        </w:rPr>
        <w:t>调研内容：湖北省航空服务艺术与管理人才的社会需求情况、全国航空服务艺术与管理专业办学情况及办学特色。</w:t>
      </w:r>
    </w:p>
    <w:p w:rsidR="00EF44DA" w:rsidRDefault="00EF44DA" w:rsidP="00EF44DA">
      <w:pPr>
        <w:spacing w:line="360" w:lineRule="auto"/>
        <w:ind w:firstLineChars="200" w:firstLine="480"/>
        <w:rPr>
          <w:color w:val="000000"/>
          <w:sz w:val="24"/>
        </w:rPr>
      </w:pPr>
      <w:r>
        <w:rPr>
          <w:rFonts w:hint="eastAsia"/>
          <w:color w:val="000000"/>
          <w:sz w:val="24"/>
        </w:rPr>
        <w:t>调研方式：实地走访、座谈、电话访谈、网络和文献资料</w:t>
      </w:r>
      <w:r>
        <w:rPr>
          <w:rFonts w:hint="eastAsia"/>
          <w:sz w:val="24"/>
        </w:rPr>
        <w:t>等书面调研</w:t>
      </w:r>
      <w:r>
        <w:rPr>
          <w:rFonts w:hint="eastAsia"/>
          <w:color w:val="000000"/>
          <w:sz w:val="24"/>
        </w:rPr>
        <w:t>。</w:t>
      </w:r>
    </w:p>
    <w:p w:rsidR="00EF44DA" w:rsidRDefault="00EF44DA" w:rsidP="00EF44DA">
      <w:pPr>
        <w:spacing w:line="360" w:lineRule="auto"/>
        <w:ind w:firstLineChars="200" w:firstLine="480"/>
        <w:rPr>
          <w:rFonts w:ascii="黑体" w:eastAsia="黑体" w:hAnsi="黑体" w:cs="黑体"/>
          <w:color w:val="000000"/>
          <w:sz w:val="24"/>
        </w:rPr>
      </w:pPr>
      <w:r>
        <w:rPr>
          <w:rFonts w:ascii="黑体" w:eastAsia="黑体" w:hAnsi="黑体" w:cs="黑体" w:hint="eastAsia"/>
          <w:color w:val="000000"/>
          <w:sz w:val="24"/>
        </w:rPr>
        <w:t>一、</w:t>
      </w:r>
      <w:r>
        <w:rPr>
          <w:rFonts w:ascii="黑体" w:eastAsia="黑体" w:hAnsi="黑体" w:cs="黑体" w:hint="eastAsia"/>
          <w:bCs/>
          <w:color w:val="000000"/>
          <w:sz w:val="24"/>
        </w:rPr>
        <w:t>航空服务艺术与管理</w:t>
      </w:r>
      <w:r>
        <w:rPr>
          <w:rFonts w:ascii="黑体" w:eastAsia="黑体" w:hAnsi="黑体" w:cs="黑体" w:hint="eastAsia"/>
          <w:color w:val="000000"/>
          <w:sz w:val="24"/>
        </w:rPr>
        <w:t>专业人才需求的基本情况</w:t>
      </w:r>
    </w:p>
    <w:p w:rsidR="00EF44DA" w:rsidRDefault="00EF44DA" w:rsidP="00EF44DA">
      <w:pPr>
        <w:spacing w:line="360" w:lineRule="auto"/>
        <w:ind w:firstLineChars="200" w:firstLine="480"/>
        <w:rPr>
          <w:rFonts w:ascii="黑体" w:eastAsia="黑体" w:hAnsi="黑体" w:cs="黑体"/>
          <w:color w:val="000000"/>
          <w:sz w:val="24"/>
        </w:rPr>
      </w:pPr>
      <w:r>
        <w:rPr>
          <w:rFonts w:ascii="黑体" w:eastAsia="黑体" w:hAnsi="黑体" w:cs="黑体" w:hint="eastAsia"/>
          <w:color w:val="000000"/>
          <w:sz w:val="24"/>
        </w:rPr>
        <w:t>1．航空服务艺术与管理专业人才的现状</w:t>
      </w:r>
    </w:p>
    <w:p w:rsidR="00EF44DA" w:rsidRDefault="00EF44DA" w:rsidP="00EF44DA">
      <w:pPr>
        <w:spacing w:line="360" w:lineRule="auto"/>
        <w:ind w:firstLineChars="200" w:firstLine="480"/>
        <w:rPr>
          <w:sz w:val="24"/>
        </w:rPr>
      </w:pPr>
      <w:r>
        <w:rPr>
          <w:rFonts w:cs="Arial" w:hint="eastAsia"/>
          <w:color w:val="000000"/>
          <w:sz w:val="24"/>
        </w:rPr>
        <w:t>航空服务艺术与管理专业是教育部2018年获批的国家特色布控本科专业，（</w:t>
      </w:r>
      <w:proofErr w:type="gramStart"/>
      <w:r>
        <w:rPr>
          <w:rFonts w:cs="Arial" w:hint="eastAsia"/>
          <w:color w:val="000000"/>
          <w:sz w:val="24"/>
        </w:rPr>
        <w:t>《普通高等学校本科专业设置管理规定》教高〔2012〕</w:t>
      </w:r>
      <w:proofErr w:type="gramEnd"/>
      <w:r>
        <w:rPr>
          <w:rFonts w:cs="Arial" w:hint="eastAsia"/>
          <w:color w:val="000000"/>
          <w:sz w:val="24"/>
        </w:rPr>
        <w:t>9号）。此前全国开设航空服务与管理专业的院校多为专科层次。据调查，目前航空服务</w:t>
      </w:r>
      <w:r>
        <w:rPr>
          <w:rFonts w:cs="Arial" w:hint="eastAsia"/>
          <w:color w:val="000000"/>
          <w:sz w:val="24"/>
          <w:lang w:val="en-US"/>
        </w:rPr>
        <w:t>艺术与管理</w:t>
      </w:r>
      <w:r>
        <w:rPr>
          <w:rFonts w:cs="Arial" w:hint="eastAsia"/>
          <w:color w:val="000000"/>
          <w:sz w:val="24"/>
        </w:rPr>
        <w:t>本科专业</w:t>
      </w:r>
      <w:r>
        <w:rPr>
          <w:rFonts w:cs="Arial" w:hint="eastAsia"/>
          <w:color w:val="000000"/>
          <w:sz w:val="24"/>
          <w:lang w:val="en-US"/>
        </w:rPr>
        <w:t>申报成功的院校</w:t>
      </w:r>
      <w:r>
        <w:rPr>
          <w:rFonts w:cs="Arial" w:hint="eastAsia"/>
          <w:color w:val="000000"/>
          <w:sz w:val="24"/>
        </w:rPr>
        <w:t>全国共有</w:t>
      </w:r>
      <w:r>
        <w:rPr>
          <w:rFonts w:cs="Arial" w:hint="eastAsia"/>
          <w:color w:val="000000"/>
          <w:sz w:val="24"/>
          <w:lang w:val="en-US"/>
        </w:rPr>
        <w:t>30</w:t>
      </w:r>
      <w:r>
        <w:rPr>
          <w:rFonts w:cs="Arial" w:hint="eastAsia"/>
          <w:color w:val="000000"/>
          <w:sz w:val="24"/>
        </w:rPr>
        <w:t>所（均为2018年</w:t>
      </w:r>
      <w:r>
        <w:rPr>
          <w:rFonts w:cs="Arial" w:hint="eastAsia"/>
          <w:color w:val="000000"/>
          <w:sz w:val="24"/>
          <w:lang w:val="en-US"/>
        </w:rPr>
        <w:t>及2019年</w:t>
      </w:r>
      <w:r>
        <w:rPr>
          <w:rFonts w:cs="Arial" w:hint="eastAsia"/>
          <w:color w:val="000000"/>
          <w:sz w:val="24"/>
        </w:rPr>
        <w:t>申报成功的本科院校）。航空服务从业人员中，本科学历的人员30%左右，70%左右的人员属于专科及以下学历，严重制约航空服务业的发展。</w:t>
      </w:r>
      <w:r>
        <w:rPr>
          <w:rFonts w:hint="eastAsia"/>
          <w:color w:val="000000"/>
          <w:sz w:val="24"/>
        </w:rPr>
        <w:t>近年来，航空公司特别是航空服务人才的需求日趋增加，各航空公司、机场招聘本科人才力度大大提高，甚至有的航空公司要求应聘人员必须具备本科学历。然而，目前航空服务类专业的本科毕业生数量很少，根据民航人才培养统计数据，2017年，民航局直属院校毕业</w:t>
      </w:r>
      <w:r>
        <w:rPr>
          <w:rFonts w:hint="eastAsia"/>
          <w:sz w:val="24"/>
        </w:rPr>
        <w:t>普通本专</w:t>
      </w:r>
      <w:r>
        <w:rPr>
          <w:rFonts w:hint="eastAsia"/>
          <w:color w:val="000000"/>
          <w:sz w:val="24"/>
        </w:rPr>
        <w:t>科学生共13868人，其中本科生</w:t>
      </w:r>
      <w:proofErr w:type="gramStart"/>
      <w:r>
        <w:rPr>
          <w:rFonts w:hint="eastAsia"/>
          <w:color w:val="000000"/>
          <w:sz w:val="24"/>
        </w:rPr>
        <w:t>不足1万</w:t>
      </w:r>
      <w:proofErr w:type="gramEnd"/>
      <w:r>
        <w:rPr>
          <w:rFonts w:hint="eastAsia"/>
          <w:color w:val="000000"/>
          <w:sz w:val="24"/>
        </w:rPr>
        <w:t>人，且大都是技术人才，而针对空中乘务等航空服务人才培养的只有高职</w:t>
      </w:r>
      <w:r>
        <w:rPr>
          <w:rFonts w:hint="eastAsia"/>
          <w:sz w:val="24"/>
        </w:rPr>
        <w:t>高专院校。</w:t>
      </w:r>
      <w:r>
        <w:rPr>
          <w:rFonts w:hint="eastAsia"/>
          <w:color w:val="000000"/>
          <w:sz w:val="24"/>
        </w:rPr>
        <w:t>因此，对于航空服务市场，我国相关专业的院校培养的航</w:t>
      </w:r>
      <w:r>
        <w:rPr>
          <w:rFonts w:hint="eastAsia"/>
          <w:sz w:val="24"/>
        </w:rPr>
        <w:t>空服务无论是从数量大还是质量上都存在相当大的本科人才缺口。</w:t>
      </w:r>
    </w:p>
    <w:p w:rsidR="00EF44DA" w:rsidRDefault="00EF44DA" w:rsidP="00EF44DA">
      <w:pPr>
        <w:spacing w:line="360" w:lineRule="auto"/>
        <w:ind w:firstLineChars="200" w:firstLine="480"/>
        <w:rPr>
          <w:rFonts w:ascii="黑体" w:eastAsia="黑体" w:hAnsi="黑体" w:cs="黑体"/>
          <w:color w:val="000000"/>
          <w:sz w:val="24"/>
        </w:rPr>
      </w:pPr>
      <w:r>
        <w:rPr>
          <w:rFonts w:ascii="黑体" w:eastAsia="黑体" w:hAnsi="黑体" w:cs="黑体" w:hint="eastAsia"/>
          <w:color w:val="000000"/>
          <w:sz w:val="24"/>
        </w:rPr>
        <w:t>2．该专业人才的市场需求情况</w:t>
      </w:r>
    </w:p>
    <w:p w:rsidR="00EF44DA" w:rsidRDefault="00EF44DA" w:rsidP="00EF44DA">
      <w:pPr>
        <w:pStyle w:val="Default"/>
        <w:spacing w:line="360" w:lineRule="auto"/>
        <w:ind w:firstLineChars="100" w:firstLine="240"/>
        <w:rPr>
          <w:rFonts w:ascii="黑体" w:eastAsia="黑体" w:hAnsi="黑体" w:cs="黑体"/>
          <w:kern w:val="2"/>
        </w:rPr>
      </w:pPr>
      <w:r>
        <w:rPr>
          <w:rFonts w:ascii="黑体" w:eastAsia="黑体" w:hAnsi="黑体" w:cs="黑体" w:hint="eastAsia"/>
          <w:kern w:val="2"/>
        </w:rPr>
        <w:t>（1）我国民航业的发展趋势及人才需求</w:t>
      </w:r>
    </w:p>
    <w:p w:rsidR="00EF44DA" w:rsidRDefault="00EF44DA" w:rsidP="00EF44DA">
      <w:pPr>
        <w:pStyle w:val="Default"/>
        <w:spacing w:line="360" w:lineRule="auto"/>
        <w:ind w:firstLineChars="200" w:firstLine="480"/>
        <w:rPr>
          <w:rFonts w:ascii="黑体" w:eastAsia="黑体" w:hAnsi="黑体" w:cs="黑体"/>
          <w:kern w:val="2"/>
        </w:rPr>
      </w:pPr>
      <w:r>
        <w:rPr>
          <w:rFonts w:ascii="黑体" w:eastAsia="黑体" w:hAnsi="黑体" w:cs="黑体" w:hint="eastAsia"/>
          <w:kern w:val="2"/>
        </w:rPr>
        <w:t>①我国民航业的发展趋势</w:t>
      </w:r>
    </w:p>
    <w:p w:rsidR="00EF44DA" w:rsidRDefault="00EF44DA" w:rsidP="00EF44DA">
      <w:pPr>
        <w:pStyle w:val="Default"/>
        <w:spacing w:line="360" w:lineRule="auto"/>
        <w:ind w:firstLineChars="200" w:firstLine="480"/>
        <w:rPr>
          <w:rFonts w:cs="Times New Roman"/>
          <w:color w:val="auto"/>
          <w:kern w:val="2"/>
        </w:rPr>
      </w:pPr>
      <w:r>
        <w:rPr>
          <w:rFonts w:cs="Times New Roman" w:hint="eastAsia"/>
          <w:kern w:val="2"/>
        </w:rPr>
        <w:t>民航业是我国经济社会发展的重要战略产业，改革开放以来，我国民航业快速发展，行业规模不断扩大，服务能力逐步提升，安全水平显著提高，为我国的经济建设和社会发展</w:t>
      </w:r>
      <w:proofErr w:type="gramStart"/>
      <w:r>
        <w:rPr>
          <w:rFonts w:cs="Times New Roman" w:hint="eastAsia"/>
          <w:kern w:val="2"/>
        </w:rPr>
        <w:t>作出</w:t>
      </w:r>
      <w:proofErr w:type="gramEnd"/>
      <w:r>
        <w:rPr>
          <w:rFonts w:cs="Times New Roman" w:hint="eastAsia"/>
          <w:kern w:val="2"/>
        </w:rPr>
        <w:t>了突出贡献。随着国家“一带一路”和“民航强国”战略的实施，我国民航业正在由民航大国向民航强国发展。据民航局官方数据，</w:t>
      </w:r>
      <w:proofErr w:type="gramStart"/>
      <w:r>
        <w:rPr>
          <w:rFonts w:cs="Times New Roman" w:hint="eastAsia"/>
          <w:kern w:val="2"/>
        </w:rPr>
        <w:t>截</w:t>
      </w:r>
      <w:proofErr w:type="gramEnd"/>
      <w:r>
        <w:rPr>
          <w:rFonts w:cs="Times New Roman" w:hint="eastAsia"/>
          <w:color w:val="auto"/>
          <w:kern w:val="2"/>
        </w:rPr>
        <w:t>截至2019年底，获得通用航空经营许可证的通用航空企业478家。其中，华北地区104家，东北地区39家，华东地区113家，中南地区116家，西南地区55家，西北地区33家，新疆地区18家。截至2019年底，我国共有运输航空公司62家，比上年底净增2家，通用航空在册航空器总数达到2707架，全国民航运输机场完成旅客吞吐量13.52亿人次，比上年增</w:t>
      </w:r>
      <w:r>
        <w:rPr>
          <w:rFonts w:cs="Times New Roman" w:hint="eastAsia"/>
          <w:color w:val="auto"/>
          <w:kern w:val="2"/>
        </w:rPr>
        <w:lastRenderedPageBreak/>
        <w:t>长6.9%，稳居世界第二位。2019年，全行业完成旅客运输量65993.42万人次，比上年增长7.9%。国内航线完成旅客运输量</w:t>
      </w:r>
    </w:p>
    <w:p w:rsidR="00EF44DA" w:rsidRDefault="00EF44DA" w:rsidP="00EF44DA">
      <w:pPr>
        <w:pStyle w:val="Default"/>
        <w:spacing w:line="360" w:lineRule="auto"/>
        <w:rPr>
          <w:rFonts w:cs="Times New Roman"/>
          <w:kern w:val="2"/>
        </w:rPr>
      </w:pPr>
      <w:r>
        <w:rPr>
          <w:rFonts w:cs="Times New Roman" w:hint="eastAsia"/>
          <w:color w:val="auto"/>
          <w:kern w:val="2"/>
        </w:rPr>
        <w:t>58567.99万人次，比上年增长6.9%；国际航线完成旅客运输量7425.43万人次，比上年增长16.6%</w:t>
      </w:r>
      <w:r>
        <w:rPr>
          <w:rFonts w:cs="Times New Roman" w:hint="eastAsia"/>
          <w:kern w:val="2"/>
        </w:rPr>
        <w:t>。2019年，全行业全年新开工、续建机场项目126个，新增跑道7条，停机位444个，航站楼面积174.9万平米。2020年4月，《民航局关于加强民用运输机场总体规划工作的指导意见》（以下简称《指导意见》）正式出台。《指导意见》明确，未来民用运输机场总体规划目标原则上按照近期15年、远期30年确定，构建机场总体规划与国土空间规划、综合交通规划、城镇化发展相适应的格局。根据总体目标，到2035年，机场总体规划将成为各机场可持续发展的重要指南，“四型机场”高标杆成为普遍形态，为2050年建成全方位的民航强国奠定坚实基础。</w:t>
      </w:r>
    </w:p>
    <w:p w:rsidR="00EF44DA" w:rsidRDefault="00EF44DA" w:rsidP="00EF44DA">
      <w:pPr>
        <w:spacing w:line="360" w:lineRule="auto"/>
        <w:ind w:firstLineChars="200" w:firstLine="480"/>
        <w:rPr>
          <w:rFonts w:ascii="黑体" w:eastAsia="黑体" w:hAnsi="黑体" w:cs="黑体"/>
          <w:color w:val="000000"/>
          <w:sz w:val="24"/>
        </w:rPr>
      </w:pPr>
      <w:r>
        <w:rPr>
          <w:rFonts w:ascii="黑体" w:eastAsia="黑体" w:hAnsi="黑体" w:cs="黑体" w:hint="eastAsia"/>
          <w:color w:val="000000"/>
          <w:sz w:val="24"/>
        </w:rPr>
        <w:t>②飞速发展的民航业对人才总量的需求</w:t>
      </w:r>
    </w:p>
    <w:p w:rsidR="00EF44DA" w:rsidRDefault="00EF44DA" w:rsidP="00EF44DA">
      <w:pPr>
        <w:spacing w:line="360" w:lineRule="auto"/>
        <w:ind w:firstLineChars="200" w:firstLine="480"/>
        <w:rPr>
          <w:color w:val="000000"/>
          <w:sz w:val="24"/>
        </w:rPr>
      </w:pPr>
      <w:r>
        <w:rPr>
          <w:rFonts w:hint="eastAsia"/>
          <w:color w:val="000000"/>
          <w:sz w:val="24"/>
        </w:rPr>
        <w:t>根据中国民航发展规划，到2020年，运输总周转量将达到1420亿吨公里，运输机场数量达到260个左右，通用机场达到500个以上，通用航空器达到5000架以上，旅客运输量7.2亿人次。预计到2030年，我国民航客机将增加到6000以上，运输机场将达到350个，旅客运输量将达到15亿人次，成为全球最大的航空运输市场。根据中国民航局2017年民航行业发展统计公报，2017年全年引进飞机346架，在运营机队总规模已经达到3296架。按照130：1推算，每年新增飞机就需要配备工作人员4.5万人，加上正常流失人员的补充和国外航空公司的招聘，每年航空服务艺术与管理人才的需求量达10万人以上。</w:t>
      </w:r>
    </w:p>
    <w:p w:rsidR="00EF44DA" w:rsidRDefault="00EF44DA" w:rsidP="00EF44DA">
      <w:pPr>
        <w:pStyle w:val="a8"/>
        <w:widowControl/>
        <w:spacing w:line="360" w:lineRule="auto"/>
        <w:ind w:firstLineChars="200" w:firstLine="480"/>
        <w:rPr>
          <w:rFonts w:ascii="黑体" w:eastAsia="黑体" w:hAnsi="黑体" w:cs="黑体"/>
          <w:color w:val="000000"/>
          <w:kern w:val="2"/>
        </w:rPr>
      </w:pPr>
      <w:r>
        <w:rPr>
          <w:rFonts w:ascii="黑体" w:eastAsia="黑体" w:hAnsi="黑体" w:cs="黑体" w:hint="eastAsia"/>
          <w:color w:val="000000"/>
          <w:kern w:val="2"/>
        </w:rPr>
        <w:t>③各类岗位对高素质人才的需求</w:t>
      </w:r>
    </w:p>
    <w:p w:rsidR="00EF44DA" w:rsidRDefault="00EF44DA" w:rsidP="00EF44DA">
      <w:pPr>
        <w:pStyle w:val="a8"/>
        <w:widowControl/>
        <w:spacing w:line="360" w:lineRule="auto"/>
        <w:ind w:firstLineChars="200" w:firstLine="480"/>
        <w:rPr>
          <w:rFonts w:ascii="宋体" w:hAnsi="宋体"/>
          <w:color w:val="000000"/>
        </w:rPr>
      </w:pPr>
      <w:r>
        <w:rPr>
          <w:rFonts w:ascii="宋体" w:hAnsi="宋体" w:cs="Arial" w:hint="eastAsia"/>
          <w:color w:val="000000"/>
          <w:kern w:val="2"/>
        </w:rPr>
        <w:t>除了国内航空公司、机场的人才需求，近几年，随着国内民航市场进一步开放，国外各大航空公司纷纷进驻中国，各大外资航空公司、民营航空公司、民航业衍生的航空服务企业等都有大量的人才需求。民航业的岗位远远不止这些，紧缺的岗位多达数十种，对各类服务人才、技术人才、营销人才、管理人才都有需求。仅航空公司和机场，就需要空中乘务、国际客运、国内客运、航空物流、飞机维修、安检、航空服务、载重平衡、生产调度、市场营销……各类岗位分得极细，仅技术商务类岗位就多</w:t>
      </w:r>
      <w:r>
        <w:rPr>
          <w:rFonts w:ascii="宋体" w:hAnsi="宋体" w:cs="Arial" w:hint="eastAsia"/>
          <w:kern w:val="2"/>
        </w:rPr>
        <w:t>达70余</w:t>
      </w:r>
      <w:r>
        <w:rPr>
          <w:rFonts w:ascii="宋体" w:hAnsi="宋体" w:cs="Arial" w:hint="eastAsia"/>
          <w:color w:val="000000"/>
          <w:kern w:val="2"/>
        </w:rPr>
        <w:t>种。如此多的岗位对航空服务人才的需求缺口巨大，对高素质、综合性、专业化本科层次的人才培养迫在眉睫。</w:t>
      </w:r>
    </w:p>
    <w:p w:rsidR="00EF44DA" w:rsidRDefault="00EF44DA" w:rsidP="00EF44DA">
      <w:pPr>
        <w:pStyle w:val="Default"/>
        <w:spacing w:line="360" w:lineRule="auto"/>
        <w:ind w:firstLineChars="100" w:firstLine="240"/>
        <w:rPr>
          <w:rFonts w:ascii="黑体" w:eastAsia="黑体" w:hAnsi="黑体" w:cs="黑体"/>
          <w:kern w:val="2"/>
        </w:rPr>
      </w:pPr>
      <w:r>
        <w:rPr>
          <w:rFonts w:ascii="黑体" w:eastAsia="黑体" w:hAnsi="黑体" w:cs="黑体" w:hint="eastAsia"/>
          <w:kern w:val="2"/>
        </w:rPr>
        <w:t>（2）湖北省民航业的发展趋势及人才需求</w:t>
      </w:r>
    </w:p>
    <w:p w:rsidR="00EF44DA" w:rsidRDefault="00EF44DA" w:rsidP="00EF44DA">
      <w:pPr>
        <w:spacing w:line="360" w:lineRule="auto"/>
        <w:ind w:firstLineChars="200" w:firstLine="480"/>
        <w:rPr>
          <w:rFonts w:cs="Arial"/>
          <w:color w:val="000000"/>
          <w:sz w:val="24"/>
        </w:rPr>
      </w:pPr>
      <w:r>
        <w:rPr>
          <w:rFonts w:cs="Arial" w:hint="eastAsia"/>
          <w:color w:val="000000"/>
          <w:sz w:val="24"/>
        </w:rPr>
        <w:t>湖北省民航业在“十三五”时期，形成全省运输机场“双枢纽、两核心、多支线”，通用机场基本覆盖各地市州的全省机场布局体系，基本建成国家级临</w:t>
      </w:r>
      <w:proofErr w:type="gramStart"/>
      <w:r>
        <w:rPr>
          <w:rFonts w:cs="Arial" w:hint="eastAsia"/>
          <w:color w:val="000000"/>
          <w:sz w:val="24"/>
        </w:rPr>
        <w:t>空经济</w:t>
      </w:r>
      <w:proofErr w:type="gramEnd"/>
      <w:r>
        <w:rPr>
          <w:rFonts w:cs="Arial" w:hint="eastAsia"/>
          <w:color w:val="000000"/>
          <w:sz w:val="24"/>
        </w:rPr>
        <w:t>示范区。至2020年末，我省运输机场8个，其中货运机场1个，基本实现每个地级城市在100公里（1.5小时车程）范围内享受到航空运输服务，全省运输机场的旅客设计容量达到5500万人次。实现民航旅客吞吐量4000万人次，年均增长率达到13.3%；货邮吞吐量180万吨，年均增长率达到40%以上，通航城市达171个，</w:t>
      </w:r>
      <w:r>
        <w:rPr>
          <w:rFonts w:cs="Arial" w:hint="eastAsia"/>
          <w:color w:val="000000"/>
          <w:sz w:val="24"/>
        </w:rPr>
        <w:lastRenderedPageBreak/>
        <w:t>其中国内通达点达91个，国际通航点大80个。根据《湖北省综合交通运输“十三五”发展规划纲要》，在民航方面启动实施荆门冷水机场军民合用工程，加快推进恩施机场迁建等前期工作，研究推进神农架机场与周边通用机场互动发展。建成麻城、</w:t>
      </w:r>
      <w:proofErr w:type="gramStart"/>
      <w:r>
        <w:rPr>
          <w:rFonts w:cs="Arial" w:hint="eastAsia"/>
          <w:color w:val="000000"/>
          <w:sz w:val="24"/>
        </w:rPr>
        <w:t>蔡甸</w:t>
      </w:r>
      <w:proofErr w:type="gramEnd"/>
      <w:r>
        <w:rPr>
          <w:rFonts w:cs="Arial" w:hint="eastAsia"/>
          <w:color w:val="000000"/>
          <w:sz w:val="24"/>
        </w:rPr>
        <w:t>等一批通用机场，力争在2018——2020年建成和在建通用机场达到23个（其中建成通用机场达到15个），努力实现所有市（州）拥有通用机场或兼顾通用航空服务的运输机场。湖北2020年政府工作报告中指出，从今年到“十四五”时期(2021-2025)， 要根本解决湖北航空发展滞后问题。重点包括:天河机场枢纽改扩建工程、鄂州物流运输枢纽工程、以及支线运输和通航服务网络工程。</w:t>
      </w:r>
    </w:p>
    <w:p w:rsidR="00EF44DA" w:rsidRDefault="00EF44DA" w:rsidP="00EF44DA">
      <w:pPr>
        <w:spacing w:line="360" w:lineRule="auto"/>
        <w:ind w:firstLineChars="200" w:firstLine="480"/>
        <w:rPr>
          <w:rFonts w:cs="Arial"/>
          <w:color w:val="000000"/>
          <w:sz w:val="24"/>
        </w:rPr>
      </w:pPr>
      <w:r>
        <w:rPr>
          <w:rFonts w:cs="Arial" w:hint="eastAsia"/>
          <w:color w:val="000000"/>
          <w:sz w:val="24"/>
        </w:rPr>
        <w:t>政府工作报告提出：2019年计划建设13个项目，总投资约420亿元，计划完成投资约189亿元。2020年计划建设17个项目，总投资约423亿元，计划完成投资约125亿元。到2022年，湖北的一、二类通用机场要达到15个。据2018年公布的方案，2020年，湖北要建成石首等6个通用机场，新开工黄石等8个通用机场。2017年，湖北曾发布了《湖北省通用航空中长期发展规划》，提出规划布局武汉</w:t>
      </w:r>
      <w:proofErr w:type="gramStart"/>
      <w:r>
        <w:rPr>
          <w:rFonts w:cs="Arial" w:hint="eastAsia"/>
          <w:color w:val="000000"/>
          <w:sz w:val="24"/>
        </w:rPr>
        <w:t>汉</w:t>
      </w:r>
      <w:proofErr w:type="gramEnd"/>
      <w:r>
        <w:rPr>
          <w:rFonts w:cs="Arial" w:hint="eastAsia"/>
          <w:color w:val="000000"/>
          <w:sz w:val="24"/>
        </w:rPr>
        <w:t>南等46个A1级通用机场，时间从2015年到2030年。据悉，武汉</w:t>
      </w:r>
      <w:proofErr w:type="gramStart"/>
      <w:r>
        <w:rPr>
          <w:rFonts w:cs="Arial" w:hint="eastAsia"/>
          <w:color w:val="000000"/>
          <w:sz w:val="24"/>
        </w:rPr>
        <w:t>汉南机场</w:t>
      </w:r>
      <w:proofErr w:type="gramEnd"/>
      <w:r>
        <w:rPr>
          <w:rFonts w:cs="Arial" w:hint="eastAsia"/>
          <w:color w:val="000000"/>
          <w:sz w:val="24"/>
        </w:rPr>
        <w:t>已于2017年启用，麻城通用机场已进行试飞，罗田、枝江等A1级通用机场2019年已获</w:t>
      </w:r>
      <w:proofErr w:type="gramStart"/>
      <w:r>
        <w:rPr>
          <w:rFonts w:cs="Arial" w:hint="eastAsia"/>
          <w:color w:val="000000"/>
          <w:sz w:val="24"/>
        </w:rPr>
        <w:t>省发改</w:t>
      </w:r>
      <w:proofErr w:type="gramEnd"/>
      <w:r>
        <w:rPr>
          <w:rFonts w:cs="Arial" w:hint="eastAsia"/>
          <w:color w:val="000000"/>
          <w:sz w:val="24"/>
        </w:rPr>
        <w:t>委核准，竹溪、兴山等A2类通用机场也已获批，竹山通用机场即将开工....湖北通用机场建设正如火如荼。目前湖北有6个运输机场，荆州机场明年春节前后也要通航，这样湖北就有7大运输机场和1个专用物流机场以及远景规划建设的46个通用机场。</w:t>
      </w:r>
    </w:p>
    <w:p w:rsidR="00EF44DA" w:rsidRDefault="00EF44DA" w:rsidP="00EF44DA">
      <w:pPr>
        <w:spacing w:line="360" w:lineRule="auto"/>
        <w:ind w:firstLineChars="200" w:firstLine="480"/>
        <w:rPr>
          <w:rFonts w:cs="Arial"/>
          <w:color w:val="000000"/>
          <w:sz w:val="24"/>
        </w:rPr>
      </w:pPr>
      <w:r>
        <w:rPr>
          <w:rFonts w:cs="Arial" w:hint="eastAsia"/>
          <w:color w:val="000000"/>
          <w:sz w:val="24"/>
        </w:rPr>
        <w:t>根据以上湖北省民航发展的现状及趋势，全省运输机场及通用机场的数量将大幅上升，每个新建机场及现有机场的改造、扩建后，都需要大量的民航业服务人员，这对于我校申报航空服务艺术与管理本科专业，为学生的人才培养提供的指导性的方向，同时也为学生毕业后的就业创造了良好的环境。</w:t>
      </w:r>
    </w:p>
    <w:p w:rsidR="00EF44DA" w:rsidRDefault="00EF44DA" w:rsidP="00EF44DA">
      <w:pPr>
        <w:spacing w:line="360" w:lineRule="auto"/>
        <w:ind w:firstLineChars="200" w:firstLine="480"/>
        <w:rPr>
          <w:rFonts w:ascii="黑体" w:eastAsia="黑体" w:hAnsi="黑体" w:cs="黑体"/>
          <w:color w:val="000000"/>
          <w:sz w:val="24"/>
        </w:rPr>
      </w:pPr>
      <w:r>
        <w:rPr>
          <w:rFonts w:ascii="黑体" w:eastAsia="黑体" w:hAnsi="黑体" w:cs="黑体" w:hint="eastAsia"/>
          <w:color w:val="000000"/>
          <w:sz w:val="24"/>
        </w:rPr>
        <w:t>3．该专业人才培养在地方经济社会发展的地位和作用</w:t>
      </w:r>
    </w:p>
    <w:p w:rsidR="00EF44DA" w:rsidRDefault="00EF44DA" w:rsidP="00EF44DA">
      <w:pPr>
        <w:pStyle w:val="Default"/>
        <w:spacing w:line="360" w:lineRule="auto"/>
        <w:ind w:firstLineChars="200" w:firstLine="480"/>
        <w:rPr>
          <w:rFonts w:cs="Arial"/>
          <w:kern w:val="2"/>
        </w:rPr>
      </w:pPr>
      <w:r>
        <w:rPr>
          <w:rFonts w:cs="Arial" w:hint="eastAsia"/>
          <w:kern w:val="2"/>
        </w:rPr>
        <w:t>按照国家民航发展规划，到2035年，航空人均出行次数将超过１次，运输规模全球第一；形成一批具有引领国际航空市场的航空公司和航空枢纽；运输机场数量达到400个左右，地面100公里覆盖所有县级行政区；建成京津冀、长三角、粤港澳大湾区等一批具有较强辐射力的世界级机场群。实现从单一的航空运输强国向多领域民航强国的跨越，由航空大国成为航空强国。</w:t>
      </w:r>
    </w:p>
    <w:p w:rsidR="00EF44DA" w:rsidRDefault="00EF44DA" w:rsidP="00EF44DA">
      <w:pPr>
        <w:spacing w:line="360" w:lineRule="auto"/>
        <w:ind w:firstLineChars="200" w:firstLine="480"/>
        <w:rPr>
          <w:rFonts w:cs="Arial"/>
          <w:color w:val="000000"/>
          <w:sz w:val="24"/>
        </w:rPr>
      </w:pPr>
      <w:r>
        <w:rPr>
          <w:rFonts w:cs="Arial" w:hint="eastAsia"/>
          <w:color w:val="000000"/>
          <w:sz w:val="24"/>
        </w:rPr>
        <w:t>民航在地方经济社会发展中的作用日益凸显，受到地方政府的高度重视。在各省、市、自治区的“十三五”国民经济发展规划中，都将民用航空业的发展放在重要位置。近几年来，全国有62个城市依托54个机场规划了63个临空经济区。临</w:t>
      </w:r>
      <w:proofErr w:type="gramStart"/>
      <w:r>
        <w:rPr>
          <w:rFonts w:cs="Arial" w:hint="eastAsia"/>
          <w:color w:val="000000"/>
          <w:sz w:val="24"/>
        </w:rPr>
        <w:t>空经济</w:t>
      </w:r>
      <w:proofErr w:type="gramEnd"/>
      <w:r>
        <w:rPr>
          <w:rFonts w:cs="Arial" w:hint="eastAsia"/>
          <w:color w:val="000000"/>
          <w:sz w:val="24"/>
        </w:rPr>
        <w:t>已经成为经贸往来的战略高地，北京、天津、上海、广州等地航空经济已经进入相对成熟阶段，成都、郑州、重庆、杭州、深圳等地也已进入快速发展阶段。随着我国社会经济的快速发展和人民生活水平的提高，广大民众对民航领域的消费能力、消费意愿已积累到较高的程度，民航消费的需求日益增加。这种需求集中体现在</w:t>
      </w:r>
      <w:r>
        <w:rPr>
          <w:rFonts w:cs="Arial" w:hint="eastAsia"/>
          <w:color w:val="000000"/>
          <w:sz w:val="24"/>
        </w:rPr>
        <w:lastRenderedPageBreak/>
        <w:t>私人娱乐飞行、旅游飞行、公务飞行、航空训练飞行、体验飞行等方面，民航的巨大市场潜力正在逐渐被激发出来。作为运输航空有效的补充，发展短途运输，解决边远地区群众出行问题，实现常态化运输，民航可以提供便捷高效的个性化服务，有利于改善民生。</w:t>
      </w:r>
    </w:p>
    <w:p w:rsidR="00EF44DA" w:rsidRDefault="00EF44DA" w:rsidP="00EF44DA">
      <w:pPr>
        <w:pStyle w:val="Default"/>
        <w:spacing w:line="360" w:lineRule="auto"/>
        <w:ind w:firstLineChars="200" w:firstLine="480"/>
        <w:rPr>
          <w:rFonts w:cs="Arial"/>
          <w:kern w:val="2"/>
        </w:rPr>
      </w:pPr>
      <w:r>
        <w:rPr>
          <w:rFonts w:cs="Arial" w:hint="eastAsia"/>
          <w:kern w:val="2"/>
        </w:rPr>
        <w:t>近年来，通用航空产业也在高速发展，在整个航空产业中占有越来越重要的地位。通用航空产业以低空飞行和小型机场为特点，产业链长，经济拉动效应高，是促进产业结构调整与升级的有效途径。随着通用航空的蓬勃发展，基础设施将大幅增加，到2020年，将建成500个以上通用机场，基本实现地级以上城市拥有通用机场，覆盖农产品主产区、主要林区、50%以上的5A级旅游景区。通用航空器达到5000架以上，通用航空</w:t>
      </w:r>
      <w:proofErr w:type="gramStart"/>
      <w:r>
        <w:rPr>
          <w:rFonts w:cs="Arial" w:hint="eastAsia"/>
          <w:kern w:val="2"/>
        </w:rPr>
        <w:t>业经济</w:t>
      </w:r>
      <w:proofErr w:type="gramEnd"/>
      <w:r>
        <w:rPr>
          <w:rFonts w:cs="Arial" w:hint="eastAsia"/>
          <w:kern w:val="2"/>
        </w:rPr>
        <w:t>规模超过1</w:t>
      </w:r>
      <w:proofErr w:type="gramStart"/>
      <w:r>
        <w:rPr>
          <w:rFonts w:cs="Arial" w:hint="eastAsia"/>
          <w:kern w:val="2"/>
        </w:rPr>
        <w:t>万亿</w:t>
      </w:r>
      <w:proofErr w:type="gramEnd"/>
      <w:r>
        <w:rPr>
          <w:rFonts w:cs="Arial" w:hint="eastAsia"/>
          <w:kern w:val="2"/>
        </w:rPr>
        <w:t>元。以每座通用机场投资1.5亿元来计算，全国2800个县的通用机场建设将带动投资4200亿元。按照产业带动比1:10计算，未来通用机场建设将带动数万亿元的经济增长。</w:t>
      </w:r>
    </w:p>
    <w:p w:rsidR="00EF44DA" w:rsidRDefault="00EF44DA" w:rsidP="00EF44DA">
      <w:pPr>
        <w:spacing w:line="360" w:lineRule="auto"/>
        <w:ind w:firstLineChars="200" w:firstLine="480"/>
        <w:rPr>
          <w:rFonts w:ascii="黑体" w:eastAsia="黑体" w:hAnsi="黑体" w:cs="黑体"/>
          <w:color w:val="000000"/>
          <w:sz w:val="24"/>
        </w:rPr>
      </w:pPr>
      <w:r>
        <w:rPr>
          <w:rFonts w:ascii="黑体" w:eastAsia="黑体" w:hAnsi="黑体" w:cs="黑体" w:hint="eastAsia"/>
          <w:color w:val="000000"/>
          <w:sz w:val="24"/>
        </w:rPr>
        <w:t>二、航空服务艺术与管理专业在湖北高校的开设情况</w:t>
      </w:r>
    </w:p>
    <w:p w:rsidR="00EF44DA" w:rsidRDefault="00EF44DA" w:rsidP="00EF44DA">
      <w:pPr>
        <w:spacing w:line="360" w:lineRule="auto"/>
        <w:ind w:firstLineChars="200" w:firstLine="480"/>
        <w:rPr>
          <w:rFonts w:ascii="黑体" w:eastAsia="黑体" w:hAnsi="黑体" w:cs="黑体"/>
          <w:color w:val="000000"/>
          <w:sz w:val="24"/>
        </w:rPr>
      </w:pPr>
      <w:r>
        <w:rPr>
          <w:rFonts w:ascii="黑体" w:eastAsia="黑体" w:hAnsi="黑体" w:cs="黑体" w:hint="eastAsia"/>
          <w:color w:val="000000"/>
          <w:sz w:val="24"/>
        </w:rPr>
        <w:t>1．国家对该专业设置的要求</w:t>
      </w:r>
    </w:p>
    <w:p w:rsidR="00EF44DA" w:rsidRDefault="00EF44DA" w:rsidP="00EF44DA">
      <w:pPr>
        <w:pStyle w:val="a8"/>
        <w:widowControl/>
        <w:spacing w:line="360" w:lineRule="auto"/>
        <w:ind w:firstLineChars="200" w:firstLine="480"/>
        <w:rPr>
          <w:rFonts w:ascii="宋体" w:hAnsi="宋体" w:cs="Arial"/>
          <w:color w:val="000000"/>
          <w:kern w:val="2"/>
        </w:rPr>
      </w:pPr>
      <w:r>
        <w:rPr>
          <w:rFonts w:ascii="宋体" w:hAnsi="宋体" w:cs="Arial" w:hint="eastAsia"/>
          <w:color w:val="000000"/>
          <w:kern w:val="2"/>
        </w:rPr>
        <w:t>根据《普通高等学校本科专业设置管理规定》（</w:t>
      </w:r>
      <w:proofErr w:type="gramStart"/>
      <w:r>
        <w:rPr>
          <w:rFonts w:ascii="宋体" w:hAnsi="宋体" w:cs="Arial" w:hint="eastAsia"/>
          <w:color w:val="000000"/>
          <w:kern w:val="2"/>
        </w:rPr>
        <w:t>教高〔2012〕</w:t>
      </w:r>
      <w:proofErr w:type="gramEnd"/>
      <w:r>
        <w:rPr>
          <w:rFonts w:ascii="宋体" w:hAnsi="宋体" w:cs="Arial" w:hint="eastAsia"/>
          <w:color w:val="000000"/>
          <w:kern w:val="2"/>
        </w:rPr>
        <w:t>9号），教育部组织开展了2018年度普通高等学校本科专业设置和调整工作。经申报、公示、审核等程序，根据普通高等学校专业设置与教学指导委员会评议结果，并征求有关部门意见，确定了同意设置的备案专业、国家控制布点专业和新增目录外专业点名单。航空服务艺术与管理专业被教育部批准为国家特色布控专业。</w:t>
      </w:r>
    </w:p>
    <w:p w:rsidR="00EF44DA" w:rsidRDefault="00EF44DA" w:rsidP="00EF44DA">
      <w:pPr>
        <w:spacing w:line="360" w:lineRule="auto"/>
        <w:ind w:firstLineChars="200" w:firstLine="480"/>
        <w:rPr>
          <w:color w:val="000000"/>
          <w:sz w:val="24"/>
        </w:rPr>
      </w:pPr>
      <w:r>
        <w:rPr>
          <w:rFonts w:ascii="黑体" w:eastAsia="黑体" w:hAnsi="黑体" w:cs="黑体" w:hint="eastAsia"/>
          <w:color w:val="000000"/>
          <w:sz w:val="24"/>
        </w:rPr>
        <w:t>2．该专业在湖北本科院校的开设情况</w:t>
      </w:r>
    </w:p>
    <w:p w:rsidR="00EF44DA" w:rsidRDefault="00EF44DA" w:rsidP="00EF44DA">
      <w:pPr>
        <w:widowControl/>
        <w:spacing w:line="460" w:lineRule="exact"/>
        <w:ind w:firstLineChars="200" w:firstLine="480"/>
        <w:rPr>
          <w:bCs/>
          <w:color w:val="000000"/>
          <w:sz w:val="24"/>
        </w:rPr>
      </w:pPr>
      <w:r>
        <w:rPr>
          <w:color w:val="000000"/>
          <w:kern w:val="2"/>
          <w:sz w:val="24"/>
          <w:szCs w:val="24"/>
        </w:rPr>
        <w:t>值得关注的是，作为经济快速发展的中部核心地区，就目前为止，整个湖北省</w:t>
      </w:r>
      <w:r>
        <w:rPr>
          <w:rFonts w:hint="eastAsia"/>
          <w:color w:val="000000"/>
          <w:kern w:val="2"/>
          <w:sz w:val="24"/>
          <w:szCs w:val="24"/>
        </w:rPr>
        <w:t>仅有两</w:t>
      </w:r>
      <w:r>
        <w:rPr>
          <w:color w:val="000000"/>
          <w:kern w:val="2"/>
          <w:sz w:val="24"/>
          <w:szCs w:val="24"/>
        </w:rPr>
        <w:t>所</w:t>
      </w:r>
      <w:proofErr w:type="gramStart"/>
      <w:r>
        <w:rPr>
          <w:color w:val="000000"/>
          <w:kern w:val="2"/>
          <w:sz w:val="24"/>
          <w:szCs w:val="24"/>
        </w:rPr>
        <w:t>院校获</w:t>
      </w:r>
      <w:proofErr w:type="gramEnd"/>
      <w:r>
        <w:rPr>
          <w:color w:val="000000"/>
          <w:kern w:val="2"/>
          <w:sz w:val="24"/>
          <w:szCs w:val="24"/>
        </w:rPr>
        <w:t>批航空服务艺术与管理本科专业，在湖北省开设航空服务专业的院</w:t>
      </w:r>
      <w:r>
        <w:rPr>
          <w:color w:val="000000" w:themeColor="text1"/>
          <w:kern w:val="2"/>
          <w:sz w:val="24"/>
          <w:szCs w:val="24"/>
        </w:rPr>
        <w:t>校</w:t>
      </w:r>
      <w:r>
        <w:rPr>
          <w:rFonts w:hint="eastAsia"/>
          <w:color w:val="000000" w:themeColor="text1"/>
          <w:kern w:val="2"/>
          <w:sz w:val="24"/>
          <w:szCs w:val="24"/>
        </w:rPr>
        <w:t>仍</w:t>
      </w:r>
      <w:r>
        <w:rPr>
          <w:color w:val="000000" w:themeColor="text1"/>
          <w:kern w:val="2"/>
          <w:sz w:val="24"/>
          <w:szCs w:val="24"/>
        </w:rPr>
        <w:t>多为专科层次。据</w:t>
      </w:r>
      <w:r>
        <w:rPr>
          <w:color w:val="000000"/>
          <w:kern w:val="2"/>
          <w:sz w:val="24"/>
          <w:szCs w:val="24"/>
        </w:rPr>
        <w:t>湖北省教育厅公布的湖北省高等学校201</w:t>
      </w:r>
      <w:r>
        <w:rPr>
          <w:rFonts w:hint="eastAsia"/>
          <w:color w:val="000000"/>
          <w:kern w:val="2"/>
          <w:sz w:val="24"/>
          <w:szCs w:val="24"/>
          <w:lang w:val="en-US"/>
        </w:rPr>
        <w:t>8</w:t>
      </w:r>
      <w:r>
        <w:rPr>
          <w:color w:val="000000"/>
          <w:kern w:val="2"/>
          <w:sz w:val="24"/>
          <w:szCs w:val="24"/>
        </w:rPr>
        <w:t>年专科专业目录中显示，在湖北省开设航空服务专科专业的院校共有11所。其中</w:t>
      </w:r>
      <w:r>
        <w:rPr>
          <w:bCs/>
          <w:color w:val="000000"/>
          <w:sz w:val="24"/>
        </w:rPr>
        <w:t>包括武汉商学院、武汉职业技术学院、荆州职业技术学院等。武汉商学院航空服务专业2005年航空服务专业作为旅游管理方向招生，</w:t>
      </w:r>
      <w:r>
        <w:rPr>
          <w:rFonts w:hint="eastAsia"/>
          <w:bCs/>
          <w:sz w:val="24"/>
        </w:rPr>
        <w:t>已</w:t>
      </w:r>
      <w:r>
        <w:rPr>
          <w:rFonts w:hint="eastAsia"/>
          <w:sz w:val="24"/>
        </w:rPr>
        <w:t>连续招生1</w:t>
      </w:r>
      <w:r>
        <w:rPr>
          <w:sz w:val="24"/>
        </w:rPr>
        <w:t>4</w:t>
      </w:r>
      <w:r>
        <w:rPr>
          <w:rFonts w:hint="eastAsia"/>
          <w:color w:val="000000"/>
          <w:sz w:val="24"/>
        </w:rPr>
        <w:t>届，共计</w:t>
      </w:r>
      <w:r>
        <w:rPr>
          <w:color w:val="000000"/>
          <w:sz w:val="24"/>
        </w:rPr>
        <w:t>1197</w:t>
      </w:r>
      <w:r>
        <w:rPr>
          <w:rFonts w:hint="eastAsia"/>
          <w:color w:val="000000"/>
          <w:sz w:val="24"/>
        </w:rPr>
        <w:t>名</w:t>
      </w:r>
      <w:r>
        <w:rPr>
          <w:rFonts w:hint="eastAsia"/>
          <w:sz w:val="24"/>
        </w:rPr>
        <w:t>学生，</w:t>
      </w:r>
      <w:r>
        <w:rPr>
          <w:rFonts w:hint="eastAsia"/>
          <w:color w:val="000000"/>
          <w:sz w:val="24"/>
        </w:rPr>
        <w:t>2008年有了首届毕业生，截止目前毕业学生约</w:t>
      </w:r>
      <w:r>
        <w:rPr>
          <w:color w:val="000000"/>
          <w:sz w:val="24"/>
        </w:rPr>
        <w:t>1043</w:t>
      </w:r>
      <w:r>
        <w:rPr>
          <w:rFonts w:hint="eastAsia"/>
          <w:color w:val="000000"/>
          <w:sz w:val="24"/>
        </w:rPr>
        <w:t>人（其中201</w:t>
      </w:r>
      <w:r>
        <w:rPr>
          <w:color w:val="000000"/>
          <w:sz w:val="24"/>
        </w:rPr>
        <w:t>5</w:t>
      </w:r>
      <w:r>
        <w:rPr>
          <w:rFonts w:hint="eastAsia"/>
          <w:color w:val="000000"/>
          <w:sz w:val="24"/>
        </w:rPr>
        <w:t>级与201</w:t>
      </w:r>
      <w:r>
        <w:rPr>
          <w:color w:val="000000"/>
          <w:sz w:val="24"/>
        </w:rPr>
        <w:t>6</w:t>
      </w:r>
      <w:r>
        <w:rPr>
          <w:rFonts w:hint="eastAsia"/>
          <w:color w:val="000000"/>
          <w:sz w:val="24"/>
        </w:rPr>
        <w:t>级毕业生就业率达到</w:t>
      </w:r>
      <w:r>
        <w:rPr>
          <w:color w:val="000000"/>
          <w:sz w:val="24"/>
        </w:rPr>
        <w:t>93.05</w:t>
      </w:r>
      <w:r>
        <w:rPr>
          <w:rFonts w:hint="eastAsia"/>
          <w:color w:val="000000"/>
          <w:sz w:val="24"/>
        </w:rPr>
        <w:t>%和</w:t>
      </w:r>
      <w:r>
        <w:rPr>
          <w:color w:val="000000"/>
          <w:sz w:val="24"/>
        </w:rPr>
        <w:t>91.4</w:t>
      </w:r>
      <w:r>
        <w:rPr>
          <w:rFonts w:hint="eastAsia"/>
          <w:color w:val="000000"/>
          <w:sz w:val="24"/>
        </w:rPr>
        <w:t>%，201</w:t>
      </w:r>
      <w:r>
        <w:rPr>
          <w:color w:val="000000"/>
          <w:sz w:val="24"/>
        </w:rPr>
        <w:t>7</w:t>
      </w:r>
      <w:r>
        <w:rPr>
          <w:rFonts w:hint="eastAsia"/>
          <w:color w:val="000000"/>
          <w:sz w:val="24"/>
        </w:rPr>
        <w:t>级毕业生就业情况尚在统计中），</w:t>
      </w:r>
      <w:r>
        <w:rPr>
          <w:bCs/>
          <w:color w:val="000000"/>
          <w:sz w:val="24"/>
        </w:rPr>
        <w:t>是我校特色专业就业率最好的专业之一。这些学生外在形象好，外语好，素质高，深受民航企业的欢迎，就业率保持在90%以上，得到社会的广泛好评和教育部门的认可。已经拥有了13年的航空服务专业办学经验，在师资队伍、教学条件、实习实训基地建设等方面，投入了大量的人力、物力、财力，积累了丰富的办学资源，为增设航空服务艺术与管理本科专业奠定了夯实基础。</w:t>
      </w:r>
    </w:p>
    <w:p w:rsidR="00EF44DA" w:rsidRDefault="00EF44DA" w:rsidP="00EF44DA">
      <w:pPr>
        <w:numPr>
          <w:ilvl w:val="0"/>
          <w:numId w:val="6"/>
        </w:numPr>
        <w:autoSpaceDE/>
        <w:autoSpaceDN/>
        <w:spacing w:line="360" w:lineRule="auto"/>
        <w:ind w:firstLineChars="200" w:firstLine="480"/>
        <w:jc w:val="both"/>
        <w:rPr>
          <w:color w:val="000000"/>
          <w:sz w:val="24"/>
        </w:rPr>
      </w:pPr>
      <w:r>
        <w:rPr>
          <w:rFonts w:ascii="黑体" w:eastAsia="黑体" w:hAnsi="黑体" w:cs="黑体" w:hint="eastAsia"/>
          <w:color w:val="000000"/>
          <w:sz w:val="24"/>
        </w:rPr>
        <w:t>现有本科高校该专业人才培养质量和规格与行业人才需求的差异</w:t>
      </w:r>
    </w:p>
    <w:p w:rsidR="00EF44DA" w:rsidRDefault="00EF44DA" w:rsidP="00EF44DA">
      <w:pPr>
        <w:spacing w:line="360" w:lineRule="auto"/>
        <w:ind w:firstLineChars="200" w:firstLine="480"/>
        <w:rPr>
          <w:color w:val="000000"/>
          <w:sz w:val="24"/>
        </w:rPr>
      </w:pPr>
      <w:r>
        <w:rPr>
          <w:rFonts w:hint="eastAsia"/>
          <w:color w:val="000000"/>
          <w:sz w:val="24"/>
        </w:rPr>
        <w:t>现有的本科高校航空服务与管理专业，仅有几所作为专业方向挂靠在艺术类或旅游管理专业</w:t>
      </w:r>
      <w:r>
        <w:rPr>
          <w:rFonts w:hint="eastAsia"/>
          <w:color w:val="000000"/>
          <w:sz w:val="24"/>
        </w:rPr>
        <w:lastRenderedPageBreak/>
        <w:t>下，并未作为独立的本科专业进行招生及人才培养。如：西北师范大学旅游学院与北京广慧金通教育科技有限公司合办旅游管理（校企合作航空乘务方向）专业以来，先后招生6届，共计1084名同学，2016年有了首届毕业生，截至</w:t>
      </w:r>
      <w:r>
        <w:rPr>
          <w:rFonts w:hint="eastAsia"/>
          <w:sz w:val="24"/>
        </w:rPr>
        <w:t>目前有毕业</w:t>
      </w:r>
      <w:r>
        <w:rPr>
          <w:rFonts w:hint="eastAsia"/>
          <w:color w:val="000000"/>
          <w:sz w:val="24"/>
        </w:rPr>
        <w:t xml:space="preserve">学生约520人 。这种人才培养模式严重制约了专业建设和人才培养，无法满足国家航空业发展对本科层次航空服务人才的需求，急需增设航空服务管理与艺术本科专业，为航空业培养高素质应用性专门人才。 </w:t>
      </w:r>
    </w:p>
    <w:p w:rsidR="00EF44DA" w:rsidRDefault="00EF44DA" w:rsidP="00EF44DA">
      <w:pPr>
        <w:numPr>
          <w:ilvl w:val="0"/>
          <w:numId w:val="7"/>
        </w:numPr>
        <w:autoSpaceDE/>
        <w:autoSpaceDN/>
        <w:spacing w:line="360" w:lineRule="auto"/>
        <w:ind w:firstLineChars="200" w:firstLine="480"/>
        <w:jc w:val="both"/>
        <w:rPr>
          <w:rFonts w:ascii="黑体" w:eastAsia="黑体" w:hAnsi="黑体" w:cs="黑体"/>
          <w:color w:val="000000"/>
          <w:sz w:val="24"/>
        </w:rPr>
      </w:pPr>
      <w:r>
        <w:rPr>
          <w:rFonts w:ascii="黑体" w:eastAsia="黑体" w:hAnsi="黑体" w:cs="黑体" w:hint="eastAsia"/>
          <w:color w:val="000000"/>
          <w:sz w:val="24"/>
        </w:rPr>
        <w:t>现代航空业也需要高素质的综合性人才</w:t>
      </w:r>
    </w:p>
    <w:p w:rsidR="00EF44DA" w:rsidRDefault="00EF44DA" w:rsidP="00EF44DA">
      <w:pPr>
        <w:spacing w:line="360" w:lineRule="auto"/>
        <w:ind w:firstLineChars="200" w:firstLine="480"/>
        <w:rPr>
          <w:color w:val="000000"/>
          <w:sz w:val="24"/>
        </w:rPr>
      </w:pPr>
      <w:r>
        <w:rPr>
          <w:rFonts w:hint="eastAsia"/>
          <w:color w:val="000000"/>
          <w:sz w:val="24"/>
        </w:rPr>
        <w:t>现代航空服务业涉及空中和地面的一系列岗位，需要综合性的管理，已构成了一个独特的服务管理体系，从业人员要具备管理科学、文化艺术、航空服务等多个学科的基本理论和知识，需要进行综合性服务管理能力的训练，传统的高职中</w:t>
      </w:r>
      <w:proofErr w:type="gramStart"/>
      <w:r>
        <w:rPr>
          <w:rFonts w:hint="eastAsia"/>
          <w:color w:val="000000"/>
          <w:sz w:val="24"/>
        </w:rPr>
        <w:t>职教育及挂靠式</w:t>
      </w:r>
      <w:proofErr w:type="gramEnd"/>
      <w:r>
        <w:rPr>
          <w:rFonts w:hint="eastAsia"/>
          <w:color w:val="000000"/>
          <w:sz w:val="24"/>
        </w:rPr>
        <w:t>的专业设置，已无法满足现代航空服务业的需求，需要接受航空服务艺术与管理专业的本科教育。航空服务多是在空中飞行这一特殊环境中完成，服务人员要具备很好的心理与身体素质、安全与防范意识、灵活应变和危机处置能力等，这些综合素质与能力的培养，都需要接受作为独立专业存在的专业本科层次教育。</w:t>
      </w:r>
    </w:p>
    <w:p w:rsidR="00EF44DA" w:rsidRDefault="00EF44DA" w:rsidP="00EF44DA">
      <w:pPr>
        <w:numPr>
          <w:ilvl w:val="0"/>
          <w:numId w:val="7"/>
        </w:numPr>
        <w:autoSpaceDE/>
        <w:autoSpaceDN/>
        <w:spacing w:line="360" w:lineRule="auto"/>
        <w:ind w:firstLineChars="200" w:firstLine="480"/>
        <w:jc w:val="both"/>
        <w:rPr>
          <w:rFonts w:ascii="黑体" w:eastAsia="黑体" w:hAnsi="黑体" w:cs="黑体"/>
          <w:color w:val="000000"/>
          <w:sz w:val="24"/>
        </w:rPr>
      </w:pPr>
      <w:r>
        <w:rPr>
          <w:rFonts w:ascii="黑体" w:eastAsia="黑体" w:hAnsi="黑体" w:cs="黑体" w:hint="eastAsia"/>
          <w:color w:val="000000"/>
          <w:sz w:val="24"/>
        </w:rPr>
        <w:t>航空服务国际化更需技能型复合人才</w:t>
      </w:r>
    </w:p>
    <w:p w:rsidR="00EF44DA" w:rsidRDefault="00EF44DA" w:rsidP="00EF44DA">
      <w:pPr>
        <w:spacing w:line="360" w:lineRule="auto"/>
        <w:ind w:firstLineChars="200" w:firstLine="480"/>
        <w:rPr>
          <w:color w:val="000000"/>
          <w:sz w:val="24"/>
        </w:rPr>
      </w:pPr>
      <w:r>
        <w:rPr>
          <w:rFonts w:hint="eastAsia"/>
          <w:color w:val="000000"/>
          <w:sz w:val="24"/>
        </w:rPr>
        <w:t>国际化航空服务是国际化程度很高的专业，需要比较高的外语水平、语言交流能力。尤其是随着我国“一带一路”战略的成功实施，国际航空运输的蓬勃发展，对航空服务人员的外语水平提出了更高的要求。航空服务是展示国家形象的窗口，从业人员要有良好的文化艺术修养和形象气质，具备很强的交流沟通能力和优秀的服务品质。</w:t>
      </w:r>
      <w:r>
        <w:rPr>
          <w:rFonts w:hint="eastAsia"/>
          <w:sz w:val="24"/>
        </w:rPr>
        <w:t>外语水平、艺术修养和服务能力的提高，关于国际航空话服务的需求，更加需要</w:t>
      </w:r>
      <w:r>
        <w:rPr>
          <w:rFonts w:hint="eastAsia"/>
          <w:color w:val="000000"/>
          <w:sz w:val="24"/>
        </w:rPr>
        <w:t>本科阶段系统性的知识学习和专业性的技能训练。</w:t>
      </w:r>
    </w:p>
    <w:p w:rsidR="00EF44DA" w:rsidRDefault="00EF44DA" w:rsidP="00EF44DA">
      <w:pPr>
        <w:spacing w:line="360" w:lineRule="auto"/>
        <w:ind w:firstLine="480"/>
        <w:rPr>
          <w:color w:val="000000"/>
          <w:sz w:val="24"/>
        </w:rPr>
      </w:pPr>
      <w:r>
        <w:rPr>
          <w:rFonts w:hint="eastAsia"/>
          <w:color w:val="000000"/>
          <w:sz w:val="24"/>
        </w:rPr>
        <w:t>航空服务集高科技与信息化为一体，技术更新快，信息化程度高，已发展成为现代交通的高端服务业态，需要受过专门训练的高素质的专业人才队伍。</w:t>
      </w:r>
    </w:p>
    <w:p w:rsidR="00EF44DA" w:rsidRDefault="00EF44DA" w:rsidP="00EF44DA">
      <w:pPr>
        <w:spacing w:line="360" w:lineRule="auto"/>
        <w:ind w:firstLineChars="200" w:firstLine="480"/>
        <w:rPr>
          <w:color w:val="333333"/>
          <w:sz w:val="24"/>
        </w:rPr>
      </w:pPr>
      <w:r>
        <w:rPr>
          <w:rFonts w:ascii="黑体" w:eastAsia="黑体" w:hAnsi="黑体" w:cs="黑体" w:hint="eastAsia"/>
          <w:color w:val="333333"/>
          <w:sz w:val="24"/>
        </w:rPr>
        <w:t>三、我校设置航空服务艺术与管理本科专业的思路</w:t>
      </w:r>
    </w:p>
    <w:p w:rsidR="00EF44DA" w:rsidRDefault="00EF44DA" w:rsidP="00EF44DA">
      <w:pPr>
        <w:spacing w:line="360" w:lineRule="auto"/>
        <w:ind w:firstLineChars="200" w:firstLine="480"/>
        <w:rPr>
          <w:rFonts w:ascii="黑体" w:eastAsia="黑体" w:hAnsi="黑体" w:cs="黑体"/>
          <w:color w:val="000000"/>
          <w:sz w:val="24"/>
        </w:rPr>
      </w:pPr>
      <w:r>
        <w:rPr>
          <w:rFonts w:ascii="黑体" w:eastAsia="黑体" w:hAnsi="黑体" w:cs="黑体" w:hint="eastAsia"/>
          <w:color w:val="000000"/>
          <w:sz w:val="24"/>
        </w:rPr>
        <w:t>1.总体思路</w:t>
      </w:r>
    </w:p>
    <w:p w:rsidR="00EF44DA" w:rsidRDefault="00EF44DA" w:rsidP="00EF44DA">
      <w:pPr>
        <w:adjustRightInd w:val="0"/>
        <w:snapToGrid w:val="0"/>
        <w:spacing w:line="360" w:lineRule="auto"/>
        <w:ind w:firstLineChars="200" w:firstLine="480"/>
        <w:rPr>
          <w:color w:val="000000"/>
          <w:sz w:val="24"/>
        </w:rPr>
      </w:pPr>
      <w:r>
        <w:rPr>
          <w:rFonts w:hint="eastAsia"/>
          <w:color w:val="000000"/>
          <w:sz w:val="24"/>
        </w:rPr>
        <w:t>（1）全面贯彻党的十九大、十九届三中全会习近平总书记系列重要讲话精神，贯彻新发展理念，建设现代化经济体系，努力把学校建设成为有特色、有作为、有影响、现代化的应用型本科高校。坚持以学生就业为导向，贯彻培养学生全面发展，侧重培养专业实践应用能力的理念，恪守“商道唯诚，知行致远”校训，为湖北省经济发展和高教强省建设提供人才保证。</w:t>
      </w:r>
    </w:p>
    <w:p w:rsidR="00EF44DA" w:rsidRDefault="00EF44DA" w:rsidP="00EF44DA">
      <w:pPr>
        <w:spacing w:line="360" w:lineRule="auto"/>
        <w:ind w:firstLineChars="200" w:firstLine="480"/>
        <w:rPr>
          <w:color w:val="000000"/>
          <w:sz w:val="24"/>
        </w:rPr>
      </w:pPr>
      <w:r>
        <w:rPr>
          <w:rFonts w:hint="eastAsia"/>
          <w:color w:val="000000"/>
          <w:sz w:val="24"/>
        </w:rPr>
        <w:t>（2）坚持以高等教育理论为指导，遵循高等教育基本规律，以市场对航空服务与管理专业人才的需求和变化趋势的导向，全面制定本专业的培养目标和培养计划。</w:t>
      </w:r>
    </w:p>
    <w:p w:rsidR="00EF44DA" w:rsidRDefault="00EF44DA" w:rsidP="00EF44DA">
      <w:pPr>
        <w:spacing w:line="360" w:lineRule="auto"/>
        <w:ind w:firstLineChars="200" w:firstLine="480"/>
        <w:rPr>
          <w:color w:val="000000"/>
          <w:sz w:val="24"/>
        </w:rPr>
      </w:pPr>
      <w:r>
        <w:rPr>
          <w:rFonts w:hint="eastAsia"/>
          <w:color w:val="000000"/>
          <w:sz w:val="24"/>
        </w:rPr>
        <w:t>（3）基于市场导向校企合作为基础，构建</w:t>
      </w:r>
      <w:proofErr w:type="gramStart"/>
      <w:r>
        <w:rPr>
          <w:rFonts w:hint="eastAsia"/>
          <w:color w:val="000000"/>
          <w:sz w:val="24"/>
        </w:rPr>
        <w:t>循行导教</w:t>
      </w:r>
      <w:proofErr w:type="gramEnd"/>
      <w:r>
        <w:rPr>
          <w:rFonts w:hint="eastAsia"/>
          <w:color w:val="000000"/>
          <w:sz w:val="24"/>
        </w:rPr>
        <w:t>3+1的人才培养模式，以课程建设为核心，以教学条件建设为保障，提高专业教学质量和人才培养质量。坚持“质量为本”的原则，着力培养理论功底扎实，具有较强专业技能的应用型专门人才。</w:t>
      </w:r>
    </w:p>
    <w:p w:rsidR="00EF44DA" w:rsidRDefault="00EF44DA" w:rsidP="00EF44DA">
      <w:pPr>
        <w:spacing w:line="360" w:lineRule="auto"/>
        <w:ind w:firstLineChars="200" w:firstLine="480"/>
        <w:rPr>
          <w:color w:val="000000"/>
          <w:sz w:val="24"/>
        </w:rPr>
      </w:pPr>
      <w:r>
        <w:rPr>
          <w:rFonts w:hint="eastAsia"/>
          <w:color w:val="000000"/>
          <w:sz w:val="24"/>
        </w:rPr>
        <w:lastRenderedPageBreak/>
        <w:t>（4）按照“知识、能力、素质”的综合要求，努力促进培养对象在知识、能力、素质三方面的协调发展和综合提高，将内在素质提高和能力培养贯穿于专业整个教学过程。</w:t>
      </w:r>
    </w:p>
    <w:p w:rsidR="00EF44DA" w:rsidRDefault="00EF44DA" w:rsidP="00EF44DA">
      <w:pPr>
        <w:spacing w:line="360" w:lineRule="auto"/>
        <w:ind w:firstLineChars="200" w:firstLine="480"/>
        <w:rPr>
          <w:color w:val="000000"/>
          <w:sz w:val="24"/>
        </w:rPr>
      </w:pPr>
      <w:r>
        <w:rPr>
          <w:rFonts w:ascii="黑体" w:eastAsia="黑体" w:hAnsi="黑体" w:cs="黑体" w:hint="eastAsia"/>
          <w:color w:val="000000"/>
          <w:sz w:val="24"/>
        </w:rPr>
        <w:t>2.师资队伍建设思路</w:t>
      </w:r>
    </w:p>
    <w:p w:rsidR="00EF44DA" w:rsidRDefault="00EF44DA" w:rsidP="00EF44DA">
      <w:pPr>
        <w:spacing w:line="360" w:lineRule="auto"/>
        <w:ind w:firstLineChars="200" w:firstLine="480"/>
        <w:rPr>
          <w:color w:val="000000"/>
          <w:sz w:val="24"/>
        </w:rPr>
      </w:pPr>
      <w:r>
        <w:rPr>
          <w:rFonts w:hint="eastAsia"/>
          <w:color w:val="000000"/>
          <w:sz w:val="24"/>
        </w:rPr>
        <w:t>围绕学科与专业方向建设，结合产学研实训基地建设，在现有师资学历层次和专业水平较高的基础上，坚持“送出去、请进来”、“脱产培训与自主学习相结合”的方式，建立一支专业水平高、教学效果好、研究有专长、科研有成果的一流教师队伍。</w:t>
      </w:r>
    </w:p>
    <w:p w:rsidR="00EF44DA" w:rsidRDefault="00EF44DA" w:rsidP="00EF44DA">
      <w:pPr>
        <w:spacing w:line="360" w:lineRule="auto"/>
        <w:ind w:firstLineChars="200" w:firstLine="480"/>
        <w:rPr>
          <w:color w:val="000000"/>
          <w:sz w:val="24"/>
        </w:rPr>
      </w:pPr>
      <w:r>
        <w:rPr>
          <w:rFonts w:ascii="黑体" w:eastAsia="黑体" w:hAnsi="黑体" w:cs="黑体" w:hint="eastAsia"/>
          <w:color w:val="000000"/>
          <w:sz w:val="24"/>
        </w:rPr>
        <w:t>3.提高科研水平的思路</w:t>
      </w:r>
    </w:p>
    <w:p w:rsidR="00EF44DA" w:rsidRDefault="00EF44DA" w:rsidP="00EF44DA">
      <w:pPr>
        <w:spacing w:line="360" w:lineRule="auto"/>
        <w:ind w:firstLineChars="200" w:firstLine="480"/>
        <w:rPr>
          <w:color w:val="000000"/>
          <w:sz w:val="24"/>
        </w:rPr>
      </w:pPr>
      <w:r>
        <w:rPr>
          <w:rFonts w:hint="eastAsia"/>
          <w:color w:val="000000"/>
          <w:sz w:val="24"/>
        </w:rPr>
        <w:t>根据武商院党〔2016〕24号文，采取一系列的激励措施调动教师科研积极性，不断提高科研水平，以我校旅游经济研究所为平台，通过承接国家有关部门的科研项目和行业的咨询策划项目，不断提高研究成果的质量及实际效用，力争在国内和行业内多出具有一定影响力的科研成果和咨询策划项目。</w:t>
      </w:r>
    </w:p>
    <w:p w:rsidR="00EF44DA" w:rsidRDefault="00EF44DA" w:rsidP="00EF44DA">
      <w:pPr>
        <w:spacing w:line="360" w:lineRule="auto"/>
        <w:ind w:firstLineChars="200" w:firstLine="480"/>
        <w:rPr>
          <w:rFonts w:ascii="黑体" w:eastAsia="黑体" w:hAnsi="黑体" w:cs="黑体"/>
          <w:color w:val="000000"/>
          <w:sz w:val="24"/>
        </w:rPr>
      </w:pPr>
      <w:r>
        <w:rPr>
          <w:rFonts w:ascii="黑体" w:eastAsia="黑体" w:hAnsi="黑体" w:cs="黑体" w:hint="eastAsia"/>
          <w:color w:val="000000"/>
          <w:sz w:val="24"/>
        </w:rPr>
        <w:t>4.学生培养的思路</w:t>
      </w:r>
    </w:p>
    <w:p w:rsidR="00EF44DA" w:rsidRDefault="00EF44DA" w:rsidP="00EF44DA">
      <w:pPr>
        <w:spacing w:line="360" w:lineRule="auto"/>
        <w:ind w:firstLineChars="200" w:firstLine="480"/>
        <w:rPr>
          <w:color w:val="000000"/>
          <w:sz w:val="24"/>
        </w:rPr>
      </w:pPr>
      <w:r>
        <w:rPr>
          <w:rFonts w:hint="eastAsia"/>
          <w:color w:val="000000"/>
          <w:sz w:val="24"/>
        </w:rPr>
        <w:t>注重培养学生良好的职业素养和业务素质, 努力提高人才培养质量。加强校企联合深度合作办学，为学生创造更多的实践机会，加强学生的实践能力和创新能力的培养。</w:t>
      </w:r>
    </w:p>
    <w:p w:rsidR="00EF44DA" w:rsidRDefault="00EF44DA" w:rsidP="00EF44DA">
      <w:pPr>
        <w:spacing w:line="360" w:lineRule="auto"/>
        <w:ind w:firstLineChars="200" w:firstLine="480"/>
        <w:rPr>
          <w:color w:val="000000"/>
          <w:sz w:val="24"/>
        </w:rPr>
      </w:pPr>
      <w:r>
        <w:rPr>
          <w:rFonts w:ascii="黑体" w:eastAsia="黑体" w:hAnsi="黑体" w:cs="黑体" w:hint="eastAsia"/>
          <w:color w:val="000000"/>
          <w:sz w:val="24"/>
        </w:rPr>
        <w:t>5.其他教学条件建设思路</w:t>
      </w:r>
    </w:p>
    <w:p w:rsidR="00EF44DA" w:rsidRDefault="00EF44DA" w:rsidP="00EF44DA">
      <w:pPr>
        <w:spacing w:line="360" w:lineRule="auto"/>
        <w:ind w:firstLineChars="200" w:firstLine="480"/>
        <w:rPr>
          <w:color w:val="000000"/>
          <w:sz w:val="24"/>
        </w:rPr>
      </w:pPr>
      <w:r>
        <w:rPr>
          <w:rFonts w:hint="eastAsia"/>
          <w:color w:val="000000"/>
          <w:sz w:val="24"/>
        </w:rPr>
        <w:t>加强校内教学配套设施建设，不断完善教学条件，努力建设仿真模拟“波音737-800”机型或空客A320机舱及仿真播音实训室，加大对图书资料、科研设备、办公条件等方面的投入，为专业建设提供必要的物质保证。建设期内，5年内拟投入专业建设的资金不少于1000万元人民币，加大对航空CBT实验室、模拟舱、师资队伍、教学设施、科研设备、办公条件等方面建设的投入。</w:t>
      </w:r>
    </w:p>
    <w:p w:rsidR="00EF44DA" w:rsidRDefault="00EF44DA" w:rsidP="00EF44DA"/>
    <w:p w:rsidR="002A541D" w:rsidRDefault="002A541D"/>
    <w:p w:rsidR="00164635" w:rsidRDefault="00164635"/>
    <w:p w:rsidR="00164635" w:rsidRDefault="00164635"/>
    <w:p w:rsidR="00164635" w:rsidRDefault="00164635"/>
    <w:p w:rsidR="00164635" w:rsidRDefault="00164635"/>
    <w:p w:rsidR="00164635" w:rsidRDefault="00164635"/>
    <w:p w:rsidR="00164635" w:rsidRDefault="00164635"/>
    <w:p w:rsidR="00164635" w:rsidRDefault="00164635"/>
    <w:p w:rsidR="00164635" w:rsidRDefault="00164635"/>
    <w:p w:rsidR="00164635" w:rsidRDefault="00164635"/>
    <w:p w:rsidR="00164635" w:rsidRDefault="00164635"/>
    <w:p w:rsidR="00164635" w:rsidRDefault="00164635"/>
    <w:p w:rsidR="00164635" w:rsidRDefault="00164635"/>
    <w:p w:rsidR="00164635" w:rsidRDefault="00164635"/>
    <w:p w:rsidR="00164635" w:rsidRDefault="00164635"/>
    <w:p w:rsidR="00164635" w:rsidRDefault="00164635"/>
    <w:p w:rsidR="00164635" w:rsidRDefault="00164635"/>
    <w:p w:rsidR="00164635" w:rsidRDefault="00164635" w:rsidP="00164635">
      <w:pPr>
        <w:snapToGrid w:val="0"/>
        <w:spacing w:line="420" w:lineRule="exact"/>
        <w:jc w:val="center"/>
        <w:rPr>
          <w:rFonts w:ascii="黑体" w:eastAsia="黑体" w:hAnsi="黑体"/>
          <w:b/>
          <w:bCs/>
          <w:sz w:val="32"/>
          <w:szCs w:val="32"/>
        </w:rPr>
      </w:pPr>
      <w:r>
        <w:rPr>
          <w:rFonts w:ascii="黑体" w:eastAsia="黑体" w:hAnsi="黑体" w:hint="eastAsia"/>
          <w:b/>
          <w:bCs/>
          <w:sz w:val="32"/>
          <w:szCs w:val="32"/>
        </w:rPr>
        <w:t>申办本科航空服务艺术与管理专业论证报告</w:t>
      </w:r>
    </w:p>
    <w:p w:rsidR="00164635" w:rsidRDefault="00164635" w:rsidP="00164635">
      <w:pPr>
        <w:rPr>
          <w:rFonts w:asciiTheme="minorEastAsia" w:eastAsiaTheme="minorEastAsia" w:hAnsiTheme="minorEastAsia" w:cs="Arial"/>
          <w:color w:val="191919"/>
          <w:sz w:val="24"/>
          <w:shd w:val="clear" w:color="auto" w:fill="FFFFFF"/>
        </w:rPr>
      </w:pPr>
    </w:p>
    <w:p w:rsidR="00164635" w:rsidRDefault="00164635" w:rsidP="00164635">
      <w:pPr>
        <w:spacing w:line="360" w:lineRule="auto"/>
        <w:ind w:firstLineChars="200" w:firstLine="480"/>
        <w:rPr>
          <w:sz w:val="24"/>
        </w:rPr>
      </w:pPr>
      <w:r>
        <w:rPr>
          <w:rFonts w:hint="eastAsia"/>
          <w:sz w:val="24"/>
        </w:rPr>
        <w:t>“航空服务艺术与管理”专业是教育部2018年新增本科专业，它以艺术学、管理学和航空</w:t>
      </w:r>
      <w:proofErr w:type="gramStart"/>
      <w:r>
        <w:rPr>
          <w:rFonts w:hint="eastAsia"/>
          <w:sz w:val="24"/>
        </w:rPr>
        <w:t>服务学</w:t>
      </w:r>
      <w:proofErr w:type="gramEnd"/>
      <w:r>
        <w:rPr>
          <w:rFonts w:hint="eastAsia"/>
          <w:sz w:val="24"/>
        </w:rPr>
        <w:t>为学科基础，同时兼备管理和艺术</w:t>
      </w:r>
      <w:r w:rsidRPr="00961945">
        <w:rPr>
          <w:rFonts w:hint="eastAsia"/>
          <w:sz w:val="24"/>
        </w:rPr>
        <w:t>两类培养属性，要求学生在学习艺术学、管理学和航空</w:t>
      </w:r>
      <w:proofErr w:type="gramStart"/>
      <w:r w:rsidRPr="00961945">
        <w:rPr>
          <w:rFonts w:hint="eastAsia"/>
          <w:sz w:val="24"/>
        </w:rPr>
        <w:t>服务学</w:t>
      </w:r>
      <w:proofErr w:type="gramEnd"/>
      <w:r w:rsidRPr="00961945">
        <w:rPr>
          <w:rFonts w:hint="eastAsia"/>
          <w:sz w:val="24"/>
        </w:rPr>
        <w:t>的基础理论上，接受综合素质提升的训练和可持续发展能力塑造。改革开放以来，我国民航业快速发展，行业规模不断扩大，服务能力逐步（大幅）提升，安全水平显著提高，为我国的</w:t>
      </w:r>
      <w:r>
        <w:rPr>
          <w:rFonts w:hint="eastAsia"/>
          <w:sz w:val="24"/>
        </w:rPr>
        <w:t>经济建设和社会发展</w:t>
      </w:r>
      <w:proofErr w:type="gramStart"/>
      <w:r>
        <w:rPr>
          <w:rFonts w:hint="eastAsia"/>
          <w:sz w:val="24"/>
        </w:rPr>
        <w:t>作出</w:t>
      </w:r>
      <w:proofErr w:type="gramEnd"/>
      <w:r>
        <w:rPr>
          <w:rFonts w:hint="eastAsia"/>
          <w:sz w:val="24"/>
        </w:rPr>
        <w:t>了突出贡献。随着国家“一带一路”和“民航强国”战略的实施，我国民航业正在由民航大国向民航强国发展，</w:t>
      </w:r>
      <w:r>
        <w:rPr>
          <w:rFonts w:ascii="Arial" w:hAnsi="Arial" w:cs="Arial"/>
          <w:color w:val="191919"/>
          <w:sz w:val="24"/>
          <w:shd w:val="clear" w:color="auto" w:fill="FFFFFF"/>
        </w:rPr>
        <w:t>中国航空运输业在全球的排名已跃升至世界第三位</w:t>
      </w:r>
      <w:r>
        <w:rPr>
          <w:rFonts w:hint="eastAsia"/>
          <w:sz w:val="24"/>
        </w:rPr>
        <w:t>。因此培养航空服务艺术与管理人才，是促进民航业发展的需要，也是落实国家战略的需要。</w:t>
      </w:r>
    </w:p>
    <w:p w:rsidR="00164635" w:rsidRDefault="00164635" w:rsidP="00164635">
      <w:pPr>
        <w:adjustRightInd w:val="0"/>
        <w:spacing w:line="360" w:lineRule="auto"/>
        <w:ind w:firstLineChars="200" w:firstLine="480"/>
        <w:rPr>
          <w:sz w:val="24"/>
        </w:rPr>
      </w:pPr>
      <w:r>
        <w:rPr>
          <w:rFonts w:hint="eastAsia"/>
          <w:sz w:val="24"/>
        </w:rPr>
        <w:t>武汉商学院是2013年经教育部批准在武汉商业服务学院基础上建立的普通本科院校，是湖北省第一批转型发展试点院校，由武汉市人民政府举办，业务主管部门是湖北省教育厅。学校全日制办学规模一万余人，坚持立足武汉、面向湖北、辐射全国，面向现代服务业，重点培养服务区域经济社会发展所需要的应用型、技术技能型人才。考虑湖北省经济发展的实际，中部地区对航空服务专业人才的巨大需求，结合我校办学定位和专业基础，</w:t>
      </w:r>
      <w:r>
        <w:rPr>
          <w:rFonts w:asciiTheme="minorEastAsia" w:eastAsiaTheme="minorEastAsia" w:hAnsiTheme="minorEastAsia"/>
          <w:sz w:val="24"/>
        </w:rPr>
        <w:t>经充分调研，我</w:t>
      </w:r>
      <w:r>
        <w:rPr>
          <w:rFonts w:asciiTheme="minorEastAsia" w:eastAsiaTheme="minorEastAsia" w:hAnsiTheme="minorEastAsia" w:hint="eastAsia"/>
          <w:sz w:val="24"/>
        </w:rPr>
        <w:t>校旅游管理学院特申办本科航空服务艺术与管理</w:t>
      </w:r>
      <w:r>
        <w:rPr>
          <w:rFonts w:asciiTheme="minorEastAsia" w:eastAsiaTheme="minorEastAsia" w:hAnsiTheme="minorEastAsia"/>
          <w:sz w:val="24"/>
        </w:rPr>
        <w:t>专业，现论证如下：</w:t>
      </w:r>
    </w:p>
    <w:p w:rsidR="00164635" w:rsidRDefault="00164635" w:rsidP="00164635">
      <w:pPr>
        <w:spacing w:line="360" w:lineRule="auto"/>
        <w:ind w:firstLineChars="196" w:firstLine="472"/>
        <w:rPr>
          <w:rFonts w:ascii="黑体" w:eastAsia="黑体" w:hAnsi="黑体"/>
          <w:b/>
          <w:sz w:val="24"/>
        </w:rPr>
      </w:pPr>
      <w:r>
        <w:rPr>
          <w:rFonts w:ascii="黑体" w:eastAsia="黑体" w:hAnsi="黑体" w:hint="eastAsia"/>
          <w:b/>
          <w:sz w:val="24"/>
        </w:rPr>
        <w:t>一、申办本科航空服务艺术与管理专业的必要性</w:t>
      </w:r>
    </w:p>
    <w:p w:rsidR="00164635" w:rsidRDefault="00164635" w:rsidP="00164635">
      <w:pPr>
        <w:snapToGrid w:val="0"/>
        <w:spacing w:line="360" w:lineRule="auto"/>
        <w:ind w:firstLineChars="148" w:firstLine="357"/>
        <w:rPr>
          <w:rFonts w:ascii="黑体" w:eastAsia="黑体" w:hAnsi="黑体"/>
          <w:b/>
          <w:sz w:val="24"/>
        </w:rPr>
      </w:pPr>
      <w:r>
        <w:rPr>
          <w:rFonts w:ascii="黑体" w:eastAsia="黑体" w:hAnsi="黑体"/>
          <w:b/>
          <w:sz w:val="24"/>
        </w:rPr>
        <w:t>（一）</w:t>
      </w:r>
      <w:r>
        <w:rPr>
          <w:rFonts w:ascii="黑体" w:eastAsia="黑体" w:hAnsi="黑体" w:hint="eastAsia"/>
          <w:b/>
          <w:sz w:val="24"/>
        </w:rPr>
        <w:t>适应湖北省民航业战略发展需求</w:t>
      </w:r>
    </w:p>
    <w:p w:rsidR="00164635" w:rsidRDefault="00164635" w:rsidP="0016463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随着民航业的快速发展，对航空服务管理人才的需求量也在增加。2019年，全行业完成旅客运输量65993.42万人次，比上年增长7.9%。国内航线完成旅客运输量58567.99万人次，比上年增长6.9%，其中港澳台航线完成1107.56万人次，比上年下降1.7%；国际航线完成旅客运输量7425.43万人次，比上年增长16.6%。2019年，全行业完成货邮运输量753.14万吨，比上年增长2.0%。国内航线完成货邮运输量511.24万吨，比上年增长3.1%，其中港澳台航线完成22.22万吨，比上年下降5.4%；国际航线完成货邮运输量241.91万吨，比上年下降0.3%。2019年，全行业运输航空公司完成运输飞行小时1231.13万小时，比上年增长6.7%。国内航线完成运输飞行小时991.62万小时，比上年增长6.2%，其中港澳台航线完成20.08万小时，比上年增长1.8%；国际航线完成运输飞行小时239.51万小时，比上年增长9.1%。2019年，全行业运输航空公司完成运输起飞架次496.62万架次，比上年增长5.8%。国内航线完成运输起飞架次447.78万架次，比上年增长5.1%，其中港澳台航线完成8.38万架次，比上年增长2.0%；国际航线完成运输起飞架次48.84万架次，比上年增长12.2%。按照人机比130：1推算，每年新增飞机就需要陪伴工作人员4.5万，加上正常流失人员的补充和国外航空公司的招聘，每年航空服务艺术与管理专业人才的需求将达到10万人以上。而我国高等教育人才培养中专门培养航空服务与管理的本科院校尚有不足。</w:t>
      </w:r>
    </w:p>
    <w:p w:rsidR="00164635" w:rsidRDefault="00164635" w:rsidP="0016463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湖北2020年政府工作报告中指出,从今年到“十四五”时期(2021-2025) ,要根本解决湖北航空发展滞后问题。重点包括:天河机场枢纽改扩建工程、鄂州物流运输枢纽工程、以及支线运输</w:t>
      </w:r>
      <w:r>
        <w:rPr>
          <w:rFonts w:asciiTheme="minorEastAsia" w:eastAsiaTheme="minorEastAsia" w:hAnsiTheme="minorEastAsia" w:hint="eastAsia"/>
          <w:sz w:val="24"/>
        </w:rPr>
        <w:lastRenderedPageBreak/>
        <w:t>和通航服务网络工程。政府工作报告提出,到2022年,湖北的一、二类通用机场要达到15个。据2018年公布的方案, 2020年,湖北要建成石首等6个通用机场,新开工黄石等8个通用机场。2017年,湖北曾发布了《湖北省通用航空中长期发展规划》 ,提出规划布局武汉</w:t>
      </w:r>
      <w:proofErr w:type="gramStart"/>
      <w:r>
        <w:rPr>
          <w:rFonts w:asciiTheme="minorEastAsia" w:eastAsiaTheme="minorEastAsia" w:hAnsiTheme="minorEastAsia" w:hint="eastAsia"/>
          <w:sz w:val="24"/>
        </w:rPr>
        <w:t>汉</w:t>
      </w:r>
      <w:proofErr w:type="gramEnd"/>
      <w:r>
        <w:rPr>
          <w:rFonts w:asciiTheme="minorEastAsia" w:eastAsiaTheme="minorEastAsia" w:hAnsiTheme="minorEastAsia" w:hint="eastAsia"/>
          <w:sz w:val="24"/>
        </w:rPr>
        <w:t>南等46个A1级通用机场,时间从2015年到2030年。据悉,武汉</w:t>
      </w:r>
      <w:proofErr w:type="gramStart"/>
      <w:r>
        <w:rPr>
          <w:rFonts w:asciiTheme="minorEastAsia" w:eastAsiaTheme="minorEastAsia" w:hAnsiTheme="minorEastAsia" w:hint="eastAsia"/>
          <w:sz w:val="24"/>
        </w:rPr>
        <w:t>汉南机场</w:t>
      </w:r>
      <w:proofErr w:type="gramEnd"/>
      <w:r>
        <w:rPr>
          <w:rFonts w:asciiTheme="minorEastAsia" w:eastAsiaTheme="minorEastAsia" w:hAnsiTheme="minorEastAsia" w:hint="eastAsia"/>
          <w:sz w:val="24"/>
        </w:rPr>
        <w:t>已于2017年启用,麻城通用机场已进行试飞,罗田、枝江等A1级通用机场2019年已获</w:t>
      </w:r>
      <w:proofErr w:type="gramStart"/>
      <w:r>
        <w:rPr>
          <w:rFonts w:asciiTheme="minorEastAsia" w:eastAsiaTheme="minorEastAsia" w:hAnsiTheme="minorEastAsia" w:hint="eastAsia"/>
          <w:sz w:val="24"/>
        </w:rPr>
        <w:t>省发改</w:t>
      </w:r>
      <w:proofErr w:type="gramEnd"/>
      <w:r>
        <w:rPr>
          <w:rFonts w:asciiTheme="minorEastAsia" w:eastAsiaTheme="minorEastAsia" w:hAnsiTheme="minorEastAsia" w:hint="eastAsia"/>
          <w:sz w:val="24"/>
        </w:rPr>
        <w:t>委核准,竹溪、兴山等A2类通用机场也已获批,竹山通用机场即将开工，湖北通用机场建设正如火如荼。</w:t>
      </w:r>
    </w:p>
    <w:p w:rsidR="00164635" w:rsidRDefault="00164635" w:rsidP="0016463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目前湖北有6个运输机场,荆州机场明年春节前后也要通航,这样湖北就有7大运输机场和1个专用物流机场以及远景规划建设的46个通用机场。根据建设规划，未来几年内仅湖北省地区的航空服务专业人才需求就存在巨大的缺口。而目前我国民航业的从业人员中，多为高职高专学历，学历层次普遍偏低，迫切需要增设民航服务与管理本科专业，以满足日益发展的民航业的需要。</w:t>
      </w:r>
    </w:p>
    <w:p w:rsidR="00164635" w:rsidRDefault="00164635" w:rsidP="00164635">
      <w:pPr>
        <w:pStyle w:val="Default"/>
        <w:spacing w:line="360" w:lineRule="auto"/>
        <w:ind w:firstLineChars="200" w:firstLine="482"/>
        <w:rPr>
          <w:rFonts w:ascii="黑体" w:eastAsia="黑体" w:hAnsi="黑体"/>
          <w:b/>
          <w:szCs w:val="28"/>
        </w:rPr>
      </w:pPr>
      <w:r>
        <w:rPr>
          <w:rFonts w:ascii="黑体" w:eastAsia="黑体" w:hAnsi="黑体" w:hint="eastAsia"/>
          <w:b/>
          <w:szCs w:val="28"/>
        </w:rPr>
        <w:t>（二）满足航空业高端化发展需要</w:t>
      </w:r>
    </w:p>
    <w:p w:rsidR="00164635" w:rsidRDefault="00164635" w:rsidP="00164635">
      <w:pPr>
        <w:pStyle w:val="Default"/>
        <w:spacing w:line="360" w:lineRule="auto"/>
        <w:ind w:firstLineChars="200" w:firstLine="480"/>
        <w:rPr>
          <w:rFonts w:asciiTheme="minorEastAsia" w:eastAsiaTheme="minorEastAsia" w:hAnsiTheme="minorEastAsia" w:cs="Times New Roman"/>
          <w:color w:val="auto"/>
          <w:kern w:val="2"/>
        </w:rPr>
      </w:pPr>
      <w:r>
        <w:rPr>
          <w:rFonts w:asciiTheme="minorEastAsia" w:eastAsiaTheme="minorEastAsia" w:hAnsiTheme="minorEastAsia" w:cs="Times New Roman" w:hint="eastAsia"/>
          <w:color w:val="auto"/>
          <w:kern w:val="2"/>
        </w:rPr>
        <w:t>伴随着航空技术的进步和运输组织管理及服务水平的提高，世界航空业一直处于快速增长状态，全球形成了以北美、欧洲和亚太地区为主的三大航空市场。许多国家和地区把民航业定位为战略性产业，把发展民航业上升为国家战略或地区战略，使之成为本国、本地区在全球化过程中获取最大化利益的有力工具。美国在世界民航业中一直处于领先地位，欧盟把发展民航业作为提高其全球竞争力和促进欧洲一体化的重要手段和途径。各国政府采取了开放天空、加大机场建设投资、发展旅游业和金融业、建立自由贸易区及</w:t>
      </w:r>
      <w:proofErr w:type="gramStart"/>
      <w:r>
        <w:rPr>
          <w:rFonts w:asciiTheme="minorEastAsia" w:eastAsiaTheme="minorEastAsia" w:hAnsiTheme="minorEastAsia" w:cs="Times New Roman" w:hint="eastAsia"/>
          <w:color w:val="auto"/>
          <w:kern w:val="2"/>
        </w:rPr>
        <w:t>物流城</w:t>
      </w:r>
      <w:proofErr w:type="gramEnd"/>
      <w:r>
        <w:rPr>
          <w:rFonts w:asciiTheme="minorEastAsia" w:eastAsiaTheme="minorEastAsia" w:hAnsiTheme="minorEastAsia" w:cs="Times New Roman" w:hint="eastAsia"/>
          <w:color w:val="auto"/>
          <w:kern w:val="2"/>
        </w:rPr>
        <w:t>等政策措施，支持和刺激民航业发展；反过来，又通过民航业的快速发展极大地促进旅游、金融和贸易的增长。</w:t>
      </w:r>
    </w:p>
    <w:p w:rsidR="00164635" w:rsidRDefault="00164635" w:rsidP="00164635">
      <w:pPr>
        <w:pStyle w:val="Default"/>
        <w:spacing w:line="360" w:lineRule="auto"/>
        <w:ind w:firstLineChars="200" w:firstLine="480"/>
        <w:rPr>
          <w:rFonts w:asciiTheme="minorEastAsia" w:eastAsiaTheme="minorEastAsia" w:hAnsiTheme="minorEastAsia" w:cs="Times New Roman"/>
          <w:color w:val="auto"/>
          <w:kern w:val="2"/>
        </w:rPr>
      </w:pPr>
      <w:r>
        <w:rPr>
          <w:rFonts w:asciiTheme="minorEastAsia" w:eastAsiaTheme="minorEastAsia" w:hAnsiTheme="minorEastAsia" w:cs="Times New Roman" w:hint="eastAsia"/>
          <w:color w:val="auto"/>
          <w:kern w:val="2"/>
        </w:rPr>
        <w:t>国际航空运输协会（IATA）发布最新的全球航空定期运输数据显示，2019年，全球航空客运需求（按照收入客公里计算）同比增长4.2%。2019年客运运力增长3.4％，载客率上升0.7个百分点，达到82.6％。全球航空运输业净利润达到259亿美元，客运量为45.4亿人次，货运量为6120万吨。这是全球航空运输业连续第十年盈利。其中，中国国内航空客运市场同比增长8.5%，在全球航空客运市场中名列榜首。国际航空公司利润实现可持续增长，将开辟更多航线，航空业从业人数也将持续增加。</w:t>
      </w:r>
    </w:p>
    <w:p w:rsidR="00164635" w:rsidRDefault="00164635" w:rsidP="00164635">
      <w:pPr>
        <w:widowControl/>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2014-2019年，我国民航主要客运能力指标保持平稳增长，其中2019年全行业完成旅客周转量11705.1亿人公里，较2018年增长9.3%。国内航线完成旅客周转量8520.2亿人公里，较2018年增长8.0%，其中港澳台航线完成160.5亿人公里，较2018年下降2.8%；国际航线完成旅客周转量3185.0亿人公里，较2018年增长12.8%；国际航线完成旅客运输量7425万人次，较2018年增长16.6%。相较而言，国际航线旅客周转量增长的更快，提升更为明显，人才需求缺口也更加显著。    </w:t>
      </w:r>
    </w:p>
    <w:p w:rsidR="00164635" w:rsidRDefault="00164635" w:rsidP="00164635">
      <w:pPr>
        <w:widowControl/>
        <w:spacing w:line="360" w:lineRule="auto"/>
        <w:ind w:firstLineChars="200" w:firstLine="480"/>
        <w:rPr>
          <w:rFonts w:asciiTheme="minorEastAsia" w:eastAsiaTheme="minorEastAsia" w:hAnsiTheme="minorEastAsia"/>
          <w:sz w:val="32"/>
        </w:rPr>
      </w:pPr>
      <w:r>
        <w:rPr>
          <w:rFonts w:asciiTheme="minorEastAsia" w:eastAsiaTheme="minorEastAsia" w:hAnsiTheme="minorEastAsia" w:hint="eastAsia"/>
          <w:sz w:val="24"/>
        </w:rPr>
        <w:t>纵观国内航空公司，南方航空</w:t>
      </w:r>
      <w:r w:rsidRPr="00961945">
        <w:rPr>
          <w:rFonts w:asciiTheme="minorEastAsia" w:eastAsiaTheme="minorEastAsia" w:hAnsiTheme="minorEastAsia" w:hint="eastAsia"/>
          <w:sz w:val="24"/>
        </w:rPr>
        <w:t>于2012年率先推出“明珠之蓝”精英乘务员培养项目。其人力资源部、培训部、客舱部联合打造的“明珠之蓝”培养计划，培训学员将优先成长为国际航线骨</w:t>
      </w:r>
      <w:r w:rsidRPr="00961945">
        <w:rPr>
          <w:rFonts w:asciiTheme="minorEastAsia" w:eastAsiaTheme="minorEastAsia" w:hAnsiTheme="minorEastAsia" w:hint="eastAsia"/>
          <w:sz w:val="24"/>
        </w:rPr>
        <w:lastRenderedPageBreak/>
        <w:t>干。“明珠之蓝”精英乘务</w:t>
      </w:r>
      <w:r>
        <w:rPr>
          <w:rFonts w:asciiTheme="minorEastAsia" w:eastAsiaTheme="minorEastAsia" w:hAnsiTheme="minorEastAsia" w:hint="eastAsia"/>
          <w:sz w:val="24"/>
        </w:rPr>
        <w:t>员须全日制本科及以上学历，同时对英语及小语种要求较高。 东方航空也于2012年推出了“燕计划”。</w:t>
      </w:r>
      <w:r>
        <w:rPr>
          <w:rFonts w:asciiTheme="minorEastAsia" w:eastAsiaTheme="minorEastAsia" w:hAnsiTheme="minorEastAsia" w:cs="Arial" w:hint="eastAsia"/>
          <w:color w:val="191919"/>
          <w:sz w:val="24"/>
          <w:shd w:val="clear" w:color="auto" w:fill="FFFFFF"/>
        </w:rPr>
        <w:t>所谓</w:t>
      </w:r>
      <w:proofErr w:type="gramStart"/>
      <w:r>
        <w:rPr>
          <w:rFonts w:asciiTheme="minorEastAsia" w:eastAsiaTheme="minorEastAsia" w:hAnsiTheme="minorEastAsia" w:cs="Arial" w:hint="eastAsia"/>
          <w:color w:val="191919"/>
          <w:sz w:val="24"/>
          <w:shd w:val="clear" w:color="auto" w:fill="FFFFFF"/>
        </w:rPr>
        <w:t>燕计划</w:t>
      </w:r>
      <w:proofErr w:type="gramEnd"/>
      <w:r>
        <w:rPr>
          <w:rFonts w:asciiTheme="minorEastAsia" w:eastAsiaTheme="minorEastAsia" w:hAnsiTheme="minorEastAsia" w:cs="Arial" w:hint="eastAsia"/>
          <w:color w:val="191919"/>
          <w:sz w:val="24"/>
          <w:shd w:val="clear" w:color="auto" w:fill="FFFFFF"/>
        </w:rPr>
        <w:t>是为培养不同层级的年轻优秀后备管理人才，东航按照“分层进阶、快速培养、梯次成长”的原则，建立了“燕、翼、翔、鹰计划”后备人才培养体系。其中“燕计划”项目作为体系中重要组成部分，是面向全球应届毕业生及入职未满三年东航优秀员工的管培生项目。“燕计划”要求</w:t>
      </w:r>
      <w:r>
        <w:rPr>
          <w:rFonts w:asciiTheme="minorEastAsia" w:eastAsiaTheme="minorEastAsia" w:hAnsiTheme="minorEastAsia" w:cs="Arial"/>
          <w:color w:val="191919"/>
          <w:sz w:val="24"/>
          <w:shd w:val="clear" w:color="auto" w:fill="FFFFFF"/>
        </w:rPr>
        <w:t>国内高校应届毕业生（本科及以上学历）</w:t>
      </w:r>
      <w:r>
        <w:rPr>
          <w:rFonts w:asciiTheme="minorEastAsia" w:eastAsiaTheme="minorEastAsia" w:hAnsiTheme="minorEastAsia" w:cs="Arial"/>
          <w:color w:val="191919"/>
          <w:sz w:val="24"/>
        </w:rPr>
        <w:t>在校期间担任过学校、院系学生会干部职务或学生社团负责人职务；具有大型校园活动和社会活动组织经验；获得国家、省、市级奖学金、竞赛优秀名次或其他同等荣誉</w:t>
      </w:r>
      <w:r>
        <w:rPr>
          <w:rFonts w:asciiTheme="minorEastAsia" w:eastAsiaTheme="minorEastAsia" w:hAnsiTheme="minorEastAsia" w:cs="Arial" w:hint="eastAsia"/>
          <w:color w:val="191919"/>
          <w:sz w:val="24"/>
        </w:rPr>
        <w:t>。而国内其他航空公司也都有着类似的招聘需求，</w:t>
      </w:r>
      <w:proofErr w:type="gramStart"/>
      <w:r>
        <w:rPr>
          <w:rFonts w:asciiTheme="minorEastAsia" w:eastAsiaTheme="minorEastAsia" w:hAnsiTheme="minorEastAsia" w:cs="Arial" w:hint="eastAsia"/>
          <w:color w:val="191919"/>
          <w:sz w:val="24"/>
        </w:rPr>
        <w:t>对空乘及地勤</w:t>
      </w:r>
      <w:proofErr w:type="gramEnd"/>
      <w:r>
        <w:rPr>
          <w:rFonts w:asciiTheme="minorEastAsia" w:eastAsiaTheme="minorEastAsia" w:hAnsiTheme="minorEastAsia" w:cs="Arial" w:hint="eastAsia"/>
          <w:color w:val="191919"/>
          <w:sz w:val="24"/>
        </w:rPr>
        <w:t>人员进行了不同的层次划分。目前我国民航业的从业人员中，多为高职高专学历，学历层次普遍偏低，而这与航空公司对高层次高质量人才的需求是相背离的，因此迫切需要增设民航服务与管理本科专业，以满足日益发展的民航业的需要。</w:t>
      </w:r>
    </w:p>
    <w:p w:rsidR="00164635" w:rsidRDefault="00164635" w:rsidP="00164635">
      <w:pPr>
        <w:spacing w:line="360" w:lineRule="auto"/>
        <w:ind w:firstLine="420"/>
        <w:rPr>
          <w:sz w:val="24"/>
        </w:rPr>
      </w:pPr>
      <w:r>
        <w:rPr>
          <w:rFonts w:hint="eastAsia"/>
          <w:sz w:val="24"/>
        </w:rPr>
        <w:t>1.复合型航空服务艺术与管理人才培养</w:t>
      </w:r>
    </w:p>
    <w:p w:rsidR="00164635" w:rsidRDefault="00164635" w:rsidP="00164635">
      <w:pPr>
        <w:spacing w:line="360" w:lineRule="auto"/>
        <w:ind w:firstLine="420"/>
        <w:rPr>
          <w:sz w:val="24"/>
        </w:rPr>
      </w:pPr>
      <w:r>
        <w:rPr>
          <w:rFonts w:hint="eastAsia"/>
          <w:sz w:val="24"/>
        </w:rPr>
        <w:t>航空服务涉及空中和地面的一系列岗位，需要综合性的管理，已构成了一个独特的服务管理体系，从业人员要具备管理科学、文化艺术、航空服务等多个学科的基本理论和知识，需要进行综合性服务管理能力的训练，需要接受航空服务与管理专业的本科教育。</w:t>
      </w:r>
    </w:p>
    <w:p w:rsidR="00164635" w:rsidRDefault="00164635" w:rsidP="00164635">
      <w:pPr>
        <w:spacing w:line="360" w:lineRule="auto"/>
        <w:ind w:firstLine="420"/>
        <w:rPr>
          <w:sz w:val="24"/>
        </w:rPr>
      </w:pPr>
      <w:r>
        <w:rPr>
          <w:rFonts w:hint="eastAsia"/>
          <w:sz w:val="24"/>
        </w:rPr>
        <w:t>2.较高的危机处理及应变能力</w:t>
      </w:r>
    </w:p>
    <w:p w:rsidR="00164635" w:rsidRDefault="00164635" w:rsidP="00164635">
      <w:pPr>
        <w:spacing w:line="360" w:lineRule="auto"/>
        <w:ind w:firstLine="420"/>
        <w:rPr>
          <w:sz w:val="24"/>
        </w:rPr>
      </w:pPr>
      <w:r>
        <w:rPr>
          <w:rFonts w:hint="eastAsia"/>
          <w:sz w:val="24"/>
        </w:rPr>
        <w:t>航空服务多是在空中飞行这一特殊环境中完成，服务人员要具备很好的心理与身体素质、安全与防范意识、灵活应变和危机处置能力等，这些综合素质与能力的培养，需要接受本科层次教育。</w:t>
      </w:r>
    </w:p>
    <w:p w:rsidR="00164635" w:rsidRDefault="00164635" w:rsidP="00164635">
      <w:pPr>
        <w:spacing w:line="360" w:lineRule="auto"/>
        <w:ind w:firstLine="420"/>
        <w:rPr>
          <w:sz w:val="24"/>
        </w:rPr>
      </w:pPr>
      <w:r>
        <w:rPr>
          <w:rFonts w:hint="eastAsia"/>
          <w:sz w:val="24"/>
        </w:rPr>
        <w:t>3.航空服务国际化人才</w:t>
      </w:r>
    </w:p>
    <w:p w:rsidR="00164635" w:rsidRDefault="00164635" w:rsidP="00164635">
      <w:pPr>
        <w:spacing w:line="360" w:lineRule="auto"/>
        <w:ind w:firstLine="420"/>
        <w:rPr>
          <w:sz w:val="24"/>
        </w:rPr>
      </w:pPr>
      <w:r>
        <w:rPr>
          <w:rFonts w:hint="eastAsia"/>
          <w:sz w:val="24"/>
        </w:rPr>
        <w:t>国际化航空服务是国际化程度很高的专业，需要比较高的外语水平、语言交流能力。尤其是随着我国“一带一路”战略的成功实施，国际航空运输的蓬勃发展，对航空服务人员的外语水平提出了更高的要求。航空服务是展示国家形象的窗口，从业人员要有良好的文化艺术修养和形象气质，具备很强的交流沟通能力和优秀的服务品质。外语水平、艺术修养和服务能力的提高，特别需要本科阶段系统性的知识学习和专业性的技能训练。</w:t>
      </w:r>
    </w:p>
    <w:p w:rsidR="00164635" w:rsidRDefault="00164635" w:rsidP="00164635">
      <w:pPr>
        <w:spacing w:line="420" w:lineRule="exact"/>
        <w:ind w:firstLineChars="200" w:firstLine="482"/>
        <w:rPr>
          <w:rFonts w:ascii="黑体" w:eastAsia="黑体" w:hAnsi="黑体"/>
          <w:b/>
          <w:sz w:val="24"/>
        </w:rPr>
      </w:pPr>
      <w:r>
        <w:rPr>
          <w:rFonts w:ascii="黑体" w:eastAsia="黑体" w:hAnsi="黑体" w:hint="eastAsia"/>
          <w:b/>
          <w:sz w:val="24"/>
        </w:rPr>
        <w:t>（三）改善航空服务专业人才供给状况</w:t>
      </w:r>
    </w:p>
    <w:p w:rsidR="00164635" w:rsidRDefault="00164635" w:rsidP="0016463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航空服务艺术与管理专业是教育部2018获批的特色本科专业。2018年申报本专业并获批的院校仅有十二所，包括西北民族大学、北京城市学院、山西师范大学、内蒙古师范大学、沈阳航空航天大学等，均统一在2019年开始招生。目前,开设航空服务及相关专科166所，航空服务从业人员中，本科学历的人员30%左右，70%左右的人员属于专科及以下学历，严重制约航空服务业的发展。近年来，航空公司加大招聘本科人才力度，甚至有的航空公司要求应聘人员必须具备本科学历。然而，目前航空服务类专业的本科毕业生数量很少，根据民航人才培养统计数据，2017年民</w:t>
      </w:r>
      <w:r>
        <w:rPr>
          <w:rFonts w:asciiTheme="minorEastAsia" w:eastAsiaTheme="minorEastAsia" w:hAnsiTheme="minorEastAsia" w:hint="eastAsia"/>
          <w:sz w:val="24"/>
        </w:rPr>
        <w:lastRenderedPageBreak/>
        <w:t>航局直属院校毕业2017年普通本专科学生共13868人，其中本科生</w:t>
      </w:r>
      <w:proofErr w:type="gramStart"/>
      <w:r>
        <w:rPr>
          <w:rFonts w:asciiTheme="minorEastAsia" w:eastAsiaTheme="minorEastAsia" w:hAnsiTheme="minorEastAsia" w:hint="eastAsia"/>
          <w:sz w:val="24"/>
        </w:rPr>
        <w:t>不足1万</w:t>
      </w:r>
      <w:proofErr w:type="gramEnd"/>
      <w:r>
        <w:rPr>
          <w:rFonts w:asciiTheme="minorEastAsia" w:eastAsiaTheme="minorEastAsia" w:hAnsiTheme="minorEastAsia" w:hint="eastAsia"/>
          <w:sz w:val="24"/>
        </w:rPr>
        <w:t xml:space="preserve">人，而针对空中乘务等航空服务人才培养的只有高职高专学生。加之，航空服务与管理本科专业刚开始招生，其他大部分只能挂靠在艺术类或旅游管理专业下作为专业方向培养，严重制约了专业建设和人才培养，无法满足国家航空业发展对本科层次航空服务人才的需求，急需增设航空服务管理与艺术本科专业，为航空业培养高素质应用性专门人才。 </w:t>
      </w:r>
    </w:p>
    <w:p w:rsidR="00164635" w:rsidRPr="00961945" w:rsidRDefault="00164635" w:rsidP="0016463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目前，依据中国民用航空局七大地区管理局的划分，中南地区（湖南、湖北、河南、广西、广东、海南）至今只有五所高校获批航空服务艺术与管理本科层次专业，在湖北省开设航空服务专业的院校多为专科层次，其中</w:t>
      </w:r>
      <w:proofErr w:type="gramStart"/>
      <w:r>
        <w:rPr>
          <w:rFonts w:asciiTheme="minorEastAsia" w:eastAsiaTheme="minorEastAsia" w:hAnsiTheme="minorEastAsia" w:hint="eastAsia"/>
          <w:sz w:val="24"/>
        </w:rPr>
        <w:t>中</w:t>
      </w:r>
      <w:proofErr w:type="gramEnd"/>
      <w:r>
        <w:rPr>
          <w:rFonts w:asciiTheme="minorEastAsia" w:eastAsiaTheme="minorEastAsia" w:hAnsiTheme="minorEastAsia" w:hint="eastAsia"/>
          <w:sz w:val="24"/>
        </w:rPr>
        <w:t>职层次也占了较大比例，这与飞速发展的</w:t>
      </w:r>
      <w:proofErr w:type="gramStart"/>
      <w:r>
        <w:rPr>
          <w:rFonts w:asciiTheme="minorEastAsia" w:eastAsiaTheme="minorEastAsia" w:hAnsiTheme="minorEastAsia" w:hint="eastAsia"/>
          <w:sz w:val="24"/>
        </w:rPr>
        <w:t>民航业极不</w:t>
      </w:r>
      <w:proofErr w:type="gramEnd"/>
      <w:r>
        <w:rPr>
          <w:rFonts w:asciiTheme="minorEastAsia" w:eastAsiaTheme="minorEastAsia" w:hAnsiTheme="minorEastAsia" w:hint="eastAsia"/>
          <w:sz w:val="24"/>
        </w:rPr>
        <w:t>匹配。武汉商学院航空服务专业2005年作为旅游管理方向招生，2006年航空服务专业单独招生至今，先后招生13届，共计1014名同学，2008年有了首届毕业生，截止目前前后毕业学生约899人（其中2015级与2016级毕业生就业率分别达到93.05%和91.4%，2017级毕业生就业情况尚在统计中，是我校特色专业就业率最好的专业之一。这些学生外在形象好，外语好，素质高，深受民航企业的欢迎，就业率保持在90%以上，得到社会的广泛好评和教育部门的认可。已经拥有了13年的航空服务专业办学经验，在师资队伍、教学条件、实习实训基地建设等方面，投入了大量的</w:t>
      </w:r>
      <w:r w:rsidRPr="00961945">
        <w:rPr>
          <w:rFonts w:asciiTheme="minorEastAsia" w:eastAsiaTheme="minorEastAsia" w:hAnsiTheme="minorEastAsia" w:hint="eastAsia"/>
          <w:sz w:val="24"/>
        </w:rPr>
        <w:t>人力、物力、财力，积累了丰富的办学资源，为增设航空服务艺术与管理本科专业奠定了坚实基础。</w:t>
      </w:r>
    </w:p>
    <w:p w:rsidR="00164635" w:rsidRPr="00961945" w:rsidRDefault="00164635" w:rsidP="00164635">
      <w:pPr>
        <w:spacing w:line="360" w:lineRule="auto"/>
        <w:rPr>
          <w:rFonts w:ascii="黑体" w:eastAsia="黑体" w:hAnsi="黑体"/>
          <w:b/>
          <w:sz w:val="24"/>
        </w:rPr>
      </w:pPr>
      <w:r w:rsidRPr="00961945">
        <w:rPr>
          <w:rFonts w:ascii="黑体" w:eastAsia="黑体" w:hAnsi="黑体" w:hint="eastAsia"/>
          <w:b/>
          <w:sz w:val="24"/>
        </w:rPr>
        <w:t>二、申办本科航空服务艺术与管理专业的可行性</w:t>
      </w:r>
    </w:p>
    <w:p w:rsidR="00164635" w:rsidRPr="00961945" w:rsidRDefault="00164635" w:rsidP="00164635">
      <w:pPr>
        <w:spacing w:line="360" w:lineRule="auto"/>
        <w:ind w:firstLine="420"/>
        <w:rPr>
          <w:sz w:val="24"/>
        </w:rPr>
      </w:pPr>
      <w:r>
        <w:rPr>
          <w:rFonts w:hint="eastAsia"/>
          <w:sz w:val="24"/>
        </w:rPr>
        <w:t>武汉商学院以服务地</w:t>
      </w:r>
      <w:r w:rsidRPr="00961945">
        <w:rPr>
          <w:rFonts w:hint="eastAsia"/>
          <w:sz w:val="24"/>
        </w:rPr>
        <w:t>方经济为办学宗旨，积累了丰富的旅游管理专业办学经验，荟萃了一批颇有建树的服务行业教育良师，拥有良好的教学条件，在空中乘务专业多年的办学基础上，我们坚信一定能办好本科航空服务艺术与管理专业。</w:t>
      </w:r>
    </w:p>
    <w:p w:rsidR="00164635" w:rsidRPr="00961945" w:rsidRDefault="00164635" w:rsidP="00164635">
      <w:pPr>
        <w:spacing w:line="360" w:lineRule="auto"/>
        <w:ind w:firstLineChars="225" w:firstLine="542"/>
        <w:rPr>
          <w:rFonts w:ascii="黑体" w:eastAsia="黑体" w:hAnsi="黑体"/>
          <w:b/>
          <w:sz w:val="24"/>
        </w:rPr>
      </w:pPr>
      <w:r w:rsidRPr="00961945">
        <w:rPr>
          <w:rFonts w:ascii="黑体" w:eastAsia="黑体" w:hAnsi="黑体" w:hint="eastAsia"/>
          <w:b/>
          <w:sz w:val="24"/>
        </w:rPr>
        <w:t>（一）办学历史长，专业建设经验丰富</w:t>
      </w:r>
    </w:p>
    <w:p w:rsidR="00164635" w:rsidRPr="00961945" w:rsidRDefault="00164635" w:rsidP="00164635">
      <w:pPr>
        <w:spacing w:line="360" w:lineRule="auto"/>
        <w:ind w:firstLineChars="225" w:firstLine="540"/>
        <w:rPr>
          <w:sz w:val="24"/>
        </w:rPr>
      </w:pPr>
      <w:r w:rsidRPr="00961945">
        <w:rPr>
          <w:rFonts w:hint="eastAsia"/>
          <w:sz w:val="24"/>
        </w:rPr>
        <w:t>武汉商学院旅游管理学院开设旅游专业（专科）从1996年开设到现在，已有22年的办学历史，</w:t>
      </w:r>
      <w:r w:rsidRPr="00961945">
        <w:rPr>
          <w:sz w:val="24"/>
        </w:rPr>
        <w:t>已</w:t>
      </w:r>
      <w:r w:rsidRPr="00961945">
        <w:rPr>
          <w:rFonts w:hint="eastAsia"/>
          <w:sz w:val="24"/>
        </w:rPr>
        <w:t>累计</w:t>
      </w:r>
      <w:r w:rsidRPr="00961945">
        <w:rPr>
          <w:sz w:val="24"/>
        </w:rPr>
        <w:t>为社会输送了</w:t>
      </w:r>
      <w:r w:rsidRPr="00961945">
        <w:rPr>
          <w:rFonts w:hint="eastAsia"/>
          <w:sz w:val="24"/>
        </w:rPr>
        <w:t>近3000</w:t>
      </w:r>
      <w:r w:rsidRPr="00961945">
        <w:rPr>
          <w:sz w:val="24"/>
        </w:rPr>
        <w:t>多名专业</w:t>
      </w:r>
      <w:r w:rsidRPr="00961945">
        <w:rPr>
          <w:rFonts w:hint="eastAsia"/>
          <w:sz w:val="24"/>
        </w:rPr>
        <w:t>从事旅游的专门</w:t>
      </w:r>
      <w:r w:rsidRPr="00961945">
        <w:rPr>
          <w:sz w:val="24"/>
        </w:rPr>
        <w:t>人才</w:t>
      </w:r>
      <w:r w:rsidRPr="00961945">
        <w:rPr>
          <w:rFonts w:hint="eastAsia"/>
          <w:sz w:val="24"/>
        </w:rPr>
        <w:t>。该学院现设有旅游管理、酒店管理、空中乘务、旅游管理与服务教育、会展经济与管理五个专业，办学规模稳中有升。航空服务专业为我校的特色专业，办学基础好、社会影响力强，有着深厚的校企合作基础，专业教师带领学生承担了大量的社会服务工作，为申办航空服务艺术与管理本科打下了坚实的基础。</w:t>
      </w:r>
    </w:p>
    <w:p w:rsidR="00164635" w:rsidRDefault="00164635" w:rsidP="00164635">
      <w:pPr>
        <w:spacing w:line="360" w:lineRule="auto"/>
        <w:ind w:firstLineChars="200" w:firstLine="480"/>
        <w:rPr>
          <w:sz w:val="24"/>
        </w:rPr>
      </w:pPr>
      <w:r w:rsidRPr="00961945">
        <w:rPr>
          <w:rFonts w:hint="eastAsia"/>
          <w:sz w:val="24"/>
        </w:rPr>
        <w:t>近年来，在各级领导和学校的关怀和支持下，旅游管理学院的专业建设取得了可喜的成绩，形成了一定的社会效应。期间，2014年获批湖北省战略性新兴(支柱)产业人才培养计划本科项目、2014年获批湖北省普通本科高校“专业综</w:t>
      </w:r>
      <w:r>
        <w:rPr>
          <w:rFonts w:hint="eastAsia"/>
          <w:sz w:val="24"/>
        </w:rPr>
        <w:t>合改革试点”项目、获评湖北省重点专业1个、获批湖北省首批应用技术型转型发展试点院校重点建设专业1个、旅游管理获批武汉市重点学科建设项目、设有中央财政支持的实训基地——餐饮技能与服务实训中心、拥有2个省级优秀教学团队、获评省级精品课程3门等，2016年获批2个新的本科专业。另外，通过不断的探索、总结，我院提</w:t>
      </w:r>
      <w:r>
        <w:rPr>
          <w:rFonts w:hint="eastAsia"/>
          <w:sz w:val="24"/>
        </w:rPr>
        <w:lastRenderedPageBreak/>
        <w:t>炼的</w:t>
      </w:r>
      <w:proofErr w:type="gramStart"/>
      <w:r>
        <w:rPr>
          <w:rFonts w:hint="eastAsia"/>
          <w:sz w:val="24"/>
        </w:rPr>
        <w:t>循岗导</w:t>
      </w:r>
      <w:proofErr w:type="gramEnd"/>
      <w:r>
        <w:rPr>
          <w:rFonts w:hint="eastAsia"/>
          <w:sz w:val="24"/>
        </w:rPr>
        <w:t>教“2AB”人才培养模式获得湖北省高校教学成果二等奖，武汉市教学成果一等奖。</w:t>
      </w:r>
    </w:p>
    <w:p w:rsidR="00164635" w:rsidRDefault="00164635" w:rsidP="00164635">
      <w:pPr>
        <w:spacing w:line="360" w:lineRule="auto"/>
        <w:ind w:firstLineChars="200" w:firstLine="482"/>
        <w:rPr>
          <w:rFonts w:ascii="黑体" w:eastAsia="黑体" w:hAnsi="黑体"/>
          <w:b/>
          <w:sz w:val="24"/>
        </w:rPr>
      </w:pPr>
      <w:r>
        <w:rPr>
          <w:rFonts w:ascii="黑体" w:eastAsia="黑体" w:hAnsi="黑体" w:hint="eastAsia"/>
          <w:b/>
          <w:sz w:val="24"/>
        </w:rPr>
        <w:t>（二）师资力量充实，结构合理</w:t>
      </w:r>
    </w:p>
    <w:p w:rsidR="00164635" w:rsidRDefault="00164635" w:rsidP="00164635">
      <w:pPr>
        <w:spacing w:line="360" w:lineRule="auto"/>
        <w:ind w:firstLineChars="225" w:firstLine="540"/>
        <w:rPr>
          <w:sz w:val="24"/>
        </w:rPr>
      </w:pPr>
      <w:r>
        <w:rPr>
          <w:rFonts w:hint="eastAsia"/>
          <w:sz w:val="24"/>
        </w:rPr>
        <w:t>1.师资队伍</w:t>
      </w:r>
    </w:p>
    <w:p w:rsidR="00164635" w:rsidRDefault="00164635" w:rsidP="00164635">
      <w:pPr>
        <w:widowControl/>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本专业拥有</w:t>
      </w:r>
      <w:proofErr w:type="gramStart"/>
      <w:r>
        <w:rPr>
          <w:rFonts w:asciiTheme="minorEastAsia" w:eastAsiaTheme="minorEastAsia" w:hAnsiTheme="minorEastAsia" w:hint="eastAsia"/>
          <w:sz w:val="24"/>
        </w:rPr>
        <w:t>一</w:t>
      </w:r>
      <w:proofErr w:type="gramEnd"/>
      <w:r>
        <w:rPr>
          <w:rFonts w:asciiTheme="minorEastAsia" w:eastAsiaTheme="minorEastAsia" w:hAnsiTheme="minorEastAsia" w:hint="eastAsia"/>
          <w:sz w:val="24"/>
        </w:rPr>
        <w:t>支具有扎实的理论知识和丰富的实践经验的教师队伍。现有从事本专业及相关专业的教师26人（含外聘教师4人），其中教授6人，副教授5人；硕士研究生及以上21人，博士4人；平均年龄 40岁，学缘结构、年龄结构、职称结构合理、富有活力。专任教师都承担教学、科研课题，拥有扎实的专业知识，具有良好的职业素养。</w:t>
      </w:r>
      <w:r w:rsidRPr="00AF6DD3">
        <w:rPr>
          <w:rFonts w:asciiTheme="minorEastAsia" w:eastAsiaTheme="minorEastAsia" w:hAnsiTheme="minorEastAsia" w:hint="eastAsia"/>
          <w:sz w:val="24"/>
        </w:rPr>
        <w:t>常聘行业专家能手担任兼职教师，教师团队中具有“航空乘务教员资格”证书的教师5人，担任过乘务长的教师3人。</w:t>
      </w:r>
    </w:p>
    <w:p w:rsidR="00164635" w:rsidRDefault="00164635" w:rsidP="00164635">
      <w:pPr>
        <w:widowControl/>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本专业教师爱岗敬业，师德高尚，多次受到上级部门的表彰</w:t>
      </w:r>
      <w:r>
        <w:rPr>
          <w:rFonts w:asciiTheme="minorEastAsia" w:eastAsiaTheme="minorEastAsia" w:hAnsiTheme="minorEastAsia" w:hint="eastAsia"/>
          <w:sz w:val="24"/>
        </w:rPr>
        <w:t>，</w:t>
      </w:r>
      <w:proofErr w:type="gramStart"/>
      <w:r>
        <w:rPr>
          <w:rFonts w:asciiTheme="minorEastAsia" w:eastAsiaTheme="minorEastAsia" w:hAnsiTheme="minorEastAsia" w:hint="eastAsia"/>
          <w:sz w:val="24"/>
        </w:rPr>
        <w:t>其中服务</w:t>
      </w:r>
      <w:proofErr w:type="gramEnd"/>
      <w:r>
        <w:rPr>
          <w:rFonts w:asciiTheme="minorEastAsia" w:eastAsiaTheme="minorEastAsia" w:hAnsiTheme="minorEastAsia" w:hint="eastAsia"/>
          <w:sz w:val="24"/>
        </w:rPr>
        <w:t>礼仪教学团队被评为省级优秀教学团队</w:t>
      </w:r>
      <w:r>
        <w:rPr>
          <w:rFonts w:asciiTheme="minorEastAsia" w:eastAsiaTheme="minorEastAsia" w:hAnsiTheme="minorEastAsia"/>
          <w:sz w:val="24"/>
        </w:rPr>
        <w:t>。</w:t>
      </w:r>
      <w:r w:rsidRPr="00AF6DD3">
        <w:rPr>
          <w:rFonts w:asciiTheme="minorEastAsia" w:eastAsiaTheme="minorEastAsia" w:hAnsiTheme="minorEastAsia" w:hint="eastAsia"/>
          <w:sz w:val="24"/>
        </w:rPr>
        <w:t>拥有教育部高等学校旅游管理类专业教学指导委员会委员1名、湖北省高校教学名师1名，湖北省政府津贴专家1名，武汉市学科带头人2名，武汉市优秀青年教师2名，武汉市劳动模范、五一劳动奖章获得者2名，获评了省级优秀教学团队，音乐舞蹈类专业教师8名。</w:t>
      </w:r>
    </w:p>
    <w:p w:rsidR="00164635" w:rsidRDefault="00164635" w:rsidP="00164635">
      <w:pPr>
        <w:spacing w:line="360" w:lineRule="auto"/>
        <w:ind w:firstLine="420"/>
        <w:rPr>
          <w:sz w:val="24"/>
        </w:rPr>
      </w:pPr>
      <w:r>
        <w:rPr>
          <w:sz w:val="24"/>
        </w:rPr>
        <w:t>2．学科带头人</w:t>
      </w:r>
    </w:p>
    <w:p w:rsidR="00164635" w:rsidRDefault="00164635" w:rsidP="00164635">
      <w:pPr>
        <w:spacing w:line="360" w:lineRule="auto"/>
        <w:ind w:firstLine="420"/>
        <w:rPr>
          <w:sz w:val="24"/>
        </w:rPr>
      </w:pPr>
      <w:r>
        <w:rPr>
          <w:sz w:val="24"/>
        </w:rPr>
        <w:t>学科带头人</w:t>
      </w:r>
      <w:r>
        <w:rPr>
          <w:rFonts w:hint="eastAsia"/>
          <w:sz w:val="24"/>
        </w:rPr>
        <w:t>丁永玲</w:t>
      </w:r>
      <w:r>
        <w:rPr>
          <w:sz w:val="24"/>
        </w:rPr>
        <w:t>教授，主要研究方向是</w:t>
      </w:r>
      <w:r>
        <w:rPr>
          <w:rFonts w:hint="eastAsia"/>
          <w:sz w:val="24"/>
        </w:rPr>
        <w:t>公共关系、礼仪与文化</w:t>
      </w:r>
      <w:r>
        <w:rPr>
          <w:sz w:val="24"/>
        </w:rPr>
        <w:t>，</w:t>
      </w:r>
      <w:r>
        <w:rPr>
          <w:rFonts w:hint="eastAsia"/>
          <w:sz w:val="24"/>
        </w:rPr>
        <w:t>高级礼仪培训师，高级礼仪（礼宾）师，高级注册形象设师，全国专业人才教育专家委员会礼仪专家委员，国际商务人员考评委员会礼仪工作委员会专家委员，中国形象设计协会特聘讲师、湖北省礼仪学会副会长，中国公共关系学会理事，教育部民航职业教育教学指导委员会委员。发表专著《风度风采风范——公共关系人员职业形象塑造》，公开发表科研论文《政府公共关系的策略分析》、《从三亚宰客事</w:t>
      </w:r>
      <w:r w:rsidRPr="00961945">
        <w:rPr>
          <w:rFonts w:hint="eastAsia"/>
          <w:sz w:val="24"/>
        </w:rPr>
        <w:t>件看微博时代政府危机公关》、《构建服务型政府应提高公务员公共服务能力》等30余篇，编写教材8部，主持、参与市级、省级、国家科研课题多项，3篇论文分获国家</w:t>
      </w:r>
      <w:r>
        <w:rPr>
          <w:rFonts w:hint="eastAsia"/>
          <w:sz w:val="24"/>
        </w:rPr>
        <w:t>教指委一等奖、湖北省高教学会研究会二等奖和武汉市政府三等奖。为第22届中国（武汉）金鸡百花电影节志愿者、武汉网球公开赛志愿者、湖北省礼仪学会2015年会上对来自全省80余名礼仪老师等进行了讲座；为湖北省、武汉市的企事业单位公务员、社区工作者作20余场讲座，培训人员达数千人。</w:t>
      </w:r>
    </w:p>
    <w:p w:rsidR="00164635" w:rsidRPr="009C58F5" w:rsidRDefault="00164635" w:rsidP="00164635">
      <w:pPr>
        <w:spacing w:line="360" w:lineRule="auto"/>
        <w:ind w:firstLineChars="200" w:firstLine="480"/>
        <w:rPr>
          <w:sz w:val="24"/>
        </w:rPr>
      </w:pPr>
      <w:r w:rsidRPr="009C58F5">
        <w:rPr>
          <w:sz w:val="24"/>
        </w:rPr>
        <w:t>教学梯队带头人</w:t>
      </w:r>
      <w:r w:rsidRPr="009C58F5">
        <w:rPr>
          <w:rFonts w:hint="eastAsia"/>
          <w:sz w:val="24"/>
        </w:rPr>
        <w:t>薛兵旺，男，现任武汉商学院旅游管理学院院长，教授，硕士生导师，教育部高等学校旅游管理类专业教学指导委员会委员，</w:t>
      </w:r>
      <w:r w:rsidRPr="00AF6DD3">
        <w:rPr>
          <w:rFonts w:hint="eastAsia"/>
          <w:sz w:val="24"/>
        </w:rPr>
        <w:t>湖北省高校教学名师</w:t>
      </w:r>
      <w:r>
        <w:rPr>
          <w:rFonts w:hint="eastAsia"/>
          <w:sz w:val="24"/>
        </w:rPr>
        <w:t>，</w:t>
      </w:r>
      <w:r w:rsidRPr="009C58F5">
        <w:rPr>
          <w:rFonts w:hint="eastAsia"/>
          <w:sz w:val="24"/>
        </w:rPr>
        <w:t>武汉市</w:t>
      </w:r>
      <w:proofErr w:type="gramStart"/>
      <w:r w:rsidRPr="009C58F5">
        <w:rPr>
          <w:rFonts w:hint="eastAsia"/>
          <w:sz w:val="24"/>
        </w:rPr>
        <w:t>研</w:t>
      </w:r>
      <w:proofErr w:type="gramEnd"/>
      <w:r w:rsidRPr="009C58F5">
        <w:rPr>
          <w:rFonts w:hint="eastAsia"/>
          <w:sz w:val="24"/>
        </w:rPr>
        <w:t>学旅行基地(营地</w:t>
      </w:r>
      <w:proofErr w:type="gramStart"/>
      <w:r w:rsidRPr="009C58F5">
        <w:rPr>
          <w:rFonts w:hint="eastAsia"/>
          <w:sz w:val="24"/>
        </w:rPr>
        <w:t>〉</w:t>
      </w:r>
      <w:proofErr w:type="gramEnd"/>
      <w:r w:rsidRPr="009C58F5">
        <w:rPr>
          <w:rFonts w:hint="eastAsia"/>
          <w:sz w:val="24"/>
        </w:rPr>
        <w:t>考评标准主要编制人</w:t>
      </w:r>
      <w:r>
        <w:rPr>
          <w:rFonts w:hint="eastAsia"/>
          <w:sz w:val="24"/>
        </w:rPr>
        <w:t>，</w:t>
      </w:r>
      <w:r w:rsidRPr="009C58F5">
        <w:rPr>
          <w:rFonts w:hint="eastAsia"/>
          <w:sz w:val="24"/>
        </w:rPr>
        <w:t>武汉旅游研究院院长，湖北省高等院校旅游管理类专业教学指导委员会副主任兼秘书长，湖北省政府津贴专家，武汉市黄鹤英才，湖北省旅游学会副会长</w:t>
      </w:r>
      <w:r>
        <w:rPr>
          <w:rFonts w:hint="eastAsia"/>
          <w:sz w:val="24"/>
        </w:rPr>
        <w:t>，</w:t>
      </w:r>
      <w:r w:rsidRPr="009C58F5">
        <w:rPr>
          <w:rFonts w:hint="eastAsia"/>
          <w:sz w:val="24"/>
        </w:rPr>
        <w:t>武汉市五一劳动奖章。薛兵旺教授作为旅游与酒店管理学科带头人，广泛参与社会实践和调研活动，积累了丰富的教学管理经验和科研能力，出版旅游管理类专业专著3部、主编旅游与酒店管理类教材5部，在专业杂志发表公开发表科研论文100多篇，中文核心刊期10多篇</w:t>
      </w:r>
      <w:r>
        <w:rPr>
          <w:rFonts w:hint="eastAsia"/>
          <w:sz w:val="24"/>
        </w:rPr>
        <w:t>；</w:t>
      </w:r>
      <w:r w:rsidRPr="009C58F5">
        <w:rPr>
          <w:rFonts w:hint="eastAsia"/>
          <w:sz w:val="24"/>
        </w:rPr>
        <w:t>首创了酒店管理专业"</w:t>
      </w:r>
      <w:proofErr w:type="gramStart"/>
      <w:r w:rsidRPr="009C58F5">
        <w:rPr>
          <w:rFonts w:hint="eastAsia"/>
          <w:sz w:val="24"/>
        </w:rPr>
        <w:t>循岗导</w:t>
      </w:r>
      <w:proofErr w:type="gramEnd"/>
      <w:r w:rsidRPr="009C58F5">
        <w:rPr>
          <w:rFonts w:hint="eastAsia"/>
          <w:sz w:val="24"/>
        </w:rPr>
        <w:t>教2AB"人才培养模式，荣获武汉市政府教学成果一等奖和湖北省高校教学成果二等奖。</w:t>
      </w:r>
    </w:p>
    <w:p w:rsidR="00164635" w:rsidRDefault="00164635" w:rsidP="00164635">
      <w:pPr>
        <w:spacing w:line="360" w:lineRule="auto"/>
        <w:ind w:firstLineChars="200" w:firstLine="480"/>
        <w:rPr>
          <w:sz w:val="24"/>
        </w:rPr>
      </w:pPr>
      <w:r>
        <w:rPr>
          <w:rFonts w:hint="eastAsia"/>
          <w:sz w:val="24"/>
        </w:rPr>
        <w:lastRenderedPageBreak/>
        <w:t>教学梯队带头人洪玲副教授，主要研究方向是航空服务、酒店管理，航空教员乘务员资格培训师，高级注册形象设计师，湖北省礼仪学会会员。公开发表核心论文多篇，著有《职业形象塑造》、十三五规划教材《旅游服务礼仪》，公开发表科研论文《新闻策划中的“周期思维”》、《武汉经济型酒店服务创新现状调查》、《新闻舆情传播环境下航空公司公关策略研究》等20余篇，编写教材5部，主持、参与市级、省级、国家科研课题多项。为湖北省旅游局及武汉市旅游局做评委等工作，在行业受聘期间培训近100多个单位及企业，为社会服务培训人数近千人。</w:t>
      </w:r>
    </w:p>
    <w:p w:rsidR="00164635" w:rsidRDefault="00164635" w:rsidP="00164635">
      <w:pPr>
        <w:spacing w:line="360" w:lineRule="auto"/>
        <w:ind w:firstLine="420"/>
        <w:rPr>
          <w:rFonts w:ascii="黑体" w:eastAsia="黑体" w:hAnsi="黑体"/>
          <w:b/>
          <w:sz w:val="24"/>
        </w:rPr>
      </w:pPr>
      <w:r>
        <w:rPr>
          <w:rFonts w:ascii="黑体" w:eastAsia="黑体" w:hAnsi="黑体" w:hint="eastAsia"/>
          <w:b/>
          <w:sz w:val="24"/>
        </w:rPr>
        <w:t>（三）科研基础扎实，教学成果丰硕</w:t>
      </w:r>
    </w:p>
    <w:p w:rsidR="00164635" w:rsidRDefault="00164635" w:rsidP="00164635">
      <w:pPr>
        <w:spacing w:line="360" w:lineRule="auto"/>
        <w:ind w:firstLine="420"/>
        <w:rPr>
          <w:sz w:val="24"/>
        </w:rPr>
      </w:pPr>
      <w:r>
        <w:rPr>
          <w:rFonts w:hint="eastAsia"/>
          <w:sz w:val="24"/>
        </w:rPr>
        <w:t>教学科研双管齐下，研究成果丰硕。专业教师教研、科研工作均结合专业特点，以应用型、技术型研究为主导，以专业知识、课程设置、教材改革、教法研究为对象，鼓励教师积极申请科研课题、撰写并在核心和权威期刊上发表学术论文，不断提高教师的教科研能力。</w:t>
      </w:r>
      <w:r>
        <w:rPr>
          <w:sz w:val="24"/>
        </w:rPr>
        <w:t>注重教师的科研水平与能力的培养，形成了以科研促教学、以教学带科研，服务区域经济发展，产学研结合，互相促进的良好氛围，产生了良好的社会效益和经济效益。</w:t>
      </w:r>
      <w:r>
        <w:rPr>
          <w:rFonts w:hint="eastAsia"/>
          <w:sz w:val="24"/>
        </w:rPr>
        <w:t>2014年以来，学院教师主持国家级课题及省部级课题若干项；在国内学术刊物上发表论文200余篇，其中核心刊物20余篇，</w:t>
      </w:r>
      <w:r>
        <w:rPr>
          <w:sz w:val="24"/>
        </w:rPr>
        <w:t>为办好</w:t>
      </w:r>
      <w:r>
        <w:rPr>
          <w:rFonts w:hint="eastAsia"/>
          <w:sz w:val="24"/>
        </w:rPr>
        <w:t>航空服务艺术与管理</w:t>
      </w:r>
      <w:r>
        <w:rPr>
          <w:sz w:val="24"/>
        </w:rPr>
        <w:t>专业提供了有力保障。</w:t>
      </w:r>
    </w:p>
    <w:p w:rsidR="00164635" w:rsidRDefault="00164635" w:rsidP="00164635">
      <w:pPr>
        <w:spacing w:line="360" w:lineRule="auto"/>
        <w:ind w:firstLine="420"/>
        <w:rPr>
          <w:sz w:val="24"/>
        </w:rPr>
      </w:pPr>
      <w:r>
        <w:rPr>
          <w:sz w:val="24"/>
        </w:rPr>
        <w:t>专业教学团队在专业建设、教学质量工程建设方面成绩斐然，获得多项省</w:t>
      </w:r>
      <w:r>
        <w:rPr>
          <w:rFonts w:hint="eastAsia"/>
          <w:sz w:val="24"/>
        </w:rPr>
        <w:t>市</w:t>
      </w:r>
      <w:r>
        <w:rPr>
          <w:sz w:val="24"/>
        </w:rPr>
        <w:t>级教学质量工程奖和科研成果奖。专著《循岗导教·新高职、新理念、新模式》2007年获武汉市高校教学成果一等奖</w:t>
      </w:r>
      <w:r>
        <w:rPr>
          <w:rFonts w:hint="eastAsia"/>
          <w:sz w:val="24"/>
        </w:rPr>
        <w:t>，</w:t>
      </w:r>
      <w:r>
        <w:rPr>
          <w:sz w:val="24"/>
        </w:rPr>
        <w:t xml:space="preserve"> 2009年“循岗导教2AB”人才培养模式的研究成果获得湖北省高校教学成果二等奖；2009年，服务礼仪实训基地教学</w:t>
      </w:r>
      <w:proofErr w:type="gramStart"/>
      <w:r>
        <w:rPr>
          <w:sz w:val="24"/>
        </w:rPr>
        <w:t>团队获</w:t>
      </w:r>
      <w:proofErr w:type="gramEnd"/>
      <w:r>
        <w:rPr>
          <w:sz w:val="24"/>
        </w:rPr>
        <w:t>评“湖北省优秀教学团队”；2010年，《服务礼仪与训练》</w:t>
      </w:r>
      <w:r>
        <w:rPr>
          <w:rFonts w:hint="eastAsia"/>
          <w:sz w:val="24"/>
        </w:rPr>
        <w:t>获批为</w:t>
      </w:r>
      <w:r>
        <w:rPr>
          <w:sz w:val="24"/>
        </w:rPr>
        <w:t>省级精品课程</w:t>
      </w:r>
      <w:r>
        <w:rPr>
          <w:rFonts w:hint="eastAsia"/>
          <w:sz w:val="24"/>
        </w:rPr>
        <w:t>；</w:t>
      </w:r>
      <w:r>
        <w:rPr>
          <w:sz w:val="24"/>
        </w:rPr>
        <w:t>2011年，</w:t>
      </w:r>
      <w:r>
        <w:rPr>
          <w:rFonts w:hint="eastAsia"/>
          <w:sz w:val="24"/>
        </w:rPr>
        <w:t>旅游管理专业获批为武汉市品牌专业</w:t>
      </w:r>
      <w:r>
        <w:rPr>
          <w:sz w:val="24"/>
        </w:rPr>
        <w:t>。</w:t>
      </w:r>
      <w:r>
        <w:rPr>
          <w:rFonts w:hint="eastAsia"/>
          <w:sz w:val="24"/>
        </w:rPr>
        <w:t>2013年，旅游管理专业晋升为武汉市重点专业行列。</w:t>
      </w:r>
    </w:p>
    <w:p w:rsidR="00164635" w:rsidRDefault="00164635" w:rsidP="00164635">
      <w:pPr>
        <w:spacing w:line="360" w:lineRule="auto"/>
        <w:ind w:firstLine="420"/>
        <w:rPr>
          <w:rFonts w:ascii="黑体" w:eastAsia="黑体" w:hAnsi="黑体"/>
          <w:b/>
          <w:sz w:val="24"/>
        </w:rPr>
      </w:pPr>
      <w:r>
        <w:rPr>
          <w:rFonts w:ascii="黑体" w:eastAsia="黑体" w:hAnsi="黑体" w:hint="eastAsia"/>
          <w:b/>
          <w:sz w:val="24"/>
        </w:rPr>
        <w:t>（四）教学经费充裕，办学条件优越</w:t>
      </w:r>
    </w:p>
    <w:p w:rsidR="00164635" w:rsidRDefault="00164635" w:rsidP="00164635">
      <w:pPr>
        <w:spacing w:line="360" w:lineRule="auto"/>
        <w:ind w:firstLine="420"/>
        <w:rPr>
          <w:sz w:val="24"/>
        </w:rPr>
      </w:pPr>
      <w:r>
        <w:rPr>
          <w:sz w:val="24"/>
        </w:rPr>
        <w:t>1．经费投入</w:t>
      </w:r>
      <w:r>
        <w:rPr>
          <w:rFonts w:hint="eastAsia"/>
          <w:sz w:val="24"/>
        </w:rPr>
        <w:t>持续</w:t>
      </w:r>
    </w:p>
    <w:p w:rsidR="00164635" w:rsidRDefault="00164635" w:rsidP="00164635">
      <w:pPr>
        <w:spacing w:line="360" w:lineRule="auto"/>
        <w:ind w:firstLine="420"/>
        <w:rPr>
          <w:sz w:val="24"/>
        </w:rPr>
      </w:pPr>
      <w:r>
        <w:rPr>
          <w:sz w:val="24"/>
        </w:rPr>
        <w:t>近五年来，学校高度重视</w:t>
      </w:r>
      <w:r>
        <w:rPr>
          <w:rFonts w:hint="eastAsia"/>
          <w:sz w:val="24"/>
        </w:rPr>
        <w:t>旅游管理学院</w:t>
      </w:r>
      <w:r>
        <w:rPr>
          <w:sz w:val="24"/>
        </w:rPr>
        <w:t>的建设与发展，</w:t>
      </w:r>
      <w:r>
        <w:rPr>
          <w:rFonts w:hint="eastAsia"/>
          <w:sz w:val="24"/>
        </w:rPr>
        <w:t>先后</w:t>
      </w:r>
      <w:r>
        <w:rPr>
          <w:sz w:val="24"/>
        </w:rPr>
        <w:t>投入</w:t>
      </w:r>
      <w:r>
        <w:rPr>
          <w:rFonts w:hint="eastAsia"/>
          <w:sz w:val="24"/>
        </w:rPr>
        <w:t>5</w:t>
      </w:r>
      <w:r>
        <w:rPr>
          <w:sz w:val="24"/>
        </w:rPr>
        <w:t>00多万元改造和完善了</w:t>
      </w:r>
      <w:r>
        <w:rPr>
          <w:rFonts w:hint="eastAsia"/>
          <w:sz w:val="24"/>
        </w:rPr>
        <w:t>旅游管理学院</w:t>
      </w:r>
      <w:r>
        <w:rPr>
          <w:sz w:val="24"/>
        </w:rPr>
        <w:t>实训中心</w:t>
      </w:r>
      <w:r>
        <w:rPr>
          <w:rFonts w:hint="eastAsia"/>
          <w:sz w:val="24"/>
        </w:rPr>
        <w:t>。建成</w:t>
      </w:r>
      <w:r>
        <w:rPr>
          <w:rFonts w:hint="eastAsia"/>
          <w:color w:val="000000"/>
          <w:sz w:val="24"/>
        </w:rPr>
        <w:t>国家级实验实训</w:t>
      </w:r>
      <w:r w:rsidRPr="00AF6DD3">
        <w:rPr>
          <w:rFonts w:asciiTheme="minorEastAsia" w:eastAsiaTheme="minorEastAsia" w:hAnsiTheme="minorEastAsia" w:hint="eastAsia"/>
          <w:color w:val="000000"/>
          <w:sz w:val="24"/>
        </w:rPr>
        <w:t>中</w:t>
      </w:r>
      <w:r w:rsidRPr="00AF6DD3">
        <w:rPr>
          <w:rFonts w:asciiTheme="minorEastAsia" w:eastAsiaTheme="minorEastAsia" w:hAnsiTheme="minorEastAsia" w:hint="eastAsia"/>
          <w:sz w:val="24"/>
        </w:rPr>
        <w:t>心1</w:t>
      </w:r>
      <w:r w:rsidRPr="00AF6DD3">
        <w:rPr>
          <w:rFonts w:asciiTheme="minorEastAsia" w:eastAsiaTheme="minorEastAsia" w:hAnsiTheme="minorEastAsia" w:hint="eastAsia"/>
          <w:color w:val="000000"/>
          <w:sz w:val="24"/>
        </w:rPr>
        <w:t>个、2个</w:t>
      </w:r>
      <w:r>
        <w:rPr>
          <w:rFonts w:hint="eastAsia"/>
          <w:color w:val="000000"/>
          <w:sz w:val="24"/>
        </w:rPr>
        <w:t>校内生产性实训基地，还</w:t>
      </w:r>
      <w:r>
        <w:rPr>
          <w:sz w:val="24"/>
        </w:rPr>
        <w:t>包括</w:t>
      </w:r>
      <w:r>
        <w:rPr>
          <w:rFonts w:hint="eastAsia"/>
          <w:sz w:val="24"/>
        </w:rPr>
        <w:t>导游</w:t>
      </w:r>
      <w:r>
        <w:rPr>
          <w:sz w:val="24"/>
        </w:rPr>
        <w:t>模拟</w:t>
      </w:r>
      <w:r>
        <w:rPr>
          <w:rFonts w:hint="eastAsia"/>
          <w:sz w:val="24"/>
        </w:rPr>
        <w:t>（3D虚拟）</w:t>
      </w:r>
      <w:r>
        <w:rPr>
          <w:sz w:val="24"/>
        </w:rPr>
        <w:t>实训室、</w:t>
      </w:r>
      <w:r>
        <w:rPr>
          <w:rFonts w:hint="eastAsia"/>
          <w:sz w:val="24"/>
        </w:rPr>
        <w:t>会展策划实训室</w:t>
      </w:r>
      <w:r>
        <w:rPr>
          <w:sz w:val="24"/>
        </w:rPr>
        <w:t>、</w:t>
      </w:r>
      <w:r>
        <w:rPr>
          <w:rFonts w:hint="eastAsia"/>
          <w:sz w:val="24"/>
        </w:rPr>
        <w:t>会议会务（生产性）</w:t>
      </w:r>
      <w:r>
        <w:rPr>
          <w:sz w:val="24"/>
        </w:rPr>
        <w:t>实训室、</w:t>
      </w:r>
      <w:r>
        <w:rPr>
          <w:rFonts w:hint="eastAsia"/>
          <w:sz w:val="24"/>
        </w:rPr>
        <w:t>礼仪</w:t>
      </w:r>
      <w:r>
        <w:rPr>
          <w:sz w:val="24"/>
        </w:rPr>
        <w:t>实训室、</w:t>
      </w:r>
      <w:r>
        <w:rPr>
          <w:rFonts w:hint="eastAsia"/>
          <w:sz w:val="24"/>
        </w:rPr>
        <w:t>化妆与形象设计</w:t>
      </w:r>
      <w:r>
        <w:rPr>
          <w:sz w:val="24"/>
        </w:rPr>
        <w:t>实训室</w:t>
      </w:r>
      <w:r>
        <w:rPr>
          <w:rFonts w:hint="eastAsia"/>
          <w:sz w:val="24"/>
        </w:rPr>
        <w:t>、信息化管理实训室</w:t>
      </w:r>
      <w:r>
        <w:rPr>
          <w:sz w:val="24"/>
        </w:rPr>
        <w:t>等。近三年来本专业教师共有</w:t>
      </w:r>
      <w:r>
        <w:rPr>
          <w:rFonts w:hint="eastAsia"/>
          <w:sz w:val="24"/>
        </w:rPr>
        <w:t>12</w:t>
      </w:r>
      <w:r>
        <w:rPr>
          <w:sz w:val="24"/>
        </w:rPr>
        <w:t>人次参加企业挂职锻炼，23人次参加了各类教育培训，专业教师100%</w:t>
      </w:r>
      <w:r>
        <w:rPr>
          <w:rFonts w:hint="eastAsia"/>
          <w:sz w:val="24"/>
        </w:rPr>
        <w:t>有行业实践经验</w:t>
      </w:r>
      <w:r>
        <w:rPr>
          <w:sz w:val="24"/>
        </w:rPr>
        <w:t>。</w:t>
      </w:r>
    </w:p>
    <w:p w:rsidR="00164635" w:rsidRDefault="00164635" w:rsidP="00164635">
      <w:pPr>
        <w:spacing w:line="360" w:lineRule="auto"/>
        <w:ind w:firstLine="420"/>
        <w:rPr>
          <w:sz w:val="24"/>
        </w:rPr>
      </w:pPr>
      <w:r>
        <w:rPr>
          <w:sz w:val="24"/>
        </w:rPr>
        <w:t>2</w:t>
      </w:r>
      <w:r>
        <w:rPr>
          <w:rFonts w:hint="eastAsia"/>
          <w:sz w:val="24"/>
        </w:rPr>
        <w:t>．教学设施先进</w:t>
      </w:r>
    </w:p>
    <w:p w:rsidR="00164635" w:rsidRDefault="00164635" w:rsidP="00164635">
      <w:pPr>
        <w:spacing w:line="360" w:lineRule="auto"/>
        <w:ind w:firstLine="420"/>
        <w:rPr>
          <w:sz w:val="24"/>
        </w:rPr>
      </w:pPr>
      <w:r>
        <w:rPr>
          <w:rFonts w:hint="eastAsia"/>
          <w:sz w:val="24"/>
        </w:rPr>
        <w:t>专业拥有先进的多媒体教室和校内实训室，</w:t>
      </w:r>
      <w:proofErr w:type="gramStart"/>
      <w:r>
        <w:rPr>
          <w:rFonts w:hint="eastAsia"/>
          <w:sz w:val="24"/>
        </w:rPr>
        <w:t>现建成</w:t>
      </w:r>
      <w:proofErr w:type="gramEnd"/>
      <w:r>
        <w:rPr>
          <w:rFonts w:hint="eastAsia"/>
          <w:sz w:val="24"/>
        </w:rPr>
        <w:t>有</w:t>
      </w:r>
      <w:r>
        <w:rPr>
          <w:rFonts w:hint="eastAsia"/>
          <w:color w:val="000000"/>
          <w:sz w:val="24"/>
        </w:rPr>
        <w:t>国家级实验实训中心一个，</w:t>
      </w:r>
      <w:r>
        <w:rPr>
          <w:sz w:val="24"/>
        </w:rPr>
        <w:t>建筑面积</w:t>
      </w:r>
      <w:r>
        <w:rPr>
          <w:rFonts w:hint="eastAsia"/>
          <w:sz w:val="24"/>
        </w:rPr>
        <w:t>合计约</w:t>
      </w:r>
      <w:r>
        <w:rPr>
          <w:sz w:val="24"/>
        </w:rPr>
        <w:t>1</w:t>
      </w:r>
      <w:r>
        <w:rPr>
          <w:rFonts w:hint="eastAsia"/>
          <w:sz w:val="24"/>
        </w:rPr>
        <w:t>5</w:t>
      </w:r>
      <w:r>
        <w:rPr>
          <w:sz w:val="24"/>
        </w:rPr>
        <w:t>00多平米，设备总值246.7万元，可同时容纳</w:t>
      </w:r>
      <w:r>
        <w:rPr>
          <w:rFonts w:hint="eastAsia"/>
          <w:sz w:val="24"/>
        </w:rPr>
        <w:t>400</w:t>
      </w:r>
      <w:r>
        <w:rPr>
          <w:sz w:val="24"/>
        </w:rPr>
        <w:t>余人进行专业实训</w:t>
      </w:r>
      <w:r>
        <w:rPr>
          <w:rFonts w:hint="eastAsia"/>
          <w:sz w:val="24"/>
        </w:rPr>
        <w:t>。为培养航空服务专业学生的专业实践能力，加强实验实训室建设，学校也向航空服务专业校内实训基地投入大量资金，</w:t>
      </w:r>
      <w:r>
        <w:rPr>
          <w:rFonts w:hint="eastAsia"/>
          <w:sz w:val="24"/>
        </w:rPr>
        <w:lastRenderedPageBreak/>
        <w:t>主要包括航空模拟客舱约220平方米，</w:t>
      </w:r>
      <w:proofErr w:type="gramStart"/>
      <w:r>
        <w:rPr>
          <w:rFonts w:hint="eastAsia"/>
          <w:sz w:val="24"/>
        </w:rPr>
        <w:t>总设备数</w:t>
      </w:r>
      <w:proofErr w:type="gramEnd"/>
      <w:r>
        <w:rPr>
          <w:rFonts w:hint="eastAsia"/>
          <w:sz w:val="24"/>
        </w:rPr>
        <w:t>40台、形体与体能实训室、形象设计化妆室、礼仪实训室、播音及广播实训室、民航票务中心、茶艺实训室、国家标准游泳馆等，设备及相关资产总值已超过500万元，完全能够实现在校内进行航空服务基本技术和基本技能的系统培养和模拟训练。</w:t>
      </w:r>
    </w:p>
    <w:p w:rsidR="00164635" w:rsidRDefault="00164635" w:rsidP="00164635">
      <w:pPr>
        <w:spacing w:line="360" w:lineRule="auto"/>
        <w:ind w:firstLine="420"/>
        <w:rPr>
          <w:sz w:val="24"/>
        </w:rPr>
      </w:pPr>
      <w:r>
        <w:rPr>
          <w:sz w:val="24"/>
        </w:rPr>
        <w:t>3．实习基地</w:t>
      </w:r>
      <w:r>
        <w:rPr>
          <w:rFonts w:hint="eastAsia"/>
          <w:sz w:val="24"/>
        </w:rPr>
        <w:t>广泛</w:t>
      </w:r>
    </w:p>
    <w:p w:rsidR="00164635" w:rsidRDefault="00164635" w:rsidP="00164635">
      <w:pPr>
        <w:spacing w:line="360" w:lineRule="auto"/>
        <w:ind w:firstLine="420"/>
        <w:rPr>
          <w:sz w:val="24"/>
        </w:rPr>
      </w:pPr>
      <w:r>
        <w:rPr>
          <w:sz w:val="24"/>
        </w:rPr>
        <w:t>本专业是一个应用性很强的专业，十分重视实践教学，</w:t>
      </w:r>
      <w:r>
        <w:rPr>
          <w:rFonts w:hint="eastAsia"/>
          <w:sz w:val="24"/>
        </w:rPr>
        <w:t>实践环节有</w:t>
      </w:r>
      <w:r>
        <w:rPr>
          <w:sz w:val="24"/>
        </w:rPr>
        <w:t>校内实训，校外教学、校外见习、校外</w:t>
      </w:r>
      <w:r>
        <w:rPr>
          <w:rFonts w:hint="eastAsia"/>
          <w:sz w:val="24"/>
        </w:rPr>
        <w:t>顶岗</w:t>
      </w:r>
      <w:r>
        <w:rPr>
          <w:sz w:val="24"/>
        </w:rPr>
        <w:t>实习等内容。现已建设了</w:t>
      </w:r>
      <w:r>
        <w:rPr>
          <w:rFonts w:hint="eastAsia"/>
          <w:sz w:val="24"/>
        </w:rPr>
        <w:t>20多</w:t>
      </w:r>
      <w:r>
        <w:rPr>
          <w:sz w:val="24"/>
        </w:rPr>
        <w:t>个校外实习基地，与</w:t>
      </w:r>
      <w:r>
        <w:rPr>
          <w:rFonts w:hint="eastAsia"/>
          <w:sz w:val="24"/>
        </w:rPr>
        <w:t>企业</w:t>
      </w:r>
      <w:r>
        <w:rPr>
          <w:sz w:val="24"/>
        </w:rPr>
        <w:t>达成长期</w:t>
      </w:r>
      <w:r>
        <w:rPr>
          <w:rFonts w:hint="eastAsia"/>
          <w:sz w:val="24"/>
        </w:rPr>
        <w:t>合作</w:t>
      </w:r>
      <w:r>
        <w:rPr>
          <w:sz w:val="24"/>
        </w:rPr>
        <w:t>，</w:t>
      </w:r>
      <w:r>
        <w:rPr>
          <w:rFonts w:hint="eastAsia"/>
          <w:sz w:val="24"/>
        </w:rPr>
        <w:t>如厦门机场、福州机场、天河机场、东方航空公司、开元集</w:t>
      </w:r>
      <w:r w:rsidRPr="00961945">
        <w:rPr>
          <w:rFonts w:hint="eastAsia"/>
          <w:sz w:val="24"/>
        </w:rPr>
        <w:t>团等国内民航知名企业</w:t>
      </w:r>
      <w:r w:rsidRPr="00961945">
        <w:rPr>
          <w:sz w:val="24"/>
        </w:rPr>
        <w:t>，能</w:t>
      </w:r>
      <w:r>
        <w:rPr>
          <w:sz w:val="24"/>
        </w:rPr>
        <w:t>满足学生的</w:t>
      </w:r>
      <w:r>
        <w:rPr>
          <w:rFonts w:hint="eastAsia"/>
          <w:sz w:val="24"/>
        </w:rPr>
        <w:t>顶岗</w:t>
      </w:r>
      <w:r>
        <w:rPr>
          <w:sz w:val="24"/>
        </w:rPr>
        <w:t>实训</w:t>
      </w:r>
      <w:r>
        <w:rPr>
          <w:rFonts w:hint="eastAsia"/>
          <w:sz w:val="24"/>
        </w:rPr>
        <w:t>需求</w:t>
      </w:r>
      <w:r>
        <w:rPr>
          <w:sz w:val="24"/>
        </w:rPr>
        <w:t>。</w:t>
      </w:r>
    </w:p>
    <w:p w:rsidR="00164635" w:rsidRDefault="00164635" w:rsidP="00164635">
      <w:pPr>
        <w:spacing w:line="360" w:lineRule="auto"/>
        <w:ind w:firstLine="420"/>
        <w:rPr>
          <w:sz w:val="24"/>
        </w:rPr>
      </w:pPr>
      <w:r>
        <w:rPr>
          <w:sz w:val="24"/>
        </w:rPr>
        <w:t>4．</w:t>
      </w:r>
      <w:r>
        <w:rPr>
          <w:rFonts w:hint="eastAsia"/>
          <w:sz w:val="24"/>
        </w:rPr>
        <w:t>图书资料丰富</w:t>
      </w:r>
    </w:p>
    <w:p w:rsidR="00164635" w:rsidRDefault="00164635" w:rsidP="00164635">
      <w:pPr>
        <w:spacing w:line="360" w:lineRule="auto"/>
        <w:ind w:firstLineChars="200" w:firstLine="480"/>
        <w:rPr>
          <w:sz w:val="24"/>
        </w:rPr>
      </w:pPr>
      <w:r>
        <w:rPr>
          <w:rFonts w:hint="eastAsia"/>
          <w:sz w:val="24"/>
        </w:rPr>
        <w:t>目前，学校图书馆馆藏纸质图书138.4万册（其中外文纸质图书9000余册），电子图书61.6万册，中外文纸质期刊1060种，电子资源数据库40个。同时，共享湖北省高校数字图书馆和武汉市图书馆的资源。图书馆每周开馆时间达105小时，电子资源24小时开放。图书馆在教学楼、学生宿舍、学生活动中心等处共安装11台电子图书借阅机，方便读者不受时间和地点的限制，快捷地使用图书馆信息资源。</w:t>
      </w:r>
    </w:p>
    <w:p w:rsidR="00164635" w:rsidRDefault="00164635" w:rsidP="00164635">
      <w:pPr>
        <w:spacing w:line="360" w:lineRule="auto"/>
        <w:ind w:firstLineChars="200" w:firstLine="480"/>
        <w:rPr>
          <w:sz w:val="24"/>
        </w:rPr>
      </w:pPr>
      <w:r>
        <w:rPr>
          <w:sz w:val="24"/>
        </w:rPr>
        <w:t>同时，</w:t>
      </w:r>
      <w:r>
        <w:rPr>
          <w:rFonts w:hint="eastAsia"/>
          <w:sz w:val="24"/>
        </w:rPr>
        <w:t>为了</w:t>
      </w:r>
      <w:r>
        <w:rPr>
          <w:sz w:val="24"/>
        </w:rPr>
        <w:t>加强专业资料建设，自设</w:t>
      </w:r>
      <w:r w:rsidRPr="00961945">
        <w:rPr>
          <w:sz w:val="24"/>
        </w:rPr>
        <w:t>旅游</w:t>
      </w:r>
      <w:r w:rsidRPr="00961945">
        <w:rPr>
          <w:rFonts w:hint="eastAsia"/>
          <w:sz w:val="24"/>
        </w:rPr>
        <w:t>管理学院</w:t>
      </w:r>
      <w:r w:rsidRPr="00961945">
        <w:rPr>
          <w:sz w:val="24"/>
        </w:rPr>
        <w:t>图</w:t>
      </w:r>
      <w:r>
        <w:rPr>
          <w:sz w:val="24"/>
        </w:rPr>
        <w:t>书资料室，专业类图书</w:t>
      </w:r>
      <w:r>
        <w:rPr>
          <w:rFonts w:hint="eastAsia"/>
          <w:sz w:val="24"/>
        </w:rPr>
        <w:t>7</w:t>
      </w:r>
      <w:r>
        <w:rPr>
          <w:sz w:val="24"/>
        </w:rPr>
        <w:t>000余册，期刊80余种，为师生充分利用教学资源提供了保障。</w:t>
      </w:r>
      <w:r>
        <w:rPr>
          <w:rFonts w:hint="eastAsia"/>
          <w:sz w:val="24"/>
        </w:rPr>
        <w:t>在图书馆数字化建设过程中，学校先后引进了ILAS数据库系统、麦达电子资源制作系统、</w:t>
      </w:r>
      <w:proofErr w:type="gramStart"/>
      <w:r>
        <w:rPr>
          <w:rFonts w:hint="eastAsia"/>
          <w:sz w:val="24"/>
        </w:rPr>
        <w:t>图书批查系统</w:t>
      </w:r>
      <w:proofErr w:type="gramEnd"/>
      <w:r>
        <w:rPr>
          <w:rFonts w:hint="eastAsia"/>
          <w:sz w:val="24"/>
        </w:rPr>
        <w:t>等。购买了中外文期刊数据库、万方博硕论文数据库、</w:t>
      </w:r>
      <w:proofErr w:type="gramStart"/>
      <w:r>
        <w:rPr>
          <w:rFonts w:hint="eastAsia"/>
          <w:sz w:val="24"/>
        </w:rPr>
        <w:t>中国知网期刊</w:t>
      </w:r>
      <w:proofErr w:type="gramEnd"/>
      <w:r>
        <w:rPr>
          <w:rFonts w:hint="eastAsia"/>
          <w:sz w:val="24"/>
        </w:rPr>
        <w:t>数据库(CNKI)等近14TB电子资源，能充分满足教学科研需要。</w:t>
      </w:r>
    </w:p>
    <w:p w:rsidR="00164635" w:rsidRDefault="00164635" w:rsidP="00164635">
      <w:pPr>
        <w:spacing w:line="360" w:lineRule="auto"/>
        <w:ind w:firstLine="420"/>
        <w:rPr>
          <w:rFonts w:ascii="黑体" w:eastAsia="黑体" w:hAnsi="黑体"/>
          <w:b/>
          <w:sz w:val="24"/>
        </w:rPr>
      </w:pPr>
      <w:r>
        <w:rPr>
          <w:rFonts w:ascii="黑体" w:eastAsia="黑体" w:hAnsi="黑体" w:hint="eastAsia"/>
          <w:b/>
          <w:sz w:val="24"/>
        </w:rPr>
        <w:t>（五）培养方案科学合理</w:t>
      </w:r>
    </w:p>
    <w:p w:rsidR="00164635" w:rsidRDefault="00164635" w:rsidP="00164635">
      <w:pPr>
        <w:spacing w:line="360" w:lineRule="auto"/>
        <w:ind w:firstLine="420"/>
        <w:rPr>
          <w:sz w:val="24"/>
        </w:rPr>
      </w:pPr>
      <w:r>
        <w:rPr>
          <w:sz w:val="24"/>
        </w:rPr>
        <w:t>办学过程中，专业立足行业和企业，创新人才培养模式，深化与企业的合作，在培养目标的明确、培养方案的优化、教学方法的改进、校内外实训基地的建设、学生专业应用能力和综合素质的培养等方面进行了不懈的努力，提高了人才培养的质量。</w:t>
      </w:r>
    </w:p>
    <w:p w:rsidR="00164635" w:rsidRDefault="00164635" w:rsidP="00164635">
      <w:pPr>
        <w:snapToGrid w:val="0"/>
        <w:spacing w:line="360" w:lineRule="auto"/>
        <w:ind w:firstLineChars="200" w:firstLine="480"/>
        <w:rPr>
          <w:bCs/>
          <w:sz w:val="24"/>
        </w:rPr>
      </w:pPr>
      <w:r>
        <w:rPr>
          <w:rFonts w:hint="eastAsia"/>
          <w:bCs/>
          <w:sz w:val="24"/>
        </w:rPr>
        <w:t>1</w:t>
      </w:r>
      <w:r>
        <w:rPr>
          <w:bCs/>
          <w:sz w:val="24"/>
        </w:rPr>
        <w:t>.</w:t>
      </w:r>
      <w:r>
        <w:rPr>
          <w:rFonts w:hint="eastAsia"/>
          <w:bCs/>
          <w:sz w:val="24"/>
        </w:rPr>
        <w:t>办学方向明确</w:t>
      </w:r>
    </w:p>
    <w:p w:rsidR="00164635" w:rsidRDefault="00164635" w:rsidP="00164635">
      <w:pPr>
        <w:snapToGrid w:val="0"/>
        <w:spacing w:line="360" w:lineRule="auto"/>
        <w:ind w:firstLineChars="200" w:firstLine="480"/>
        <w:rPr>
          <w:sz w:val="24"/>
        </w:rPr>
      </w:pPr>
      <w:r>
        <w:rPr>
          <w:rFonts w:hint="eastAsia"/>
          <w:sz w:val="24"/>
        </w:rPr>
        <w:t>我校主要为湖北省经济社会发展特别是服务业发展培养高素质应用型商科类技术和管理专门人才。办学过程中，旅游管理学院立足行业发展需求，不断创新人才培养模式，通过提高师资队伍建设，引进行业专业，深化与企业的合作，改革教学方法，优化人才培养方案，升级校内实训室、建立校外实训基地等方式，提高学生专业应用能力和综合素质，让学生成为适合现代经济发展的应用型复合人才。</w:t>
      </w:r>
    </w:p>
    <w:p w:rsidR="00164635" w:rsidRDefault="00164635" w:rsidP="00164635">
      <w:pPr>
        <w:spacing w:line="360" w:lineRule="auto"/>
        <w:ind w:firstLineChars="200" w:firstLine="480"/>
        <w:rPr>
          <w:sz w:val="24"/>
        </w:rPr>
      </w:pPr>
      <w:r>
        <w:rPr>
          <w:rFonts w:hint="eastAsia"/>
          <w:sz w:val="24"/>
        </w:rPr>
        <w:t>2．管理制度完善</w:t>
      </w:r>
    </w:p>
    <w:p w:rsidR="00164635" w:rsidRDefault="00164635" w:rsidP="00164635">
      <w:pPr>
        <w:spacing w:line="360" w:lineRule="auto"/>
        <w:ind w:firstLineChars="200" w:firstLine="480"/>
        <w:rPr>
          <w:sz w:val="24"/>
        </w:rPr>
      </w:pPr>
      <w:r>
        <w:rPr>
          <w:rFonts w:hint="eastAsia"/>
          <w:sz w:val="24"/>
        </w:rPr>
        <w:t>我校重视教学管理工作，</w:t>
      </w:r>
      <w:r>
        <w:rPr>
          <w:sz w:val="24"/>
        </w:rPr>
        <w:t>建立了教学工作的奖罚规定，制定了系列教学奖励办法，如教案、</w:t>
      </w:r>
      <w:r>
        <w:rPr>
          <w:sz w:val="24"/>
        </w:rPr>
        <w:lastRenderedPageBreak/>
        <w:t>教学日历、教学课件的检查制度，</w:t>
      </w:r>
      <w:r>
        <w:rPr>
          <w:rFonts w:hint="eastAsia"/>
          <w:sz w:val="24"/>
        </w:rPr>
        <w:t>教师挂牌上课制度，</w:t>
      </w:r>
      <w:r>
        <w:rPr>
          <w:sz w:val="24"/>
        </w:rPr>
        <w:t>教研室定期开展教研活动制度，听课制度等。通过对教学工作及教学管理的监控和评价，奖励先进，鞭策后进，调动教师教学的积极性。</w:t>
      </w:r>
      <w:r>
        <w:rPr>
          <w:rFonts w:hint="eastAsia"/>
          <w:sz w:val="24"/>
        </w:rPr>
        <w:t>加强校企合作，建立学校、社会和政府共同参与的教学质量管理体系。切实加强教学常规管理，建立和完善教学质量激励机制，实现教学管理科学化、规范化和制度化。建立和完善各个教学环节的质量控制标准，</w:t>
      </w:r>
      <w:r>
        <w:rPr>
          <w:sz w:val="24"/>
        </w:rPr>
        <w:t>把质量监测与保证意识融</w:t>
      </w:r>
      <w:r>
        <w:rPr>
          <w:rFonts w:hint="eastAsia"/>
          <w:sz w:val="24"/>
        </w:rPr>
        <w:t>入</w:t>
      </w:r>
      <w:r>
        <w:rPr>
          <w:sz w:val="24"/>
        </w:rPr>
        <w:t>到</w:t>
      </w:r>
      <w:r>
        <w:rPr>
          <w:rFonts w:hint="eastAsia"/>
          <w:sz w:val="24"/>
        </w:rPr>
        <w:t>专业</w:t>
      </w:r>
      <w:r>
        <w:rPr>
          <w:sz w:val="24"/>
        </w:rPr>
        <w:t>各个主体、教学全过程、教学评价及其他各要素中，实现教学</w:t>
      </w:r>
      <w:r>
        <w:rPr>
          <w:rFonts w:hint="eastAsia"/>
          <w:sz w:val="24"/>
        </w:rPr>
        <w:t>过程</w:t>
      </w:r>
      <w:r>
        <w:rPr>
          <w:sz w:val="24"/>
        </w:rPr>
        <w:t>的科学化管理。</w:t>
      </w:r>
    </w:p>
    <w:p w:rsidR="00164635" w:rsidRDefault="00164635" w:rsidP="00164635">
      <w:pPr>
        <w:spacing w:line="360" w:lineRule="auto"/>
        <w:ind w:firstLine="420"/>
        <w:rPr>
          <w:sz w:val="24"/>
        </w:rPr>
      </w:pPr>
      <w:r>
        <w:rPr>
          <w:sz w:val="24"/>
        </w:rPr>
        <w:t>在实</w:t>
      </w:r>
      <w:proofErr w:type="gramStart"/>
      <w:r>
        <w:rPr>
          <w:sz w:val="24"/>
        </w:rPr>
        <w:t>训教学</w:t>
      </w:r>
      <w:proofErr w:type="gramEnd"/>
      <w:r>
        <w:rPr>
          <w:sz w:val="24"/>
        </w:rPr>
        <w:t>与管理方面，建立了完善的规章制度，教学文件齐备，规章制度健全，并严格执行。对校内实训、校外轮岗实训、半年顶岗实习等方面做出了明确的规定，建立了严格的实践教学质量保障和监控体系。</w:t>
      </w:r>
    </w:p>
    <w:p w:rsidR="00164635" w:rsidRDefault="00164635" w:rsidP="00164635">
      <w:pPr>
        <w:spacing w:line="360" w:lineRule="auto"/>
        <w:ind w:firstLineChars="200" w:firstLine="480"/>
        <w:rPr>
          <w:sz w:val="24"/>
        </w:rPr>
      </w:pPr>
      <w:r>
        <w:rPr>
          <w:rFonts w:hint="eastAsia"/>
          <w:sz w:val="24"/>
        </w:rPr>
        <w:t>3．教学</w:t>
      </w:r>
      <w:r>
        <w:rPr>
          <w:sz w:val="24"/>
        </w:rPr>
        <w:t>质量</w:t>
      </w:r>
      <w:r>
        <w:rPr>
          <w:rFonts w:hint="eastAsia"/>
          <w:sz w:val="24"/>
        </w:rPr>
        <w:t>评价体系科学</w:t>
      </w:r>
    </w:p>
    <w:p w:rsidR="00164635" w:rsidRDefault="00164635" w:rsidP="00164635">
      <w:pPr>
        <w:spacing w:line="360" w:lineRule="auto"/>
        <w:ind w:firstLineChars="200" w:firstLine="480"/>
        <w:rPr>
          <w:sz w:val="24"/>
        </w:rPr>
      </w:pPr>
      <w:r>
        <w:rPr>
          <w:rFonts w:hint="eastAsia"/>
          <w:sz w:val="24"/>
        </w:rPr>
        <w:t>建立完善的教学</w:t>
      </w:r>
      <w:r>
        <w:rPr>
          <w:sz w:val="24"/>
        </w:rPr>
        <w:t>质量</w:t>
      </w:r>
      <w:r>
        <w:rPr>
          <w:rFonts w:hint="eastAsia"/>
          <w:sz w:val="24"/>
        </w:rPr>
        <w:t>评价体系。按照院系、企业、行业的三</w:t>
      </w:r>
      <w:proofErr w:type="gramStart"/>
      <w:r>
        <w:rPr>
          <w:rFonts w:hint="eastAsia"/>
          <w:sz w:val="24"/>
        </w:rPr>
        <w:t>方教学</w:t>
      </w:r>
      <w:proofErr w:type="gramEnd"/>
      <w:r>
        <w:rPr>
          <w:rFonts w:hint="eastAsia"/>
          <w:sz w:val="24"/>
        </w:rPr>
        <w:t>质量评价数据的采集，依据教学质量评价指标完成教学质量评价数据的整理、加工和处理，为教师、学生提供教学质量信息反馈，及时了解教学运行过程存在的</w:t>
      </w:r>
      <w:hyperlink r:id="rId18" w:history="1">
        <w:r>
          <w:rPr>
            <w:rFonts w:hint="eastAsia"/>
            <w:sz w:val="24"/>
          </w:rPr>
          <w:t>问题</w:t>
        </w:r>
      </w:hyperlink>
      <w:r>
        <w:rPr>
          <w:rFonts w:hint="eastAsia"/>
          <w:sz w:val="24"/>
        </w:rPr>
        <w:t>和情况，动态调控教学过程，</w:t>
      </w:r>
      <w:r>
        <w:rPr>
          <w:sz w:val="24"/>
        </w:rPr>
        <w:t>使教学质量评价实现量化、客观化、系统化、科学化</w:t>
      </w:r>
      <w:r>
        <w:rPr>
          <w:rFonts w:hint="eastAsia"/>
          <w:sz w:val="24"/>
        </w:rPr>
        <w:t>。在课程考核上，尽量将课堂表现、期末考核、综合能力运用等方面结合起来，力图让考核结果更加客观的反映学生的学习结果。</w:t>
      </w:r>
    </w:p>
    <w:p w:rsidR="00164635" w:rsidRDefault="00164635" w:rsidP="00164635">
      <w:pPr>
        <w:spacing w:line="360" w:lineRule="auto"/>
        <w:ind w:firstLine="420"/>
        <w:rPr>
          <w:sz w:val="24"/>
        </w:rPr>
      </w:pPr>
      <w:r>
        <w:rPr>
          <w:rFonts w:hint="eastAsia"/>
          <w:sz w:val="24"/>
        </w:rPr>
        <w:t>4．教学模式改革</w:t>
      </w:r>
    </w:p>
    <w:p w:rsidR="00164635" w:rsidRDefault="00164635" w:rsidP="00164635">
      <w:pPr>
        <w:snapToGrid w:val="0"/>
        <w:spacing w:line="360" w:lineRule="auto"/>
        <w:ind w:firstLineChars="200" w:firstLine="480"/>
        <w:rPr>
          <w:sz w:val="24"/>
        </w:rPr>
      </w:pPr>
      <w:r>
        <w:rPr>
          <w:rFonts w:hint="eastAsia"/>
          <w:sz w:val="24"/>
        </w:rPr>
        <w:t>积极加强专业建设，边改革边建设，以改革促建设；以专业应用能力和基本素质教育培养为主线，以课程体系、教学内容、教学方法、教学手段的创新为重点；积极探索既相互独立，又紧密结合的理论教学体系和实践教学体系，全面展开教学改革和专业建设。</w:t>
      </w:r>
    </w:p>
    <w:p w:rsidR="00164635" w:rsidRDefault="00164635" w:rsidP="00164635">
      <w:pPr>
        <w:snapToGrid w:val="0"/>
        <w:spacing w:line="360" w:lineRule="auto"/>
        <w:ind w:firstLineChars="200" w:firstLine="480"/>
        <w:rPr>
          <w:sz w:val="24"/>
        </w:rPr>
      </w:pPr>
      <w:r>
        <w:rPr>
          <w:rFonts w:hint="eastAsia"/>
          <w:sz w:val="24"/>
        </w:rPr>
        <w:t>推行教学方法改革，采用工学结合、理实一体的教学模式，做到教、学、做一体化，改变了传统的以教师面授和课堂教学为主的教学模式，以学生自主学习为中心，依托项目组织教学，合理运用多种教学手段，“变教为导”，充分发挥教师的引导作用，培养学生自主学习的能力。构建多元化的实践教学体系，通过入学教育、专业实践教学、假期校外实训见习、顶岗实习、专业社团活动、技能竞赛、毕业职业指导等多种方式提高学生的专业素质及实践工作能力。</w:t>
      </w:r>
    </w:p>
    <w:p w:rsidR="00164635" w:rsidRDefault="00164635" w:rsidP="00164635">
      <w:pPr>
        <w:spacing w:line="360" w:lineRule="auto"/>
        <w:ind w:firstLineChars="200" w:firstLine="480"/>
        <w:rPr>
          <w:sz w:val="24"/>
        </w:rPr>
      </w:pPr>
      <w:r>
        <w:rPr>
          <w:rFonts w:hint="eastAsia"/>
          <w:sz w:val="24"/>
        </w:rPr>
        <w:t>5．教学质量保障</w:t>
      </w:r>
    </w:p>
    <w:p w:rsidR="00164635" w:rsidRDefault="00164635" w:rsidP="00164635">
      <w:pPr>
        <w:spacing w:line="360" w:lineRule="auto"/>
        <w:ind w:firstLineChars="200" w:firstLine="480"/>
        <w:rPr>
          <w:sz w:val="24"/>
        </w:rPr>
      </w:pPr>
      <w:r>
        <w:rPr>
          <w:rFonts w:hint="eastAsia"/>
          <w:sz w:val="24"/>
        </w:rPr>
        <w:t>为了保证专业人才培养的质量，首先，建立完善的教学管理制度和质量监控体系，明确各科室教研室的职责，确保课堂教学的顺利高效运行。其次，加强与行业企业的联系，聘请行业专家制定与企业、行业相适应的标准，把它作为教学航标，尽可能保障最终的教学效果，让学生能够适应企业需求，这也为后期学生到企业的顶岗实习打下良好的基础。</w:t>
      </w:r>
    </w:p>
    <w:p w:rsidR="00164635" w:rsidRDefault="00164635" w:rsidP="00164635">
      <w:pPr>
        <w:spacing w:line="360" w:lineRule="auto"/>
        <w:ind w:firstLine="420"/>
        <w:rPr>
          <w:rFonts w:ascii="黑体" w:eastAsia="黑体" w:hAnsi="黑体"/>
          <w:b/>
          <w:sz w:val="24"/>
        </w:rPr>
      </w:pPr>
      <w:r>
        <w:rPr>
          <w:rFonts w:ascii="黑体" w:eastAsia="黑体" w:hAnsi="黑体" w:hint="eastAsia"/>
          <w:b/>
          <w:sz w:val="24"/>
        </w:rPr>
        <w:t>（六）办学思路</w:t>
      </w:r>
    </w:p>
    <w:p w:rsidR="00164635" w:rsidRDefault="00164635" w:rsidP="00164635">
      <w:pPr>
        <w:spacing w:line="360" w:lineRule="auto"/>
        <w:ind w:firstLineChars="200" w:firstLine="480"/>
        <w:rPr>
          <w:color w:val="000000"/>
          <w:sz w:val="24"/>
        </w:rPr>
      </w:pPr>
      <w:r>
        <w:rPr>
          <w:rFonts w:hint="eastAsia"/>
          <w:color w:val="000000"/>
          <w:sz w:val="24"/>
        </w:rPr>
        <w:t>航空服务与管理应用型本科专业将以服务区域经济发展为宗旨，着重加强航空服务艺术与管</w:t>
      </w:r>
      <w:r>
        <w:rPr>
          <w:rFonts w:hint="eastAsia"/>
          <w:color w:val="000000"/>
          <w:sz w:val="24"/>
        </w:rPr>
        <w:lastRenderedPageBreak/>
        <w:t>理专业课程体系和专业师资队伍建设，不断完善教学条件，改进教学方法和教学手段，优化教学内容，提高教学质量，力争在升本后5年内将航空服务艺术与管理和专业打造成为湖北乃至中南地区特色鲜明的品牌专业。</w:t>
      </w:r>
    </w:p>
    <w:p w:rsidR="00164635" w:rsidRDefault="00164635" w:rsidP="00164635">
      <w:pPr>
        <w:tabs>
          <w:tab w:val="left" w:pos="3165"/>
        </w:tabs>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cs="黑体" w:hint="eastAsia"/>
          <w:color w:val="000000"/>
          <w:sz w:val="24"/>
        </w:rPr>
        <w:t>1.师资队伍建设思路</w:t>
      </w:r>
      <w:r>
        <w:rPr>
          <w:rFonts w:asciiTheme="minorEastAsia" w:eastAsiaTheme="minorEastAsia" w:hAnsiTheme="minorEastAsia" w:cs="黑体"/>
          <w:color w:val="000000"/>
          <w:sz w:val="24"/>
        </w:rPr>
        <w:tab/>
      </w:r>
    </w:p>
    <w:p w:rsidR="00164635" w:rsidRDefault="00164635" w:rsidP="00164635">
      <w:pPr>
        <w:spacing w:line="360" w:lineRule="auto"/>
        <w:ind w:firstLineChars="200" w:firstLine="480"/>
        <w:rPr>
          <w:color w:val="000000"/>
          <w:sz w:val="24"/>
        </w:rPr>
      </w:pPr>
      <w:r>
        <w:rPr>
          <w:rFonts w:hint="eastAsia"/>
          <w:color w:val="000000"/>
          <w:sz w:val="24"/>
        </w:rPr>
        <w:t>围绕学科与专业方向建设，结合产学研实训基地建设，在现有师资学历层次和专业水平较高的基础上，坚持“送出去、请进来”、“脱产培训与自主学习相结合”的方式，建立一支专业水平高、教学效果好、研究有专长、科研有成果的一流教师队伍。</w:t>
      </w:r>
    </w:p>
    <w:p w:rsidR="00164635" w:rsidRDefault="00164635" w:rsidP="00164635">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cs="黑体" w:hint="eastAsia"/>
          <w:color w:val="000000"/>
          <w:sz w:val="24"/>
        </w:rPr>
        <w:t>2.提高科研水平的思路</w:t>
      </w:r>
    </w:p>
    <w:p w:rsidR="00164635" w:rsidRDefault="00164635" w:rsidP="00164635">
      <w:pPr>
        <w:spacing w:line="360" w:lineRule="auto"/>
        <w:ind w:firstLineChars="200" w:firstLine="480"/>
        <w:rPr>
          <w:color w:val="000000"/>
          <w:sz w:val="24"/>
        </w:rPr>
      </w:pPr>
      <w:r>
        <w:rPr>
          <w:rFonts w:hint="eastAsia"/>
          <w:color w:val="000000"/>
          <w:sz w:val="24"/>
        </w:rPr>
        <w:t>根据武商院党〔2016〕24号文，采取一系列的激励措施调动教师科研积极性，不断提高科研水平，以我校旅游经济研究所为平台，通过承接国家有关部门的科研项目和行业的咨询策划项目，不断提高研究成果的质量及实际效用，力争在国内和行业内多出具有一定影响力的科研成果和咨询策划项目。</w:t>
      </w:r>
    </w:p>
    <w:p w:rsidR="00164635" w:rsidRDefault="00164635" w:rsidP="00164635">
      <w:pPr>
        <w:spacing w:line="360" w:lineRule="auto"/>
        <w:ind w:firstLineChars="200" w:firstLine="480"/>
        <w:rPr>
          <w:rFonts w:asciiTheme="minorEastAsia" w:eastAsiaTheme="minorEastAsia" w:hAnsiTheme="minorEastAsia" w:cs="黑体"/>
          <w:color w:val="000000"/>
          <w:sz w:val="24"/>
        </w:rPr>
      </w:pPr>
      <w:r>
        <w:rPr>
          <w:rFonts w:asciiTheme="minorEastAsia" w:eastAsiaTheme="minorEastAsia" w:hAnsiTheme="minorEastAsia" w:cs="黑体" w:hint="eastAsia"/>
          <w:color w:val="000000"/>
          <w:sz w:val="24"/>
        </w:rPr>
        <w:t>3.学生培养的思路</w:t>
      </w:r>
    </w:p>
    <w:p w:rsidR="00164635" w:rsidRDefault="00164635" w:rsidP="00164635">
      <w:pPr>
        <w:spacing w:line="360" w:lineRule="auto"/>
        <w:ind w:firstLineChars="200" w:firstLine="480"/>
        <w:rPr>
          <w:color w:val="000000"/>
          <w:sz w:val="24"/>
        </w:rPr>
      </w:pPr>
      <w:r>
        <w:rPr>
          <w:rFonts w:hint="eastAsia"/>
          <w:color w:val="000000"/>
          <w:sz w:val="24"/>
        </w:rPr>
        <w:t>注重培养学生良好的职业素养和业务素质, 努力提高人才培养质量。加强校企联合深度合作办学，为学生创造更多的实践机会，加强学生的实践能力和创新能力的培养。</w:t>
      </w:r>
    </w:p>
    <w:p w:rsidR="00164635" w:rsidRPr="000E1428" w:rsidRDefault="00164635" w:rsidP="00164635">
      <w:pPr>
        <w:spacing w:line="360" w:lineRule="auto"/>
        <w:ind w:firstLineChars="225" w:firstLine="540"/>
        <w:rPr>
          <w:sz w:val="24"/>
        </w:rPr>
      </w:pPr>
      <w:r>
        <w:rPr>
          <w:rFonts w:hint="eastAsia"/>
          <w:sz w:val="24"/>
        </w:rPr>
        <w:t>综上所述，</w:t>
      </w:r>
      <w:r>
        <w:rPr>
          <w:sz w:val="24"/>
        </w:rPr>
        <w:t>我们认为，为了适应经济社会发展对</w:t>
      </w:r>
      <w:r>
        <w:rPr>
          <w:rFonts w:hint="eastAsia"/>
          <w:sz w:val="24"/>
        </w:rPr>
        <w:t>航空服务艺术与管理</w:t>
      </w:r>
      <w:r>
        <w:rPr>
          <w:sz w:val="24"/>
        </w:rPr>
        <w:t>专门人才需求的变化，提高</w:t>
      </w:r>
      <w:r>
        <w:rPr>
          <w:rFonts w:hint="eastAsia"/>
          <w:sz w:val="24"/>
        </w:rPr>
        <w:t>民航</w:t>
      </w:r>
      <w:r>
        <w:rPr>
          <w:sz w:val="24"/>
        </w:rPr>
        <w:t>业从业人员综合素质，增强</w:t>
      </w:r>
      <w:r>
        <w:rPr>
          <w:rFonts w:hint="eastAsia"/>
          <w:sz w:val="24"/>
        </w:rPr>
        <w:t>旅游管理学院</w:t>
      </w:r>
      <w:r>
        <w:rPr>
          <w:sz w:val="24"/>
        </w:rPr>
        <w:t>的自身发展能力，</w:t>
      </w:r>
      <w:r>
        <w:rPr>
          <w:rFonts w:hint="eastAsia"/>
          <w:sz w:val="24"/>
        </w:rPr>
        <w:t>提高专业建设水平，</w:t>
      </w:r>
      <w:r>
        <w:rPr>
          <w:sz w:val="24"/>
        </w:rPr>
        <w:t>我校申办本科</w:t>
      </w:r>
      <w:r>
        <w:rPr>
          <w:rFonts w:hint="eastAsia"/>
          <w:sz w:val="24"/>
        </w:rPr>
        <w:t>航空服务艺术与管理</w:t>
      </w:r>
      <w:r>
        <w:rPr>
          <w:sz w:val="24"/>
        </w:rPr>
        <w:t>专业是非常必要的；从办学历史、办学经验、办学条件以及人才培养质量等方面考察，我校申办本科</w:t>
      </w:r>
      <w:r>
        <w:rPr>
          <w:rFonts w:hint="eastAsia"/>
          <w:sz w:val="24"/>
        </w:rPr>
        <w:t>航空服务艺术与管理</w:t>
      </w:r>
      <w:r>
        <w:rPr>
          <w:sz w:val="24"/>
        </w:rPr>
        <w:t>专业是切实可</w:t>
      </w:r>
      <w:r>
        <w:rPr>
          <w:rFonts w:hint="eastAsia"/>
          <w:sz w:val="24"/>
        </w:rPr>
        <w:t>行的。</w:t>
      </w:r>
    </w:p>
    <w:p w:rsidR="00164635" w:rsidRPr="00070B9B" w:rsidRDefault="00164635" w:rsidP="0016463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p>
    <w:p w:rsidR="00164635" w:rsidRDefault="00164635" w:rsidP="00164635">
      <w:pPr>
        <w:spacing w:line="360" w:lineRule="auto"/>
        <w:ind w:firstLineChars="2800" w:firstLine="6720"/>
        <w:rPr>
          <w:rFonts w:asciiTheme="minorEastAsia" w:eastAsiaTheme="minorEastAsia" w:hAnsiTheme="minorEastAsia"/>
          <w:b/>
          <w:sz w:val="24"/>
        </w:rPr>
      </w:pPr>
      <w:r>
        <w:rPr>
          <w:rFonts w:asciiTheme="minorEastAsia" w:eastAsiaTheme="minorEastAsia" w:hAnsiTheme="minorEastAsia" w:hint="eastAsia"/>
          <w:sz w:val="24"/>
        </w:rPr>
        <w:t>旅游管理学院</w:t>
      </w:r>
    </w:p>
    <w:p w:rsidR="00164635" w:rsidRDefault="00164635" w:rsidP="0016463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2020年6月8日</w:t>
      </w:r>
    </w:p>
    <w:p w:rsidR="00164635" w:rsidRDefault="00164635"/>
    <w:p w:rsidR="00825C60" w:rsidRDefault="00825C60"/>
    <w:p w:rsidR="00825C60" w:rsidRDefault="00825C60"/>
    <w:p w:rsidR="00825C60" w:rsidRDefault="00825C60"/>
    <w:p w:rsidR="00825C60" w:rsidRDefault="00825C60"/>
    <w:p w:rsidR="00825C60" w:rsidRDefault="00825C60"/>
    <w:p w:rsidR="00825C60" w:rsidRDefault="00825C60"/>
    <w:p w:rsidR="00825C60" w:rsidRDefault="00825C60"/>
    <w:p w:rsidR="00825C60" w:rsidRDefault="00825C60"/>
    <w:p w:rsidR="00825C60" w:rsidRDefault="00825C60"/>
    <w:p w:rsidR="00825C60" w:rsidRDefault="00825C60"/>
    <w:p w:rsidR="00825C60" w:rsidRDefault="00825C60"/>
    <w:p w:rsidR="00825C60" w:rsidRDefault="00825C60" w:rsidP="00825C60">
      <w:pPr>
        <w:pStyle w:val="1"/>
        <w:spacing w:afterLines="50" w:after="120"/>
        <w:rPr>
          <w:rFonts w:ascii="黑体" w:eastAsia="黑体" w:hAnsi="黑体" w:cs="黑体"/>
          <w:sz w:val="32"/>
          <w:szCs w:val="32"/>
        </w:rPr>
      </w:pPr>
      <w:r>
        <w:rPr>
          <w:rFonts w:ascii="黑体" w:eastAsia="黑体" w:hAnsi="黑体" w:cs="黑体" w:hint="eastAsia"/>
          <w:sz w:val="32"/>
          <w:szCs w:val="32"/>
        </w:rPr>
        <w:t>航空服务艺术与管理专业建设与发展规划</w:t>
      </w:r>
    </w:p>
    <w:p w:rsidR="00825C60" w:rsidRDefault="00825C60" w:rsidP="00825C60">
      <w:pPr>
        <w:spacing w:afterLines="50" w:after="120" w:line="520" w:lineRule="exact"/>
        <w:jc w:val="center"/>
        <w:rPr>
          <w:rFonts w:ascii="黑体" w:eastAsia="黑体" w:hAnsi="黑体" w:cs="黑体"/>
          <w:b/>
          <w:bCs/>
          <w:sz w:val="32"/>
          <w:szCs w:val="32"/>
        </w:rPr>
      </w:pPr>
      <w:r>
        <w:rPr>
          <w:rFonts w:ascii="黑体" w:eastAsia="黑体" w:hAnsi="黑体" w:cs="黑体" w:hint="eastAsia"/>
          <w:b/>
          <w:bCs/>
          <w:sz w:val="32"/>
          <w:szCs w:val="32"/>
        </w:rPr>
        <w:lastRenderedPageBreak/>
        <w:t>（202</w:t>
      </w:r>
      <w:r>
        <w:rPr>
          <w:rFonts w:ascii="黑体" w:eastAsia="黑体" w:hAnsi="黑体" w:cs="黑体"/>
          <w:b/>
          <w:bCs/>
          <w:sz w:val="32"/>
          <w:szCs w:val="32"/>
        </w:rPr>
        <w:t>1</w:t>
      </w:r>
      <w:r>
        <w:rPr>
          <w:rFonts w:ascii="黑体" w:eastAsia="黑体" w:hAnsi="黑体" w:cs="黑体" w:hint="eastAsia"/>
          <w:b/>
          <w:bCs/>
          <w:sz w:val="32"/>
          <w:szCs w:val="32"/>
        </w:rPr>
        <w:t>-202</w:t>
      </w:r>
      <w:r>
        <w:rPr>
          <w:rFonts w:ascii="黑体" w:eastAsia="黑体" w:hAnsi="黑体" w:cs="黑体"/>
          <w:b/>
          <w:bCs/>
          <w:sz w:val="32"/>
          <w:szCs w:val="32"/>
        </w:rPr>
        <w:t>5</w:t>
      </w:r>
      <w:r>
        <w:rPr>
          <w:rFonts w:ascii="黑体" w:eastAsia="黑体" w:hAnsi="黑体" w:cs="黑体" w:hint="eastAsia"/>
          <w:b/>
          <w:bCs/>
          <w:sz w:val="32"/>
          <w:szCs w:val="32"/>
        </w:rPr>
        <w:t>）</w:t>
      </w:r>
    </w:p>
    <w:p w:rsidR="00825C60" w:rsidRDefault="00825C60" w:rsidP="00825C60">
      <w:pPr>
        <w:numPr>
          <w:ilvl w:val="0"/>
          <w:numId w:val="8"/>
        </w:numPr>
        <w:autoSpaceDE/>
        <w:autoSpaceDN/>
        <w:spacing w:line="360" w:lineRule="auto"/>
        <w:jc w:val="both"/>
        <w:rPr>
          <w:rFonts w:ascii="黑体" w:eastAsia="黑体" w:hAnsi="黑体" w:cs="黑体"/>
          <w:bCs/>
          <w:color w:val="000000"/>
          <w:sz w:val="24"/>
        </w:rPr>
      </w:pPr>
      <w:r>
        <w:rPr>
          <w:rFonts w:ascii="黑体" w:eastAsia="黑体" w:hAnsi="黑体" w:cs="黑体" w:hint="eastAsia"/>
          <w:bCs/>
          <w:color w:val="000000"/>
          <w:sz w:val="24"/>
        </w:rPr>
        <w:t>航空服务艺术与管理专业建设背景和基础</w:t>
      </w:r>
    </w:p>
    <w:p w:rsidR="00825C60" w:rsidRDefault="00825C60" w:rsidP="00825C60">
      <w:pPr>
        <w:adjustRightInd w:val="0"/>
        <w:snapToGrid w:val="0"/>
        <w:spacing w:line="460" w:lineRule="exact"/>
        <w:ind w:firstLineChars="200" w:firstLine="480"/>
        <w:rPr>
          <w:color w:val="000000"/>
          <w:sz w:val="24"/>
        </w:rPr>
      </w:pPr>
      <w:r>
        <w:rPr>
          <w:rFonts w:hint="eastAsia"/>
          <w:color w:val="000000"/>
          <w:sz w:val="24"/>
        </w:rPr>
        <w:t>武汉商学院是2013年经教育部批准的普通本科院校，是湖北省第一批转型发展试点院校，由武汉市人民政府举办，业务主管部门是湖北省教育厅。学校立足武汉、面向湖北、辐射全国，面向现代服务业，重点培养服务区域经济社会发展所需要的应用型、技术技能型人才。</w:t>
      </w:r>
    </w:p>
    <w:p w:rsidR="00825C60" w:rsidRDefault="00825C60" w:rsidP="00825C60">
      <w:pPr>
        <w:widowControl/>
        <w:spacing w:line="460" w:lineRule="exact"/>
        <w:ind w:firstLineChars="200" w:firstLine="480"/>
        <w:rPr>
          <w:color w:val="000000"/>
          <w:sz w:val="24"/>
        </w:rPr>
      </w:pPr>
      <w:r>
        <w:rPr>
          <w:rFonts w:hint="eastAsia"/>
          <w:color w:val="000000"/>
          <w:sz w:val="24"/>
        </w:rPr>
        <w:t>武汉商学院航空服务专业于2005年作为旅游管理专业（航空服务方向）开始招生，2006年航空服务专业单独招生至今，先后招生1</w:t>
      </w:r>
      <w:r>
        <w:rPr>
          <w:color w:val="000000"/>
          <w:sz w:val="24"/>
        </w:rPr>
        <w:t>4</w:t>
      </w:r>
      <w:r>
        <w:rPr>
          <w:rFonts w:hint="eastAsia"/>
          <w:color w:val="000000"/>
          <w:sz w:val="24"/>
        </w:rPr>
        <w:t>届，共计</w:t>
      </w:r>
      <w:r>
        <w:rPr>
          <w:color w:val="000000"/>
          <w:sz w:val="24"/>
        </w:rPr>
        <w:t>1197</w:t>
      </w:r>
      <w:r>
        <w:rPr>
          <w:rFonts w:hint="eastAsia"/>
          <w:color w:val="000000"/>
          <w:sz w:val="24"/>
        </w:rPr>
        <w:t>名同学，2008年有了首届毕业生，截止目前毕业学生约</w:t>
      </w:r>
      <w:r>
        <w:rPr>
          <w:color w:val="000000"/>
          <w:sz w:val="24"/>
        </w:rPr>
        <w:t>1043</w:t>
      </w:r>
      <w:r>
        <w:rPr>
          <w:rFonts w:hint="eastAsia"/>
          <w:color w:val="000000"/>
          <w:sz w:val="24"/>
        </w:rPr>
        <w:t>人（其中201</w:t>
      </w:r>
      <w:r>
        <w:rPr>
          <w:color w:val="000000"/>
          <w:sz w:val="24"/>
        </w:rPr>
        <w:t>5</w:t>
      </w:r>
      <w:r>
        <w:rPr>
          <w:rFonts w:hint="eastAsia"/>
          <w:color w:val="000000"/>
          <w:sz w:val="24"/>
        </w:rPr>
        <w:t>级与201</w:t>
      </w:r>
      <w:r>
        <w:rPr>
          <w:color w:val="000000"/>
          <w:sz w:val="24"/>
        </w:rPr>
        <w:t>6</w:t>
      </w:r>
      <w:r>
        <w:rPr>
          <w:rFonts w:hint="eastAsia"/>
          <w:color w:val="000000"/>
          <w:sz w:val="24"/>
        </w:rPr>
        <w:t>级毕业生就业率达到</w:t>
      </w:r>
      <w:r>
        <w:rPr>
          <w:color w:val="000000"/>
          <w:sz w:val="24"/>
        </w:rPr>
        <w:t>93.05</w:t>
      </w:r>
      <w:r>
        <w:rPr>
          <w:rFonts w:hint="eastAsia"/>
          <w:color w:val="000000"/>
          <w:sz w:val="24"/>
        </w:rPr>
        <w:t>%和</w:t>
      </w:r>
      <w:r>
        <w:rPr>
          <w:color w:val="000000"/>
          <w:sz w:val="24"/>
        </w:rPr>
        <w:t>91.4</w:t>
      </w:r>
      <w:r>
        <w:rPr>
          <w:rFonts w:hint="eastAsia"/>
          <w:color w:val="000000"/>
          <w:sz w:val="24"/>
        </w:rPr>
        <w:t>%，201</w:t>
      </w:r>
      <w:r>
        <w:rPr>
          <w:color w:val="000000"/>
          <w:sz w:val="24"/>
        </w:rPr>
        <w:t>7</w:t>
      </w:r>
      <w:r>
        <w:rPr>
          <w:rFonts w:hint="eastAsia"/>
          <w:color w:val="000000"/>
          <w:sz w:val="24"/>
        </w:rPr>
        <w:t>级毕业生就业情况尚在统计中），是我校专科专业就业率较好的专业之一。</w:t>
      </w:r>
    </w:p>
    <w:p w:rsidR="00825C60" w:rsidRDefault="00825C60" w:rsidP="00825C60">
      <w:pPr>
        <w:widowControl/>
        <w:spacing w:line="460" w:lineRule="exact"/>
        <w:ind w:firstLineChars="200" w:firstLine="480"/>
        <w:rPr>
          <w:color w:val="000000"/>
          <w:sz w:val="24"/>
        </w:rPr>
      </w:pPr>
      <w:r>
        <w:rPr>
          <w:rFonts w:hint="eastAsia"/>
          <w:color w:val="000000"/>
          <w:sz w:val="24"/>
        </w:rPr>
        <w:t>2</w:t>
      </w:r>
      <w:r>
        <w:rPr>
          <w:color w:val="000000"/>
          <w:sz w:val="24"/>
        </w:rPr>
        <w:t>020</w:t>
      </w:r>
      <w:r>
        <w:rPr>
          <w:rFonts w:hint="eastAsia"/>
          <w:color w:val="000000"/>
          <w:sz w:val="24"/>
        </w:rPr>
        <w:t>年随着新形势下以及学校“十四五”规划所提出的任务下，航空服务专业急需进行转型与深化发展，真正按照“准确把握地方经济社会发展趋势和人才需求”、“加强应用学科专业群建设”等要求，提升专业办学水平，谋求更好地为国家、为社会，尤其是为中部地区的经济社会发展服务，为此，针对航空服务专业存在的人才培养定位相对较低、旅游管理专业在全国布局过多等问题，拟提高人才培养的定位水平。由于中部经济区承接东西与南北的交通，多个重要的交通枢纽都位于中部经济区，为配合实施《促进中部地区崛起规划》，优化交通资源配置，强化综合交通运输枢纽地位，加快完善铁路网和机场建设。在此背景下，我校以高端应用型航空公司、机场以及其他交通服务企业从事经营管理工作的高级专门人才为培养为目标，力求为“一带一路”、“武汉城市圈”经济发展提供人才支持。</w:t>
      </w:r>
    </w:p>
    <w:p w:rsidR="00825C60" w:rsidRDefault="00825C60" w:rsidP="00825C60">
      <w:pPr>
        <w:widowControl/>
        <w:spacing w:line="360" w:lineRule="auto"/>
        <w:ind w:firstLineChars="200" w:firstLine="480"/>
        <w:rPr>
          <w:color w:val="000000"/>
          <w:sz w:val="24"/>
        </w:rPr>
      </w:pPr>
      <w:r>
        <w:rPr>
          <w:rFonts w:hint="eastAsia"/>
          <w:color w:val="000000"/>
          <w:sz w:val="24"/>
        </w:rPr>
        <w:t>值得关注的是，作为经济快速发展的中部核心地区，中南地区（湖南、湖北、河南、广西、广东、海南）至今只有五所高校获批航空服务艺术与管理本科层次专业，在湖北省开设航空服务专业的院校多为专科层次，其中</w:t>
      </w:r>
      <w:proofErr w:type="gramStart"/>
      <w:r>
        <w:rPr>
          <w:rFonts w:hint="eastAsia"/>
          <w:color w:val="000000"/>
          <w:sz w:val="24"/>
        </w:rPr>
        <w:t>中</w:t>
      </w:r>
      <w:proofErr w:type="gramEnd"/>
      <w:r>
        <w:rPr>
          <w:rFonts w:hint="eastAsia"/>
          <w:color w:val="000000"/>
          <w:sz w:val="24"/>
        </w:rPr>
        <w:t>职层次也占了较大比例，这与飞速发展的</w:t>
      </w:r>
      <w:proofErr w:type="gramStart"/>
      <w:r>
        <w:rPr>
          <w:rFonts w:hint="eastAsia"/>
          <w:color w:val="000000"/>
          <w:sz w:val="24"/>
        </w:rPr>
        <w:t>民航业极不</w:t>
      </w:r>
      <w:proofErr w:type="gramEnd"/>
      <w:r>
        <w:rPr>
          <w:rFonts w:hint="eastAsia"/>
          <w:color w:val="000000"/>
          <w:sz w:val="24"/>
        </w:rPr>
        <w:t>匹配。武汉商学院无论是酒店或航空服务业，在服务领域中均为行业的标杆，这些学生外在形象好，外语好，素质高，深受酒店、民航等企业的欢迎，就业率保持在90%以上，得到社会的广泛好评和教育部门的认可。已经拥有了13年的航空服务专业办学经验，在师资队伍、教学条件、实习实训基地建设等方面，投入了大量的人力、物力、财力，积累了丰富的办学资源，为航空服务专业本科打下了夯实的基础。经过前期论证，我们认为目前武汉商学院增设航空服务艺术与管理专业本科，是有基础和条件的，是合理的，也是恰逢其时的。</w:t>
      </w:r>
    </w:p>
    <w:p w:rsidR="00825C60" w:rsidRDefault="00825C60" w:rsidP="00825C60">
      <w:pPr>
        <w:spacing w:line="360" w:lineRule="auto"/>
        <w:ind w:firstLineChars="200" w:firstLine="480"/>
        <w:rPr>
          <w:color w:val="000000"/>
          <w:sz w:val="24"/>
        </w:rPr>
      </w:pPr>
      <w:r>
        <w:rPr>
          <w:rFonts w:hint="eastAsia"/>
          <w:color w:val="000000"/>
          <w:sz w:val="24"/>
        </w:rPr>
        <w:t>目前，旅游管理学院拥有结构合理的专业教学队伍，现有从事本专业及相关专业的教师22人（含外聘教师5人），其中教授4人，副教授5人；硕士研究生及以上18人，博士4人；平均年龄 40岁，学缘结构、年龄结构、职称结构合理、富有活力。专任教师都承担教学、科研课题，拥有扎实的专业知识，具有良好的职业素养。</w:t>
      </w:r>
    </w:p>
    <w:p w:rsidR="00825C60" w:rsidRDefault="00825C60" w:rsidP="00825C60">
      <w:pPr>
        <w:spacing w:line="360" w:lineRule="auto"/>
        <w:ind w:firstLineChars="200" w:firstLine="480"/>
        <w:rPr>
          <w:color w:val="000000"/>
          <w:sz w:val="24"/>
        </w:rPr>
      </w:pPr>
      <w:r>
        <w:rPr>
          <w:rFonts w:hint="eastAsia"/>
          <w:color w:val="000000"/>
          <w:sz w:val="24"/>
        </w:rPr>
        <w:lastRenderedPageBreak/>
        <w:t>本专业教师爱岗敬业，师德高尚，多次受到上级部门的表彰。专任教师武汉市职教名师1名、武汉市学科带头人2名，武汉市优秀青年教师2名，武汉市劳动模范、五一劳动奖章获得者2名，学校最受学生欢迎的十佳教师5名，获评了2个省级优秀教学团队。</w:t>
      </w:r>
    </w:p>
    <w:p w:rsidR="00825C60" w:rsidRDefault="00825C60" w:rsidP="00825C60">
      <w:pPr>
        <w:spacing w:line="360" w:lineRule="auto"/>
        <w:ind w:firstLineChars="200" w:firstLine="480"/>
        <w:rPr>
          <w:color w:val="000000"/>
          <w:sz w:val="24"/>
        </w:rPr>
      </w:pPr>
      <w:r>
        <w:rPr>
          <w:rFonts w:hint="eastAsia"/>
          <w:color w:val="000000"/>
          <w:sz w:val="24"/>
        </w:rPr>
        <w:t>我国正处于从“民航大国”向“民航强国”的伟大转变过程中。中国航空运输业在全球的排名已跃升至世界第三位。根据中国民航发展规划，到2030年，我国民航业将成为全球最大的航空运输市场。仅航空公司和机场，就需要空中乘务、国际客运、国内客运、航空物流、飞机维修、安检、VIP贵宾服务、载重平衡、生产调度、航空市场营销等各类岗位，仅技术商务类岗位就达70多种，各领域的人才分工极细，空中乘务、航空物流及客运服务类人员在就业领域中具有较大的升职空间，且能带动一批物流、机械等相关专业的人才就业。航空服务人才的需求也将演变成一个集空乘服务、民航管理、机场物流、机械机务、航空气象、地面服务、流程签派、航空营销以及票务销售等多元化行业，未来十五年，民航业将处于发展的黄金期，国内外航空业、旅游业的快速稳定发展，必将为航空服务艺术与管理的毕业生提供广阔的就业空间。</w:t>
      </w:r>
    </w:p>
    <w:p w:rsidR="00825C60" w:rsidRDefault="00825C60" w:rsidP="00825C60">
      <w:pPr>
        <w:pStyle w:val="a8"/>
        <w:widowControl/>
        <w:spacing w:line="360" w:lineRule="auto"/>
        <w:jc w:val="both"/>
        <w:rPr>
          <w:rFonts w:ascii="黑体" w:eastAsia="黑体" w:hAnsi="黑体" w:cs="黑体"/>
          <w:bCs/>
          <w:color w:val="000000"/>
        </w:rPr>
      </w:pPr>
      <w:r>
        <w:rPr>
          <w:rFonts w:ascii="黑体" w:eastAsia="黑体" w:hAnsi="黑体" w:cs="黑体" w:hint="eastAsia"/>
          <w:bCs/>
          <w:color w:val="000000"/>
        </w:rPr>
        <w:t>二、航空服务艺术与管理专业建设的指导思想与目标</w:t>
      </w:r>
    </w:p>
    <w:p w:rsidR="00825C60" w:rsidRDefault="00825C60" w:rsidP="00825C60">
      <w:pPr>
        <w:spacing w:line="360" w:lineRule="auto"/>
        <w:rPr>
          <w:rFonts w:ascii="黑体" w:eastAsia="黑体" w:hAnsi="黑体" w:cs="黑体"/>
          <w:b/>
          <w:bCs/>
          <w:color w:val="000000"/>
          <w:sz w:val="24"/>
        </w:rPr>
      </w:pPr>
      <w:r>
        <w:rPr>
          <w:rFonts w:ascii="黑体" w:eastAsia="黑体" w:hAnsi="黑体" w:cs="黑体" w:hint="eastAsia"/>
          <w:color w:val="000000"/>
          <w:sz w:val="24"/>
        </w:rPr>
        <w:t>（一）指导思想</w:t>
      </w:r>
    </w:p>
    <w:p w:rsidR="00825C60" w:rsidRDefault="00825C60" w:rsidP="00825C60">
      <w:pPr>
        <w:spacing w:line="360" w:lineRule="auto"/>
        <w:ind w:firstLineChars="200" w:firstLine="480"/>
        <w:rPr>
          <w:color w:val="000000"/>
          <w:sz w:val="24"/>
        </w:rPr>
      </w:pPr>
      <w:r>
        <w:rPr>
          <w:rFonts w:hint="eastAsia"/>
          <w:color w:val="000000"/>
          <w:sz w:val="24"/>
        </w:rPr>
        <w:t>以习近平新时代中国特色社会主义思想为指导，深入贯彻落实党的十九大和全国教育大会精神，全面贯彻党的教育方针，更新教育观念，适应社会发展对多样化、高素质人才的需求，构建科学合理的理论与实践教学体系，优化师资队伍结构，加强素质教育，立足湖北、面向全国，培养适应经济社会发展需要的高素质应用型专门人才。</w:t>
      </w:r>
    </w:p>
    <w:p w:rsidR="00825C60" w:rsidRDefault="00825C60" w:rsidP="00825C60">
      <w:pPr>
        <w:pStyle w:val="a8"/>
        <w:widowControl/>
        <w:spacing w:line="360" w:lineRule="auto"/>
        <w:jc w:val="both"/>
        <w:rPr>
          <w:rFonts w:ascii="黑体" w:eastAsia="黑体" w:hAnsi="黑体" w:cs="黑体"/>
          <w:bCs/>
          <w:color w:val="000000"/>
        </w:rPr>
      </w:pPr>
      <w:r>
        <w:rPr>
          <w:rFonts w:ascii="黑体" w:eastAsia="黑体" w:hAnsi="黑体" w:cs="黑体" w:hint="eastAsia"/>
          <w:bCs/>
          <w:color w:val="000000"/>
        </w:rPr>
        <w:t>（二）建设思路</w:t>
      </w:r>
    </w:p>
    <w:p w:rsidR="00825C60" w:rsidRDefault="00825C60" w:rsidP="00825C60">
      <w:pPr>
        <w:spacing w:line="360" w:lineRule="auto"/>
        <w:ind w:firstLineChars="200" w:firstLine="480"/>
        <w:rPr>
          <w:rFonts w:ascii="黑体" w:eastAsia="黑体" w:hAnsi="黑体" w:cs="黑体"/>
          <w:color w:val="000000"/>
          <w:sz w:val="24"/>
        </w:rPr>
      </w:pPr>
      <w:r>
        <w:rPr>
          <w:rFonts w:ascii="黑体" w:eastAsia="黑体" w:hAnsi="黑体" w:cs="黑体" w:hint="eastAsia"/>
          <w:color w:val="000000"/>
          <w:sz w:val="24"/>
        </w:rPr>
        <w:t>1.总体思路</w:t>
      </w:r>
    </w:p>
    <w:p w:rsidR="00825C60" w:rsidRDefault="00825C60" w:rsidP="00825C60">
      <w:pPr>
        <w:adjustRightInd w:val="0"/>
        <w:snapToGrid w:val="0"/>
        <w:spacing w:line="360" w:lineRule="auto"/>
        <w:ind w:firstLineChars="200" w:firstLine="480"/>
        <w:rPr>
          <w:color w:val="000000"/>
          <w:sz w:val="24"/>
        </w:rPr>
      </w:pPr>
      <w:r>
        <w:rPr>
          <w:rFonts w:hint="eastAsia"/>
          <w:color w:val="000000"/>
          <w:sz w:val="24"/>
        </w:rPr>
        <w:t>（1）全面贯彻党的十九大、十九届三中全会习近平总书记系列重要讲话精神，贯彻新发展理念，建设现代化经济体系，努力把学校建设成为有特色、有作为、有影响、现代化的应用型本科高校。坚持以学生就业为导向，贯彻培养学生全面发展，侧重培养专业实践应用能力的理念，恪守“商道唯诚，知行致远”校训，为湖北省经济发展和高教强省建设提供人才保证。</w:t>
      </w:r>
    </w:p>
    <w:p w:rsidR="00825C60" w:rsidRDefault="00825C60" w:rsidP="00825C60">
      <w:pPr>
        <w:spacing w:line="360" w:lineRule="auto"/>
        <w:ind w:firstLineChars="200" w:firstLine="480"/>
        <w:rPr>
          <w:color w:val="000000"/>
          <w:sz w:val="24"/>
        </w:rPr>
      </w:pPr>
      <w:r>
        <w:rPr>
          <w:rFonts w:hint="eastAsia"/>
          <w:color w:val="000000"/>
          <w:sz w:val="24"/>
        </w:rPr>
        <w:t>（2）坚持以高等教育理论为指导，遵循高等教育基本规律，以市场对航空服务与管理专业人才的需求和变化趋势的导向，全面制定本专业的培养目标和培养计划。</w:t>
      </w:r>
    </w:p>
    <w:p w:rsidR="00825C60" w:rsidRDefault="00825C60" w:rsidP="00825C60">
      <w:pPr>
        <w:spacing w:line="360" w:lineRule="auto"/>
        <w:ind w:firstLineChars="200" w:firstLine="480"/>
        <w:rPr>
          <w:color w:val="000000"/>
          <w:sz w:val="24"/>
        </w:rPr>
      </w:pPr>
      <w:r>
        <w:rPr>
          <w:rFonts w:hint="eastAsia"/>
          <w:color w:val="000000"/>
          <w:sz w:val="24"/>
        </w:rPr>
        <w:t>（3）基于市场导向校企合作为基础，构建</w:t>
      </w:r>
      <w:proofErr w:type="gramStart"/>
      <w:r>
        <w:rPr>
          <w:rFonts w:hint="eastAsia"/>
          <w:color w:val="000000"/>
          <w:sz w:val="24"/>
        </w:rPr>
        <w:t>循行导教</w:t>
      </w:r>
      <w:proofErr w:type="gramEnd"/>
      <w:r>
        <w:rPr>
          <w:rFonts w:hint="eastAsia"/>
          <w:color w:val="000000"/>
          <w:sz w:val="24"/>
        </w:rPr>
        <w:t>3+1的人才培养模式，以课程建设为核心，以教学条件建设为保障，提高专业教学质量和人才培养质量。坚持“质量为本”的原则，着力培养理论功底扎实，具有较强专业技能的应用型专门人才。</w:t>
      </w:r>
    </w:p>
    <w:p w:rsidR="00825C60" w:rsidRDefault="00825C60" w:rsidP="00825C60">
      <w:pPr>
        <w:spacing w:line="360" w:lineRule="auto"/>
        <w:ind w:firstLineChars="200" w:firstLine="480"/>
        <w:rPr>
          <w:color w:val="000000"/>
          <w:sz w:val="24"/>
        </w:rPr>
      </w:pPr>
      <w:r>
        <w:rPr>
          <w:rFonts w:hint="eastAsia"/>
          <w:color w:val="000000"/>
          <w:sz w:val="24"/>
        </w:rPr>
        <w:t>（4）按照“知识、能力、素质”的综合要求，努力促进培养对象在知识、能力、素质三方面的协调发展和综合提高，将内在素质提高和能力培养贯穿于专业整个教学过程。</w:t>
      </w:r>
    </w:p>
    <w:p w:rsidR="00825C60" w:rsidRDefault="00825C60" w:rsidP="00825C60">
      <w:pPr>
        <w:spacing w:line="360" w:lineRule="auto"/>
        <w:ind w:firstLineChars="200" w:firstLine="480"/>
        <w:rPr>
          <w:color w:val="000000"/>
          <w:sz w:val="24"/>
        </w:rPr>
      </w:pPr>
      <w:r>
        <w:rPr>
          <w:rFonts w:ascii="黑体" w:eastAsia="黑体" w:hAnsi="黑体" w:cs="黑体" w:hint="eastAsia"/>
          <w:color w:val="000000"/>
          <w:sz w:val="24"/>
        </w:rPr>
        <w:lastRenderedPageBreak/>
        <w:t>2.师资队伍建设思路</w:t>
      </w:r>
    </w:p>
    <w:p w:rsidR="00825C60" w:rsidRDefault="00825C60" w:rsidP="00825C60">
      <w:pPr>
        <w:spacing w:line="360" w:lineRule="auto"/>
        <w:ind w:firstLineChars="200" w:firstLine="480"/>
        <w:rPr>
          <w:color w:val="000000"/>
          <w:sz w:val="24"/>
        </w:rPr>
      </w:pPr>
      <w:r>
        <w:rPr>
          <w:rFonts w:hint="eastAsia"/>
          <w:color w:val="000000"/>
          <w:sz w:val="24"/>
        </w:rPr>
        <w:t>围绕学科与专业方向建设，结合产学研实训基地建设，在现有师资学历层次和专业水平较高的基础上，坚持“送出去、请进来”、“脱产培训与自主学习相结合”的方式，建立一支专业水平高、教学效果好、研究有专长、科研有成果的一流教师队伍。</w:t>
      </w:r>
    </w:p>
    <w:p w:rsidR="00825C60" w:rsidRDefault="00825C60" w:rsidP="00825C60">
      <w:pPr>
        <w:spacing w:line="360" w:lineRule="auto"/>
        <w:ind w:firstLineChars="200" w:firstLine="480"/>
        <w:rPr>
          <w:color w:val="000000"/>
          <w:sz w:val="24"/>
        </w:rPr>
      </w:pPr>
      <w:r>
        <w:rPr>
          <w:rFonts w:ascii="黑体" w:eastAsia="黑体" w:hAnsi="黑体" w:cs="黑体" w:hint="eastAsia"/>
          <w:color w:val="000000"/>
          <w:sz w:val="24"/>
        </w:rPr>
        <w:t>3.提高科研水平的思路</w:t>
      </w:r>
    </w:p>
    <w:p w:rsidR="00825C60" w:rsidRDefault="00825C60" w:rsidP="00825C60">
      <w:pPr>
        <w:spacing w:line="360" w:lineRule="auto"/>
        <w:ind w:firstLineChars="200" w:firstLine="480"/>
        <w:rPr>
          <w:color w:val="000000"/>
          <w:sz w:val="24"/>
        </w:rPr>
      </w:pPr>
      <w:r>
        <w:rPr>
          <w:rFonts w:hint="eastAsia"/>
          <w:color w:val="000000"/>
          <w:sz w:val="24"/>
        </w:rPr>
        <w:t>根据武商院党〔2016〕24号文，采取一系列的激励措施调动教师科研积极性，不断提高科研水平，以我校旅游经济研究所为平台，通过承接国家有关部门的科研项目和行业的咨询策划项目，不断提高研究成果的质量及实际效用，力争在国内和行业内多出具有一定影响力的科研成果和咨询策划项目。</w:t>
      </w:r>
    </w:p>
    <w:p w:rsidR="00825C60" w:rsidRDefault="00825C60" w:rsidP="00825C60">
      <w:pPr>
        <w:spacing w:line="360" w:lineRule="auto"/>
        <w:ind w:firstLineChars="200" w:firstLine="480"/>
        <w:rPr>
          <w:rFonts w:ascii="黑体" w:eastAsia="黑体" w:hAnsi="黑体" w:cs="黑体"/>
          <w:color w:val="000000"/>
          <w:sz w:val="24"/>
        </w:rPr>
      </w:pPr>
      <w:r>
        <w:rPr>
          <w:rFonts w:ascii="黑体" w:eastAsia="黑体" w:hAnsi="黑体" w:cs="黑体" w:hint="eastAsia"/>
          <w:color w:val="000000"/>
          <w:sz w:val="24"/>
        </w:rPr>
        <w:t>4.学生培养的思路</w:t>
      </w:r>
    </w:p>
    <w:p w:rsidR="00825C60" w:rsidRDefault="00825C60" w:rsidP="00825C60">
      <w:pPr>
        <w:spacing w:line="360" w:lineRule="auto"/>
        <w:ind w:firstLineChars="200" w:firstLine="480"/>
        <w:rPr>
          <w:color w:val="000000"/>
          <w:sz w:val="24"/>
        </w:rPr>
      </w:pPr>
      <w:r>
        <w:rPr>
          <w:rFonts w:hint="eastAsia"/>
          <w:color w:val="000000"/>
          <w:sz w:val="24"/>
        </w:rPr>
        <w:t>注重培养学生良好的职业素养和业务素质, 努力提高人才培养质量。加强校企联合深度合作办学，为学生创造更多的实践机会，加强学生的实践能力和创新能力的培养。</w:t>
      </w:r>
    </w:p>
    <w:p w:rsidR="00825C60" w:rsidRDefault="00825C60" w:rsidP="00825C60">
      <w:pPr>
        <w:spacing w:line="360" w:lineRule="auto"/>
        <w:ind w:firstLineChars="200" w:firstLine="480"/>
        <w:rPr>
          <w:color w:val="000000"/>
          <w:sz w:val="24"/>
        </w:rPr>
      </w:pPr>
      <w:r>
        <w:rPr>
          <w:rFonts w:ascii="黑体" w:eastAsia="黑体" w:hAnsi="黑体" w:cs="黑体" w:hint="eastAsia"/>
          <w:color w:val="000000"/>
          <w:sz w:val="24"/>
        </w:rPr>
        <w:t>5.其他教学条件建设思路</w:t>
      </w:r>
    </w:p>
    <w:p w:rsidR="00825C60" w:rsidRDefault="00825C60" w:rsidP="00825C60">
      <w:pPr>
        <w:spacing w:line="360" w:lineRule="auto"/>
        <w:ind w:firstLineChars="200" w:firstLine="480"/>
        <w:rPr>
          <w:color w:val="000000"/>
          <w:sz w:val="24"/>
        </w:rPr>
      </w:pPr>
      <w:r>
        <w:rPr>
          <w:rFonts w:hint="eastAsia"/>
          <w:color w:val="000000"/>
          <w:sz w:val="24"/>
        </w:rPr>
        <w:t>加强校内教学配套设施建设，不断完善教学条件，努力建设仿真模拟“波音737-800”机型或空客A320机舱及仿真播音实训室，加大对图书资料、科研设备、办公条件等方面的投入，为专业建设提供必要的物质保证。建设期内，5年内拟投入专业建设的资金不少于1000万元人民币，加大对航空CBT实验室、模拟舱、师资队伍、教学设施、科研设备、办公条件等方面建设的投入。</w:t>
      </w:r>
    </w:p>
    <w:p w:rsidR="00825C60" w:rsidRDefault="00825C60" w:rsidP="00825C60">
      <w:pPr>
        <w:spacing w:line="360" w:lineRule="auto"/>
        <w:rPr>
          <w:rFonts w:ascii="黑体" w:eastAsia="黑体" w:hAnsi="黑体" w:cs="黑体"/>
          <w:b/>
          <w:bCs/>
          <w:color w:val="000000"/>
          <w:sz w:val="24"/>
        </w:rPr>
      </w:pPr>
      <w:r>
        <w:rPr>
          <w:rFonts w:ascii="黑体" w:eastAsia="黑体" w:hAnsi="黑体" w:cs="黑体" w:hint="eastAsia"/>
          <w:b/>
          <w:bCs/>
          <w:color w:val="000000"/>
          <w:sz w:val="24"/>
        </w:rPr>
        <w:t>（三）建设目标</w:t>
      </w:r>
    </w:p>
    <w:p w:rsidR="00825C60" w:rsidRDefault="00825C60" w:rsidP="00825C60">
      <w:pPr>
        <w:spacing w:line="360" w:lineRule="auto"/>
        <w:ind w:firstLineChars="200" w:firstLine="480"/>
        <w:rPr>
          <w:color w:val="000000"/>
          <w:sz w:val="24"/>
        </w:rPr>
      </w:pPr>
      <w:r>
        <w:rPr>
          <w:rFonts w:hint="eastAsia"/>
          <w:color w:val="000000"/>
          <w:sz w:val="24"/>
        </w:rPr>
        <w:t>探索航空服务与管理应用型本科专业的人才培养模式，以服务区域经济发展为宗旨，着重加强航空服务艺术与管理专业课程体系和专业师资队伍建设，不断完善教学条件，改进教学方法和教学手段，优化教学内容，提高教学质量，力争在升本后5年内将航空服务艺术与管理和专业打造成为湖北乃至中南地区特色鲜明的品牌专业。</w:t>
      </w:r>
    </w:p>
    <w:p w:rsidR="00825C60" w:rsidRDefault="00825C60" w:rsidP="00825C60">
      <w:pPr>
        <w:spacing w:line="360" w:lineRule="auto"/>
        <w:ind w:firstLineChars="200" w:firstLine="480"/>
        <w:rPr>
          <w:color w:val="000000"/>
          <w:sz w:val="24"/>
        </w:rPr>
      </w:pPr>
      <w:r>
        <w:rPr>
          <w:rFonts w:ascii="黑体" w:eastAsia="黑体" w:hAnsi="黑体" w:cs="黑体" w:hint="eastAsia"/>
          <w:color w:val="000000"/>
          <w:sz w:val="24"/>
        </w:rPr>
        <w:t>1.办学规模</w:t>
      </w:r>
    </w:p>
    <w:p w:rsidR="00825C60" w:rsidRDefault="00825C60" w:rsidP="00825C60">
      <w:pPr>
        <w:spacing w:line="360" w:lineRule="auto"/>
        <w:ind w:firstLineChars="200" w:firstLine="480"/>
        <w:rPr>
          <w:color w:val="000000"/>
          <w:sz w:val="24"/>
        </w:rPr>
      </w:pPr>
      <w:r>
        <w:rPr>
          <w:rFonts w:hint="eastAsia"/>
          <w:color w:val="000000"/>
          <w:sz w:val="24"/>
        </w:rPr>
        <w:t>到202</w:t>
      </w:r>
      <w:r>
        <w:rPr>
          <w:color w:val="000000"/>
          <w:sz w:val="24"/>
        </w:rPr>
        <w:t>5</w:t>
      </w:r>
      <w:r>
        <w:rPr>
          <w:rFonts w:hint="eastAsia"/>
          <w:color w:val="000000"/>
          <w:sz w:val="24"/>
        </w:rPr>
        <w:t>年本科航空服务艺术与管理专业在校生达到500人左右。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1419"/>
        <w:gridCol w:w="1428"/>
        <w:gridCol w:w="1428"/>
        <w:gridCol w:w="1428"/>
        <w:gridCol w:w="1428"/>
      </w:tblGrid>
      <w:tr w:rsidR="00825C60" w:rsidTr="00633561">
        <w:trPr>
          <w:trHeight w:hRule="exact" w:val="523"/>
        </w:trPr>
        <w:tc>
          <w:tcPr>
            <w:tcW w:w="1391" w:type="dxa"/>
            <w:vAlign w:val="center"/>
          </w:tcPr>
          <w:p w:rsidR="00825C60" w:rsidRDefault="00825C60" w:rsidP="00633561">
            <w:pPr>
              <w:spacing w:line="360" w:lineRule="auto"/>
              <w:ind w:firstLineChars="100" w:firstLine="241"/>
              <w:rPr>
                <w:rFonts w:ascii="黑体" w:eastAsia="黑体" w:hAnsi="黑体" w:cs="黑体"/>
                <w:b/>
                <w:bCs/>
                <w:color w:val="000000"/>
                <w:sz w:val="24"/>
              </w:rPr>
            </w:pPr>
            <w:r>
              <w:rPr>
                <w:rFonts w:ascii="黑体" w:eastAsia="黑体" w:hAnsi="黑体" w:cs="黑体" w:hint="eastAsia"/>
                <w:b/>
                <w:bCs/>
                <w:sz w:val="24"/>
              </w:rPr>
              <w:t>年</w:t>
            </w:r>
            <w:r>
              <w:rPr>
                <w:rFonts w:ascii="黑体" w:eastAsia="黑体" w:hAnsi="黑体" w:cs="黑体" w:hint="eastAsia"/>
                <w:b/>
                <w:bCs/>
                <w:sz w:val="24"/>
                <w:lang w:val="en-US"/>
              </w:rPr>
              <w:t xml:space="preserve"> </w:t>
            </w:r>
            <w:r>
              <w:rPr>
                <w:rFonts w:ascii="黑体" w:eastAsia="黑体" w:hAnsi="黑体" w:cs="黑体" w:hint="eastAsia"/>
                <w:b/>
                <w:bCs/>
                <w:sz w:val="24"/>
              </w:rPr>
              <w:t>份</w:t>
            </w:r>
            <w:r>
              <w:rPr>
                <w:rFonts w:ascii="黑体" w:eastAsia="黑体" w:hAnsi="黑体" w:cs="黑体" w:hint="eastAsia"/>
                <w:b/>
                <w:bCs/>
                <w:color w:val="000000"/>
                <w:sz w:val="24"/>
              </w:rPr>
              <w:t xml:space="preserve">  </w:t>
            </w:r>
          </w:p>
        </w:tc>
        <w:tc>
          <w:tcPr>
            <w:tcW w:w="1419" w:type="dxa"/>
            <w:vAlign w:val="center"/>
          </w:tcPr>
          <w:p w:rsidR="00825C60" w:rsidRDefault="00825C60" w:rsidP="00633561">
            <w:pPr>
              <w:spacing w:line="360" w:lineRule="auto"/>
              <w:jc w:val="center"/>
              <w:rPr>
                <w:rFonts w:ascii="黑体" w:eastAsia="黑体" w:hAnsi="黑体" w:cs="黑体"/>
                <w:b/>
                <w:bCs/>
                <w:color w:val="000000"/>
                <w:sz w:val="24"/>
              </w:rPr>
            </w:pPr>
            <w:r>
              <w:rPr>
                <w:rFonts w:ascii="黑体" w:eastAsia="黑体" w:hAnsi="黑体" w:cs="黑体" w:hint="eastAsia"/>
                <w:b/>
                <w:bCs/>
                <w:color w:val="000000"/>
                <w:sz w:val="24"/>
              </w:rPr>
              <w:t>202</w:t>
            </w:r>
            <w:r>
              <w:rPr>
                <w:rFonts w:ascii="黑体" w:eastAsia="黑体" w:hAnsi="黑体" w:cs="黑体"/>
                <w:b/>
                <w:bCs/>
                <w:color w:val="000000"/>
                <w:sz w:val="24"/>
              </w:rPr>
              <w:t>1</w:t>
            </w:r>
          </w:p>
        </w:tc>
        <w:tc>
          <w:tcPr>
            <w:tcW w:w="1428" w:type="dxa"/>
            <w:vAlign w:val="center"/>
          </w:tcPr>
          <w:p w:rsidR="00825C60" w:rsidRDefault="00825C60" w:rsidP="00633561">
            <w:pPr>
              <w:spacing w:line="360" w:lineRule="auto"/>
              <w:jc w:val="center"/>
              <w:rPr>
                <w:rFonts w:ascii="黑体" w:eastAsia="黑体" w:hAnsi="黑体" w:cs="黑体"/>
                <w:b/>
                <w:bCs/>
                <w:color w:val="000000"/>
                <w:sz w:val="24"/>
              </w:rPr>
            </w:pPr>
            <w:r>
              <w:rPr>
                <w:rFonts w:ascii="黑体" w:eastAsia="黑体" w:hAnsi="黑体" w:cs="黑体" w:hint="eastAsia"/>
                <w:b/>
                <w:bCs/>
                <w:color w:val="000000"/>
                <w:sz w:val="24"/>
              </w:rPr>
              <w:t>202</w:t>
            </w:r>
            <w:r>
              <w:rPr>
                <w:rFonts w:ascii="黑体" w:eastAsia="黑体" w:hAnsi="黑体" w:cs="黑体"/>
                <w:b/>
                <w:bCs/>
                <w:color w:val="000000"/>
                <w:sz w:val="24"/>
              </w:rPr>
              <w:t>2</w:t>
            </w:r>
          </w:p>
        </w:tc>
        <w:tc>
          <w:tcPr>
            <w:tcW w:w="1428" w:type="dxa"/>
            <w:vAlign w:val="center"/>
          </w:tcPr>
          <w:p w:rsidR="00825C60" w:rsidRDefault="00825C60" w:rsidP="00633561">
            <w:pPr>
              <w:spacing w:line="360" w:lineRule="auto"/>
              <w:jc w:val="center"/>
              <w:rPr>
                <w:rFonts w:ascii="黑体" w:eastAsia="黑体" w:hAnsi="黑体" w:cs="黑体"/>
                <w:b/>
                <w:bCs/>
                <w:color w:val="000000"/>
                <w:sz w:val="24"/>
              </w:rPr>
            </w:pPr>
            <w:r>
              <w:rPr>
                <w:rFonts w:ascii="黑体" w:eastAsia="黑体" w:hAnsi="黑体" w:cs="黑体" w:hint="eastAsia"/>
                <w:b/>
                <w:bCs/>
                <w:color w:val="000000"/>
                <w:sz w:val="24"/>
              </w:rPr>
              <w:t>202</w:t>
            </w:r>
            <w:r>
              <w:rPr>
                <w:rFonts w:ascii="黑体" w:eastAsia="黑体" w:hAnsi="黑体" w:cs="黑体"/>
                <w:b/>
                <w:bCs/>
                <w:color w:val="000000"/>
                <w:sz w:val="24"/>
              </w:rPr>
              <w:t>3</w:t>
            </w:r>
          </w:p>
        </w:tc>
        <w:tc>
          <w:tcPr>
            <w:tcW w:w="1428" w:type="dxa"/>
            <w:vAlign w:val="center"/>
          </w:tcPr>
          <w:p w:rsidR="00825C60" w:rsidRDefault="00825C60" w:rsidP="00633561">
            <w:pPr>
              <w:spacing w:line="360" w:lineRule="auto"/>
              <w:jc w:val="center"/>
              <w:rPr>
                <w:rFonts w:ascii="黑体" w:eastAsia="黑体" w:hAnsi="黑体" w:cs="黑体"/>
                <w:b/>
                <w:bCs/>
                <w:color w:val="000000"/>
                <w:sz w:val="24"/>
              </w:rPr>
            </w:pPr>
            <w:r>
              <w:rPr>
                <w:rFonts w:ascii="黑体" w:eastAsia="黑体" w:hAnsi="黑体" w:cs="黑体" w:hint="eastAsia"/>
                <w:b/>
                <w:bCs/>
                <w:color w:val="000000"/>
                <w:sz w:val="24"/>
              </w:rPr>
              <w:t>202</w:t>
            </w:r>
            <w:r>
              <w:rPr>
                <w:rFonts w:ascii="黑体" w:eastAsia="黑体" w:hAnsi="黑体" w:cs="黑体"/>
                <w:b/>
                <w:bCs/>
                <w:color w:val="000000"/>
                <w:sz w:val="24"/>
              </w:rPr>
              <w:t>4</w:t>
            </w:r>
          </w:p>
        </w:tc>
        <w:tc>
          <w:tcPr>
            <w:tcW w:w="1428" w:type="dxa"/>
            <w:vAlign w:val="center"/>
          </w:tcPr>
          <w:p w:rsidR="00825C60" w:rsidRDefault="00825C60" w:rsidP="00633561">
            <w:pPr>
              <w:spacing w:line="360" w:lineRule="auto"/>
              <w:jc w:val="center"/>
              <w:rPr>
                <w:rFonts w:ascii="黑体" w:eastAsia="黑体" w:hAnsi="黑体" w:cs="黑体"/>
                <w:b/>
                <w:bCs/>
                <w:color w:val="000000"/>
                <w:sz w:val="24"/>
              </w:rPr>
            </w:pPr>
            <w:r>
              <w:rPr>
                <w:rFonts w:ascii="黑体" w:eastAsia="黑体" w:hAnsi="黑体" w:cs="黑体" w:hint="eastAsia"/>
                <w:b/>
                <w:bCs/>
                <w:color w:val="000000"/>
                <w:sz w:val="24"/>
              </w:rPr>
              <w:t>202</w:t>
            </w:r>
            <w:r>
              <w:rPr>
                <w:rFonts w:ascii="黑体" w:eastAsia="黑体" w:hAnsi="黑体" w:cs="黑体"/>
                <w:b/>
                <w:bCs/>
                <w:color w:val="000000"/>
                <w:sz w:val="24"/>
              </w:rPr>
              <w:t>5</w:t>
            </w:r>
          </w:p>
        </w:tc>
      </w:tr>
      <w:tr w:rsidR="00825C60" w:rsidTr="00633561">
        <w:trPr>
          <w:trHeight w:hRule="exact" w:val="680"/>
        </w:trPr>
        <w:tc>
          <w:tcPr>
            <w:tcW w:w="1391" w:type="dxa"/>
            <w:vAlign w:val="center"/>
          </w:tcPr>
          <w:p w:rsidR="00825C60" w:rsidRDefault="00825C60" w:rsidP="00633561">
            <w:pPr>
              <w:spacing w:line="360" w:lineRule="auto"/>
              <w:jc w:val="center"/>
              <w:rPr>
                <w:color w:val="000000"/>
                <w:sz w:val="24"/>
              </w:rPr>
            </w:pPr>
            <w:r>
              <w:rPr>
                <w:rFonts w:hint="eastAsia"/>
                <w:color w:val="000000"/>
                <w:sz w:val="24"/>
              </w:rPr>
              <w:t>招生人数</w:t>
            </w:r>
          </w:p>
        </w:tc>
        <w:tc>
          <w:tcPr>
            <w:tcW w:w="1419" w:type="dxa"/>
            <w:vAlign w:val="center"/>
          </w:tcPr>
          <w:p w:rsidR="00825C60" w:rsidRDefault="00825C60" w:rsidP="00633561">
            <w:pPr>
              <w:spacing w:line="360" w:lineRule="auto"/>
              <w:ind w:firstLineChars="200" w:firstLine="480"/>
              <w:rPr>
                <w:color w:val="000000"/>
                <w:sz w:val="24"/>
              </w:rPr>
            </w:pPr>
            <w:r>
              <w:rPr>
                <w:rFonts w:hint="eastAsia"/>
                <w:color w:val="000000"/>
                <w:sz w:val="24"/>
              </w:rPr>
              <w:t>100</w:t>
            </w:r>
          </w:p>
        </w:tc>
        <w:tc>
          <w:tcPr>
            <w:tcW w:w="1428" w:type="dxa"/>
            <w:vAlign w:val="center"/>
          </w:tcPr>
          <w:p w:rsidR="00825C60" w:rsidRDefault="00825C60" w:rsidP="00633561">
            <w:pPr>
              <w:spacing w:line="360" w:lineRule="auto"/>
              <w:ind w:firstLineChars="200" w:firstLine="480"/>
              <w:rPr>
                <w:color w:val="000000"/>
                <w:sz w:val="24"/>
              </w:rPr>
            </w:pPr>
            <w:r>
              <w:rPr>
                <w:rFonts w:hint="eastAsia"/>
                <w:color w:val="000000"/>
                <w:sz w:val="24"/>
              </w:rPr>
              <w:t>100</w:t>
            </w:r>
          </w:p>
        </w:tc>
        <w:tc>
          <w:tcPr>
            <w:tcW w:w="1428" w:type="dxa"/>
            <w:vAlign w:val="center"/>
          </w:tcPr>
          <w:p w:rsidR="00825C60" w:rsidRDefault="00825C60" w:rsidP="00633561">
            <w:pPr>
              <w:spacing w:line="360" w:lineRule="auto"/>
              <w:ind w:firstLineChars="200" w:firstLine="480"/>
              <w:rPr>
                <w:color w:val="000000"/>
                <w:sz w:val="24"/>
              </w:rPr>
            </w:pPr>
            <w:r>
              <w:rPr>
                <w:rFonts w:hint="eastAsia"/>
                <w:color w:val="000000"/>
                <w:sz w:val="24"/>
              </w:rPr>
              <w:t>150</w:t>
            </w:r>
          </w:p>
        </w:tc>
        <w:tc>
          <w:tcPr>
            <w:tcW w:w="1428" w:type="dxa"/>
            <w:vAlign w:val="center"/>
          </w:tcPr>
          <w:p w:rsidR="00825C60" w:rsidRDefault="00825C60" w:rsidP="00633561">
            <w:pPr>
              <w:spacing w:line="360" w:lineRule="auto"/>
              <w:ind w:firstLineChars="200" w:firstLine="480"/>
              <w:rPr>
                <w:color w:val="000000"/>
                <w:sz w:val="24"/>
              </w:rPr>
            </w:pPr>
            <w:r>
              <w:rPr>
                <w:rFonts w:hint="eastAsia"/>
                <w:color w:val="000000"/>
                <w:sz w:val="24"/>
              </w:rPr>
              <w:t>150</w:t>
            </w:r>
          </w:p>
        </w:tc>
        <w:tc>
          <w:tcPr>
            <w:tcW w:w="1428" w:type="dxa"/>
            <w:vAlign w:val="center"/>
          </w:tcPr>
          <w:p w:rsidR="00825C60" w:rsidRDefault="00825C60" w:rsidP="00633561">
            <w:pPr>
              <w:spacing w:line="360" w:lineRule="auto"/>
              <w:ind w:firstLineChars="200" w:firstLine="480"/>
              <w:rPr>
                <w:color w:val="000000"/>
                <w:sz w:val="24"/>
              </w:rPr>
            </w:pPr>
            <w:r>
              <w:rPr>
                <w:rFonts w:hint="eastAsia"/>
                <w:color w:val="000000"/>
                <w:sz w:val="24"/>
              </w:rPr>
              <w:t>150</w:t>
            </w:r>
          </w:p>
        </w:tc>
      </w:tr>
      <w:tr w:rsidR="00825C60" w:rsidTr="00633561">
        <w:trPr>
          <w:trHeight w:hRule="exact" w:val="680"/>
        </w:trPr>
        <w:tc>
          <w:tcPr>
            <w:tcW w:w="1391" w:type="dxa"/>
            <w:vAlign w:val="center"/>
          </w:tcPr>
          <w:p w:rsidR="00825C60" w:rsidRDefault="00825C60" w:rsidP="00633561">
            <w:pPr>
              <w:spacing w:line="360" w:lineRule="auto"/>
              <w:jc w:val="center"/>
              <w:rPr>
                <w:color w:val="000000"/>
                <w:sz w:val="24"/>
              </w:rPr>
            </w:pPr>
            <w:r>
              <w:rPr>
                <w:rFonts w:hint="eastAsia"/>
                <w:color w:val="000000"/>
                <w:sz w:val="24"/>
              </w:rPr>
              <w:t>在校生</w:t>
            </w:r>
          </w:p>
        </w:tc>
        <w:tc>
          <w:tcPr>
            <w:tcW w:w="1419" w:type="dxa"/>
            <w:vAlign w:val="center"/>
          </w:tcPr>
          <w:p w:rsidR="00825C60" w:rsidRDefault="00825C60" w:rsidP="00633561">
            <w:pPr>
              <w:spacing w:line="360" w:lineRule="auto"/>
              <w:ind w:firstLineChars="200" w:firstLine="480"/>
              <w:rPr>
                <w:color w:val="000000"/>
                <w:sz w:val="24"/>
              </w:rPr>
            </w:pPr>
            <w:r>
              <w:rPr>
                <w:rFonts w:hint="eastAsia"/>
                <w:color w:val="000000"/>
                <w:sz w:val="24"/>
              </w:rPr>
              <w:t>100</w:t>
            </w:r>
          </w:p>
        </w:tc>
        <w:tc>
          <w:tcPr>
            <w:tcW w:w="1428" w:type="dxa"/>
            <w:vAlign w:val="center"/>
          </w:tcPr>
          <w:p w:rsidR="00825C60" w:rsidRDefault="00825C60" w:rsidP="00633561">
            <w:pPr>
              <w:spacing w:line="360" w:lineRule="auto"/>
              <w:ind w:firstLineChars="200" w:firstLine="480"/>
              <w:rPr>
                <w:color w:val="000000"/>
                <w:sz w:val="24"/>
              </w:rPr>
            </w:pPr>
            <w:r>
              <w:rPr>
                <w:rFonts w:hint="eastAsia"/>
                <w:color w:val="000000"/>
                <w:sz w:val="24"/>
              </w:rPr>
              <w:t>200</w:t>
            </w:r>
          </w:p>
        </w:tc>
        <w:tc>
          <w:tcPr>
            <w:tcW w:w="1428" w:type="dxa"/>
            <w:vAlign w:val="center"/>
          </w:tcPr>
          <w:p w:rsidR="00825C60" w:rsidRDefault="00825C60" w:rsidP="00633561">
            <w:pPr>
              <w:spacing w:line="360" w:lineRule="auto"/>
              <w:ind w:firstLineChars="200" w:firstLine="480"/>
              <w:rPr>
                <w:color w:val="000000"/>
                <w:sz w:val="24"/>
              </w:rPr>
            </w:pPr>
            <w:r>
              <w:rPr>
                <w:rFonts w:hint="eastAsia"/>
                <w:color w:val="000000"/>
                <w:sz w:val="24"/>
              </w:rPr>
              <w:t>350</w:t>
            </w:r>
          </w:p>
        </w:tc>
        <w:tc>
          <w:tcPr>
            <w:tcW w:w="1428" w:type="dxa"/>
            <w:vAlign w:val="center"/>
          </w:tcPr>
          <w:p w:rsidR="00825C60" w:rsidRDefault="00825C60" w:rsidP="00633561">
            <w:pPr>
              <w:spacing w:line="360" w:lineRule="auto"/>
              <w:ind w:firstLineChars="200" w:firstLine="480"/>
              <w:rPr>
                <w:color w:val="000000"/>
                <w:sz w:val="24"/>
              </w:rPr>
            </w:pPr>
            <w:r>
              <w:rPr>
                <w:rFonts w:hint="eastAsia"/>
                <w:color w:val="000000"/>
                <w:sz w:val="24"/>
              </w:rPr>
              <w:t>500</w:t>
            </w:r>
          </w:p>
        </w:tc>
        <w:tc>
          <w:tcPr>
            <w:tcW w:w="1428" w:type="dxa"/>
            <w:vAlign w:val="center"/>
          </w:tcPr>
          <w:p w:rsidR="00825C60" w:rsidRDefault="00825C60" w:rsidP="00633561">
            <w:pPr>
              <w:spacing w:line="360" w:lineRule="auto"/>
              <w:ind w:firstLineChars="200" w:firstLine="480"/>
              <w:rPr>
                <w:color w:val="000000"/>
                <w:sz w:val="24"/>
              </w:rPr>
            </w:pPr>
            <w:r>
              <w:rPr>
                <w:rFonts w:hint="eastAsia"/>
                <w:color w:val="000000"/>
                <w:sz w:val="24"/>
              </w:rPr>
              <w:t>500</w:t>
            </w:r>
          </w:p>
        </w:tc>
      </w:tr>
    </w:tbl>
    <w:p w:rsidR="00825C60" w:rsidRDefault="00825C60" w:rsidP="00825C60">
      <w:pPr>
        <w:spacing w:line="360" w:lineRule="auto"/>
        <w:ind w:firstLineChars="200" w:firstLine="480"/>
        <w:rPr>
          <w:color w:val="000000"/>
          <w:sz w:val="24"/>
        </w:rPr>
      </w:pPr>
      <w:r>
        <w:rPr>
          <w:rFonts w:ascii="黑体" w:eastAsia="黑体" w:hAnsi="黑体" w:cs="黑体" w:hint="eastAsia"/>
          <w:color w:val="000000"/>
          <w:sz w:val="24"/>
        </w:rPr>
        <w:t>2.课程建设</w:t>
      </w:r>
    </w:p>
    <w:p w:rsidR="00825C60" w:rsidRDefault="00825C60" w:rsidP="00825C60">
      <w:pPr>
        <w:spacing w:line="360" w:lineRule="auto"/>
        <w:ind w:firstLineChars="200" w:firstLine="480"/>
        <w:rPr>
          <w:color w:val="000000"/>
          <w:sz w:val="24"/>
        </w:rPr>
      </w:pPr>
      <w:r>
        <w:rPr>
          <w:rFonts w:hint="eastAsia"/>
          <w:color w:val="000000"/>
          <w:sz w:val="24"/>
        </w:rPr>
        <w:t>邀请行业专家参与人才培养的全过程，根据行业发展对航空服务艺术与管理专业人才的知识、能力和素质要求，构建科学的课程体系，不断完善人才培养方案。引入先进的教学方法和手</w:t>
      </w:r>
      <w:r>
        <w:rPr>
          <w:rFonts w:hint="eastAsia"/>
          <w:color w:val="000000"/>
          <w:sz w:val="24"/>
        </w:rPr>
        <w:lastRenderedPageBreak/>
        <w:t>段，全面推进信息化教学。充分利用校企合作模式，加强实验实</w:t>
      </w:r>
      <w:proofErr w:type="gramStart"/>
      <w:r>
        <w:rPr>
          <w:rFonts w:hint="eastAsia"/>
          <w:color w:val="000000"/>
          <w:sz w:val="24"/>
        </w:rPr>
        <w:t>训条件</w:t>
      </w:r>
      <w:proofErr w:type="gramEnd"/>
      <w:r>
        <w:rPr>
          <w:rFonts w:hint="eastAsia"/>
          <w:color w:val="000000"/>
          <w:sz w:val="24"/>
        </w:rPr>
        <w:t>建设，构建科学的实践教学课程体系。五年内，航空服务艺术与管理专业力争打造校级在线资源共享课程2门，校级微课、</w:t>
      </w:r>
      <w:proofErr w:type="gramStart"/>
      <w:r>
        <w:rPr>
          <w:rFonts w:hint="eastAsia"/>
          <w:color w:val="000000"/>
          <w:sz w:val="24"/>
        </w:rPr>
        <w:t>慕课3门</w:t>
      </w:r>
      <w:proofErr w:type="gramEnd"/>
      <w:r>
        <w:rPr>
          <w:rFonts w:hint="eastAsia"/>
          <w:color w:val="000000"/>
          <w:sz w:val="24"/>
        </w:rPr>
        <w:t>，省级微课、</w:t>
      </w:r>
      <w:proofErr w:type="gramStart"/>
      <w:r>
        <w:rPr>
          <w:rFonts w:hint="eastAsia"/>
          <w:color w:val="000000"/>
          <w:sz w:val="24"/>
        </w:rPr>
        <w:t>慕课1门</w:t>
      </w:r>
      <w:proofErr w:type="gramEnd"/>
      <w:r>
        <w:rPr>
          <w:rFonts w:hint="eastAsia"/>
          <w:color w:val="000000"/>
          <w:sz w:val="24"/>
        </w:rPr>
        <w:t>。</w:t>
      </w:r>
    </w:p>
    <w:p w:rsidR="00825C60" w:rsidRDefault="00825C60" w:rsidP="00825C60">
      <w:pPr>
        <w:spacing w:line="360" w:lineRule="auto"/>
        <w:ind w:firstLineChars="200" w:firstLine="480"/>
        <w:rPr>
          <w:rFonts w:ascii="黑体" w:eastAsia="黑体" w:hAnsi="黑体" w:cs="黑体"/>
          <w:color w:val="000000"/>
          <w:sz w:val="24"/>
        </w:rPr>
      </w:pPr>
      <w:r>
        <w:rPr>
          <w:rFonts w:ascii="黑体" w:eastAsia="黑体" w:hAnsi="黑体" w:cs="黑体" w:hint="eastAsia"/>
          <w:color w:val="000000"/>
          <w:sz w:val="24"/>
        </w:rPr>
        <w:t>3.教材建设</w:t>
      </w:r>
    </w:p>
    <w:p w:rsidR="00825C60" w:rsidRDefault="00825C60" w:rsidP="00825C60">
      <w:pPr>
        <w:spacing w:line="360" w:lineRule="auto"/>
        <w:ind w:firstLineChars="200" w:firstLine="480"/>
        <w:rPr>
          <w:color w:val="000000"/>
          <w:sz w:val="24"/>
        </w:rPr>
      </w:pPr>
      <w:r>
        <w:rPr>
          <w:rFonts w:hint="eastAsia"/>
          <w:color w:val="000000"/>
          <w:sz w:val="24"/>
        </w:rPr>
        <w:t>为保证教材的前沿性、适用性和专业性，我们将投入人力、物力继续进行系</w:t>
      </w:r>
      <w:r>
        <w:rPr>
          <w:rFonts w:hint="eastAsia"/>
          <w:color w:val="FF0000"/>
          <w:sz w:val="24"/>
        </w:rPr>
        <w:t>列教</w:t>
      </w:r>
      <w:r>
        <w:rPr>
          <w:rFonts w:hint="eastAsia"/>
          <w:color w:val="000000"/>
          <w:sz w:val="24"/>
        </w:rPr>
        <w:t>材编写。计划未来3年内，与北京广慧金通教育科技有限公司合作，组织编写高质量的航空服务艺术与管理</w:t>
      </w:r>
      <w:proofErr w:type="gramStart"/>
      <w:r>
        <w:rPr>
          <w:rFonts w:hint="eastAsia"/>
          <w:color w:val="000000"/>
          <w:sz w:val="24"/>
        </w:rPr>
        <w:t>专业专业</w:t>
      </w:r>
      <w:proofErr w:type="gramEnd"/>
      <w:r>
        <w:rPr>
          <w:rFonts w:hint="eastAsia"/>
          <w:color w:val="000000"/>
          <w:sz w:val="24"/>
        </w:rPr>
        <w:t>课程教材和系列配套教材4部，力争成为省级优秀教材</w:t>
      </w:r>
      <w:proofErr w:type="gramStart"/>
      <w:r>
        <w:rPr>
          <w:rFonts w:hint="eastAsia"/>
          <w:color w:val="000000"/>
          <w:sz w:val="24"/>
        </w:rPr>
        <w:t>教材</w:t>
      </w:r>
      <w:proofErr w:type="gramEnd"/>
      <w:r>
        <w:rPr>
          <w:rFonts w:hint="eastAsia"/>
          <w:color w:val="000000"/>
          <w:sz w:val="24"/>
        </w:rPr>
        <w:t>，夯实人才培养的资源基础。</w:t>
      </w:r>
    </w:p>
    <w:p w:rsidR="00825C60" w:rsidRDefault="00825C60" w:rsidP="00825C60">
      <w:pPr>
        <w:spacing w:line="360" w:lineRule="auto"/>
        <w:ind w:firstLineChars="200" w:firstLine="480"/>
        <w:rPr>
          <w:color w:val="000000"/>
          <w:sz w:val="24"/>
        </w:rPr>
      </w:pPr>
      <w:r>
        <w:rPr>
          <w:rFonts w:ascii="黑体" w:eastAsia="黑体" w:hAnsi="黑体" w:cs="黑体" w:hint="eastAsia"/>
          <w:color w:val="000000"/>
          <w:sz w:val="24"/>
        </w:rPr>
        <w:t>4.师资队伍</w:t>
      </w:r>
    </w:p>
    <w:p w:rsidR="00825C60" w:rsidRDefault="00825C60" w:rsidP="00825C60">
      <w:pPr>
        <w:widowControl/>
        <w:spacing w:line="360" w:lineRule="auto"/>
        <w:ind w:firstLineChars="200" w:firstLine="480"/>
        <w:rPr>
          <w:color w:val="000000"/>
          <w:sz w:val="24"/>
        </w:rPr>
      </w:pPr>
      <w:r>
        <w:rPr>
          <w:rFonts w:hint="eastAsia"/>
          <w:color w:val="000000"/>
          <w:sz w:val="24"/>
        </w:rPr>
        <w:t>根据专业发展需要，按照人才培养目标及规格要求，保障师资数量和招生规模相适应，提高师资质量，优化师资结构。专业教师从22人（含外聘教师5人）增加到30人左右，具有</w:t>
      </w:r>
      <w:proofErr w:type="gramStart"/>
      <w:r>
        <w:rPr>
          <w:rFonts w:hint="eastAsia"/>
          <w:color w:val="000000"/>
          <w:sz w:val="24"/>
        </w:rPr>
        <w:t>硕</w:t>
      </w:r>
      <w:proofErr w:type="gramEnd"/>
      <w:r>
        <w:rPr>
          <w:rFonts w:hint="eastAsia"/>
          <w:color w:val="000000"/>
          <w:sz w:val="24"/>
        </w:rPr>
        <w:t>博士学位的比例达到82％，形成</w:t>
      </w:r>
      <w:proofErr w:type="gramStart"/>
      <w:r>
        <w:rPr>
          <w:rFonts w:hint="eastAsia"/>
          <w:color w:val="000000"/>
          <w:sz w:val="24"/>
        </w:rPr>
        <w:t>一</w:t>
      </w:r>
      <w:proofErr w:type="gramEnd"/>
      <w:r>
        <w:rPr>
          <w:rFonts w:hint="eastAsia"/>
          <w:color w:val="000000"/>
          <w:sz w:val="24"/>
        </w:rPr>
        <w:t>支以博士、硕士为主体的教师队伍。</w:t>
      </w:r>
    </w:p>
    <w:p w:rsidR="00825C60" w:rsidRDefault="00825C60" w:rsidP="00825C60">
      <w:pPr>
        <w:widowControl/>
        <w:spacing w:line="360" w:lineRule="auto"/>
        <w:ind w:firstLineChars="200" w:firstLine="480"/>
        <w:rPr>
          <w:color w:val="000000"/>
          <w:sz w:val="24"/>
        </w:rPr>
      </w:pPr>
      <w:r>
        <w:rPr>
          <w:rFonts w:hint="eastAsia"/>
          <w:color w:val="000000"/>
          <w:sz w:val="24"/>
        </w:rPr>
        <w:t>(1)双师及学历方面：5年内力争使专任教师中具有航空教员资格的人数达到总数的60%，硕博士学位的比例达90%及以上。</w:t>
      </w:r>
    </w:p>
    <w:p w:rsidR="00825C60" w:rsidRDefault="00825C60" w:rsidP="00825C60">
      <w:pPr>
        <w:widowControl/>
        <w:spacing w:line="360" w:lineRule="auto"/>
        <w:ind w:firstLineChars="200" w:firstLine="480"/>
        <w:rPr>
          <w:color w:val="000000"/>
          <w:sz w:val="24"/>
        </w:rPr>
      </w:pPr>
      <w:r>
        <w:rPr>
          <w:rFonts w:hint="eastAsia"/>
          <w:color w:val="000000"/>
          <w:sz w:val="24"/>
        </w:rPr>
        <w:t>(2)职称方面：5年内专任教师中新增该专业领域教授3名，副教授5人。</w:t>
      </w:r>
    </w:p>
    <w:p w:rsidR="00825C60" w:rsidRDefault="00825C60" w:rsidP="00825C60">
      <w:pPr>
        <w:spacing w:line="360" w:lineRule="auto"/>
        <w:ind w:firstLineChars="200" w:firstLine="480"/>
        <w:rPr>
          <w:color w:val="000000"/>
          <w:sz w:val="24"/>
        </w:rPr>
      </w:pPr>
      <w:r>
        <w:rPr>
          <w:rFonts w:hint="eastAsia"/>
          <w:color w:val="000000"/>
          <w:sz w:val="24"/>
        </w:rPr>
        <w:t>(3)培养一批在行业、企业具有一定影响的学术中坚人才，形成具有较强实力的学术研究团队，涌现出在省内著名、国内知名的本专业相关领域学科带头人者。</w:t>
      </w:r>
    </w:p>
    <w:p w:rsidR="00825C60" w:rsidRDefault="00825C60" w:rsidP="00825C60">
      <w:pPr>
        <w:spacing w:line="360" w:lineRule="auto"/>
        <w:ind w:firstLineChars="200" w:firstLine="480"/>
        <w:rPr>
          <w:rFonts w:ascii="黑体" w:eastAsia="黑体" w:hAnsi="黑体" w:cs="黑体"/>
          <w:color w:val="000000"/>
          <w:sz w:val="24"/>
        </w:rPr>
      </w:pPr>
      <w:r>
        <w:rPr>
          <w:rFonts w:ascii="黑体" w:eastAsia="黑体" w:hAnsi="黑体" w:cs="黑体" w:hint="eastAsia"/>
          <w:color w:val="000000"/>
          <w:sz w:val="24"/>
        </w:rPr>
        <w:t>5.实践教学</w:t>
      </w:r>
    </w:p>
    <w:p w:rsidR="00825C60" w:rsidRDefault="00825C60" w:rsidP="00825C60">
      <w:pPr>
        <w:spacing w:line="360" w:lineRule="auto"/>
        <w:ind w:firstLineChars="200" w:firstLine="480"/>
        <w:rPr>
          <w:color w:val="000000"/>
          <w:sz w:val="24"/>
        </w:rPr>
      </w:pPr>
      <w:r>
        <w:rPr>
          <w:rFonts w:hint="eastAsia"/>
          <w:color w:val="000000"/>
          <w:sz w:val="24"/>
        </w:rPr>
        <w:t>学院十分重视实训基地的建设，未来准备与北京广慧金通教育科技有限公司（或者北京东方领航集团有限公司）进行校企合作，与国内外30多家知名航空公司和企业集团建立密切的合作关系。这些企业包括中国国际航空公司、东方航空公司、南方航空公司、海南航空公司等航空公司，北京机场、上海虹桥机场、广州白云机场等重要机场，以及各省市的地方航空公司和机场，稳定的实习基地，能切实保障学生能到一线企业进行实习实践。</w:t>
      </w:r>
    </w:p>
    <w:p w:rsidR="00825C60" w:rsidRDefault="00825C60" w:rsidP="00825C60">
      <w:pPr>
        <w:spacing w:line="360" w:lineRule="auto"/>
        <w:ind w:firstLineChars="200" w:firstLine="480"/>
        <w:rPr>
          <w:color w:val="000000"/>
          <w:sz w:val="24"/>
        </w:rPr>
      </w:pPr>
      <w:r>
        <w:rPr>
          <w:rFonts w:ascii="黑体" w:eastAsia="黑体" w:hAnsi="黑体" w:cs="黑体" w:hint="eastAsia"/>
          <w:color w:val="000000"/>
          <w:sz w:val="24"/>
        </w:rPr>
        <w:t>6.科学研究</w:t>
      </w:r>
    </w:p>
    <w:p w:rsidR="00825C60" w:rsidRDefault="00825C60" w:rsidP="00825C60">
      <w:pPr>
        <w:spacing w:line="360" w:lineRule="auto"/>
        <w:ind w:firstLineChars="200" w:firstLine="480"/>
        <w:rPr>
          <w:color w:val="000000"/>
          <w:sz w:val="24"/>
        </w:rPr>
      </w:pPr>
      <w:r>
        <w:rPr>
          <w:rFonts w:hint="eastAsia"/>
          <w:color w:val="000000"/>
          <w:sz w:val="24"/>
        </w:rPr>
        <w:t>建设期内，本专业力争成功申报省部级项目</w:t>
      </w:r>
      <w:r>
        <w:rPr>
          <w:color w:val="000000"/>
          <w:sz w:val="24"/>
        </w:rPr>
        <w:t>3</w:t>
      </w:r>
      <w:r>
        <w:rPr>
          <w:rFonts w:hint="eastAsia"/>
          <w:color w:val="000000"/>
          <w:sz w:val="24"/>
        </w:rPr>
        <w:t>项，其他级别项目10项，高质量地完成课题研究工作，积极争取获奖。提高航空服务艺术与管理专业的教材、专著出版和科研论文发表的数量和质量。拟出版相关专著1-2部，在国家权威刊物和核心刊物上发表论文6篇以上。</w:t>
      </w:r>
    </w:p>
    <w:p w:rsidR="00825C60" w:rsidRDefault="00825C60" w:rsidP="00825C60">
      <w:pPr>
        <w:spacing w:line="360" w:lineRule="auto"/>
        <w:rPr>
          <w:rFonts w:ascii="黑体" w:eastAsia="黑体" w:hAnsi="黑体" w:cs="黑体"/>
          <w:bCs/>
          <w:color w:val="000000"/>
          <w:sz w:val="24"/>
        </w:rPr>
      </w:pPr>
      <w:r>
        <w:rPr>
          <w:rFonts w:ascii="黑体" w:eastAsia="黑体" w:hAnsi="黑体" w:cs="黑体" w:hint="eastAsia"/>
          <w:bCs/>
          <w:color w:val="000000"/>
          <w:sz w:val="24"/>
        </w:rPr>
        <w:t>三、航空服务艺术与管理专业建设的主要措施</w:t>
      </w:r>
    </w:p>
    <w:p w:rsidR="00825C60" w:rsidRDefault="00825C60" w:rsidP="00825C60">
      <w:pPr>
        <w:spacing w:line="360" w:lineRule="auto"/>
        <w:ind w:firstLineChars="200" w:firstLine="482"/>
        <w:rPr>
          <w:rFonts w:ascii="黑体" w:eastAsia="黑体" w:hAnsi="黑体" w:cs="黑体"/>
          <w:b/>
          <w:color w:val="000000"/>
          <w:sz w:val="24"/>
        </w:rPr>
      </w:pPr>
      <w:r>
        <w:rPr>
          <w:rFonts w:ascii="黑体" w:eastAsia="黑体" w:hAnsi="黑体" w:cs="黑体" w:hint="eastAsia"/>
          <w:b/>
          <w:color w:val="000000"/>
          <w:sz w:val="24"/>
        </w:rPr>
        <w:t>（一）组织机构</w:t>
      </w:r>
    </w:p>
    <w:p w:rsidR="00825C60" w:rsidRDefault="00825C60" w:rsidP="00825C60">
      <w:pPr>
        <w:spacing w:line="360" w:lineRule="auto"/>
        <w:ind w:firstLineChars="200" w:firstLine="480"/>
        <w:rPr>
          <w:color w:val="000000"/>
          <w:sz w:val="24"/>
        </w:rPr>
      </w:pPr>
      <w:r>
        <w:rPr>
          <w:rFonts w:hint="eastAsia"/>
          <w:color w:val="000000"/>
          <w:sz w:val="24"/>
        </w:rPr>
        <w:t>成立以校领导、院长、专业带头人、校内专家教授和校外航空服务业知名专家、行业骨干组成的专业建设指导委员会，负责专业建设、人才培养目标、理论与实践教学体系规划等方面的指导，制定专业建设规划，由航空服务教研室具体组织实施。</w:t>
      </w:r>
    </w:p>
    <w:p w:rsidR="00825C60" w:rsidRDefault="00825C60" w:rsidP="00825C60">
      <w:pPr>
        <w:spacing w:line="360" w:lineRule="auto"/>
        <w:ind w:firstLineChars="200" w:firstLine="480"/>
        <w:rPr>
          <w:rFonts w:ascii="黑体" w:eastAsia="黑体" w:hAnsi="黑体" w:cs="黑体"/>
          <w:bCs/>
          <w:color w:val="000000"/>
          <w:sz w:val="24"/>
        </w:rPr>
      </w:pPr>
      <w:r>
        <w:rPr>
          <w:rFonts w:ascii="黑体" w:eastAsia="黑体" w:hAnsi="黑体" w:cs="黑体" w:hint="eastAsia"/>
          <w:bCs/>
          <w:color w:val="000000"/>
          <w:sz w:val="24"/>
        </w:rPr>
        <w:lastRenderedPageBreak/>
        <w:t>（二）课程与教材建设</w:t>
      </w:r>
    </w:p>
    <w:p w:rsidR="00825C60" w:rsidRDefault="00825C60" w:rsidP="00825C60">
      <w:pPr>
        <w:spacing w:line="360" w:lineRule="auto"/>
        <w:ind w:firstLineChars="200" w:firstLine="480"/>
        <w:rPr>
          <w:color w:val="000000"/>
          <w:sz w:val="24"/>
        </w:rPr>
      </w:pPr>
      <w:r>
        <w:rPr>
          <w:rFonts w:hint="eastAsia"/>
          <w:color w:val="000000"/>
          <w:sz w:val="24"/>
        </w:rPr>
        <w:t>课程与教材建设是专业建设的核心，</w:t>
      </w:r>
      <w:proofErr w:type="gramStart"/>
      <w:r>
        <w:rPr>
          <w:rFonts w:hint="eastAsia"/>
          <w:color w:val="000000"/>
          <w:sz w:val="24"/>
        </w:rPr>
        <w:t>拟主要</w:t>
      </w:r>
      <w:proofErr w:type="gramEnd"/>
      <w:r>
        <w:rPr>
          <w:rFonts w:hint="eastAsia"/>
          <w:color w:val="000000"/>
          <w:sz w:val="24"/>
        </w:rPr>
        <w:t>采用以下措施：</w:t>
      </w:r>
    </w:p>
    <w:p w:rsidR="00825C60" w:rsidRDefault="00825C60" w:rsidP="00825C60">
      <w:pPr>
        <w:spacing w:line="360" w:lineRule="auto"/>
        <w:ind w:firstLineChars="200" w:firstLine="480"/>
        <w:rPr>
          <w:color w:val="000000"/>
          <w:sz w:val="24"/>
        </w:rPr>
      </w:pPr>
      <w:r>
        <w:rPr>
          <w:rFonts w:hint="eastAsia"/>
          <w:color w:val="000000"/>
          <w:sz w:val="24"/>
        </w:rPr>
        <w:t>1.制定富有特色的本科航空服务艺术与管理专业人才培养的课程体系，调整专业必修课、专业选修课和实践性教学环节等方面的课程设置。</w:t>
      </w:r>
    </w:p>
    <w:p w:rsidR="00825C60" w:rsidRDefault="00825C60" w:rsidP="00825C60">
      <w:pPr>
        <w:spacing w:line="360" w:lineRule="auto"/>
        <w:ind w:firstLineChars="200" w:firstLine="480"/>
        <w:rPr>
          <w:color w:val="000000"/>
          <w:sz w:val="24"/>
        </w:rPr>
      </w:pPr>
      <w:r>
        <w:rPr>
          <w:rFonts w:hint="eastAsia"/>
          <w:color w:val="000000"/>
          <w:sz w:val="24"/>
        </w:rPr>
        <w:t>2.明确课程负责人，制定课程大纲、课程考核方案等教学文件，编写课程教案及PPT制作。</w:t>
      </w:r>
    </w:p>
    <w:p w:rsidR="00825C60" w:rsidRDefault="00825C60" w:rsidP="00825C60">
      <w:pPr>
        <w:spacing w:line="360" w:lineRule="auto"/>
        <w:ind w:firstLineChars="200" w:firstLine="480"/>
        <w:rPr>
          <w:color w:val="000000"/>
          <w:sz w:val="24"/>
        </w:rPr>
      </w:pPr>
      <w:r>
        <w:rPr>
          <w:rFonts w:hint="eastAsia"/>
          <w:color w:val="000000"/>
          <w:sz w:val="24"/>
        </w:rPr>
        <w:t>3.建立相应激励机制、培训机制，鼓励并支持教师申报建设精品课程，制定政策及措施确保课程负责人制度落到实处。202</w:t>
      </w:r>
      <w:r>
        <w:rPr>
          <w:color w:val="000000"/>
          <w:sz w:val="24"/>
        </w:rPr>
        <w:t>2</w:t>
      </w:r>
      <w:r>
        <w:rPr>
          <w:rFonts w:hint="eastAsia"/>
          <w:color w:val="000000"/>
          <w:sz w:val="24"/>
        </w:rPr>
        <w:t>年力争申报《航空客舱服务与管理》校级精品课程或微课；202</w:t>
      </w:r>
      <w:r>
        <w:rPr>
          <w:color w:val="000000"/>
          <w:sz w:val="24"/>
        </w:rPr>
        <w:t>3</w:t>
      </w:r>
      <w:r>
        <w:rPr>
          <w:rFonts w:hint="eastAsia"/>
          <w:color w:val="000000"/>
          <w:sz w:val="24"/>
        </w:rPr>
        <w:t>年力争申报《航空商务运营与管理》校级微课、</w:t>
      </w:r>
      <w:proofErr w:type="gramStart"/>
      <w:r>
        <w:rPr>
          <w:rFonts w:hint="eastAsia"/>
          <w:color w:val="000000"/>
          <w:sz w:val="24"/>
        </w:rPr>
        <w:t>慕课课程</w:t>
      </w:r>
      <w:proofErr w:type="gramEnd"/>
      <w:r>
        <w:rPr>
          <w:rFonts w:hint="eastAsia"/>
          <w:color w:val="000000"/>
          <w:sz w:val="24"/>
        </w:rPr>
        <w:t>等。</w:t>
      </w:r>
    </w:p>
    <w:p w:rsidR="00825C60" w:rsidRDefault="00825C60" w:rsidP="00825C60">
      <w:pPr>
        <w:spacing w:line="360" w:lineRule="auto"/>
        <w:ind w:firstLineChars="200" w:firstLine="480"/>
        <w:rPr>
          <w:color w:val="000000"/>
          <w:sz w:val="24"/>
        </w:rPr>
      </w:pPr>
      <w:r>
        <w:rPr>
          <w:rFonts w:hint="eastAsia"/>
          <w:color w:val="000000"/>
          <w:sz w:val="24"/>
        </w:rPr>
        <w:t>4.采用校企联合开发航空服务艺术与管理专业本科课程的教材。</w:t>
      </w:r>
    </w:p>
    <w:p w:rsidR="00825C60" w:rsidRDefault="00825C60" w:rsidP="00825C60">
      <w:pPr>
        <w:spacing w:line="360" w:lineRule="auto"/>
        <w:ind w:firstLineChars="200" w:firstLine="480"/>
        <w:rPr>
          <w:rFonts w:ascii="黑体" w:eastAsia="黑体" w:hAnsi="黑体" w:cs="黑体"/>
          <w:bCs/>
          <w:color w:val="000000"/>
          <w:sz w:val="24"/>
        </w:rPr>
      </w:pPr>
      <w:r>
        <w:rPr>
          <w:rFonts w:ascii="黑体" w:eastAsia="黑体" w:hAnsi="黑体" w:cs="黑体" w:hint="eastAsia"/>
          <w:bCs/>
          <w:color w:val="000000"/>
          <w:sz w:val="24"/>
        </w:rPr>
        <w:t>（三）师资队伍建设</w:t>
      </w:r>
    </w:p>
    <w:p w:rsidR="00825C60" w:rsidRDefault="00825C60" w:rsidP="00825C60">
      <w:pPr>
        <w:spacing w:line="360" w:lineRule="auto"/>
        <w:ind w:firstLineChars="200" w:firstLine="480"/>
        <w:rPr>
          <w:color w:val="000000"/>
          <w:sz w:val="24"/>
        </w:rPr>
      </w:pPr>
      <w:r>
        <w:rPr>
          <w:rFonts w:hint="eastAsia"/>
          <w:color w:val="000000"/>
          <w:sz w:val="24"/>
        </w:rPr>
        <w:t>高素质的师资队伍是提高办学水平和保证办学质量的关键。</w:t>
      </w:r>
    </w:p>
    <w:p w:rsidR="00825C60" w:rsidRDefault="00825C60" w:rsidP="00825C60">
      <w:pPr>
        <w:spacing w:line="360" w:lineRule="auto"/>
        <w:ind w:firstLineChars="200" w:firstLine="480"/>
        <w:rPr>
          <w:color w:val="000000"/>
          <w:sz w:val="24"/>
        </w:rPr>
      </w:pPr>
      <w:r>
        <w:rPr>
          <w:rFonts w:hint="eastAsia"/>
          <w:color w:val="000000"/>
          <w:sz w:val="24"/>
        </w:rPr>
        <w:t>1.在建设机制方面，建立相应的激励机制引进人才，培养人才，留住人才，尤其是熟悉航空服务地服、空中乘务及熟悉CBT教学系统等方面的人才。</w:t>
      </w:r>
    </w:p>
    <w:p w:rsidR="00825C60" w:rsidRDefault="00825C60" w:rsidP="00825C60">
      <w:pPr>
        <w:spacing w:line="360" w:lineRule="auto"/>
        <w:ind w:firstLineChars="200" w:firstLine="480"/>
        <w:rPr>
          <w:color w:val="000000"/>
          <w:sz w:val="24"/>
        </w:rPr>
      </w:pPr>
      <w:r>
        <w:rPr>
          <w:rFonts w:hint="eastAsia"/>
          <w:color w:val="000000"/>
          <w:sz w:val="24"/>
        </w:rPr>
        <w:t>2.通过引进“双高”（高学历，高职称）名师、派出进修和攻读硕士、博士学位三者相结合的方式，进一步优化现有师资队伍的职称结构和学历结构。</w:t>
      </w:r>
    </w:p>
    <w:p w:rsidR="00825C60" w:rsidRDefault="00825C60" w:rsidP="00825C60">
      <w:pPr>
        <w:spacing w:line="360" w:lineRule="auto"/>
        <w:ind w:firstLineChars="200" w:firstLine="480"/>
        <w:rPr>
          <w:color w:val="000000"/>
          <w:sz w:val="24"/>
        </w:rPr>
      </w:pPr>
      <w:r>
        <w:rPr>
          <w:rFonts w:hint="eastAsia"/>
          <w:color w:val="000000"/>
          <w:sz w:val="24"/>
        </w:rPr>
        <w:t>3.积极创造条件，加强教学、科研业务骨干的培养，采取传、帮、带的方法，加大教师企业锻炼力度，加强本专业相关主干课程的主讲教师的培养，鼓励中青年教师攻读硕士、博士学位，每年选派1-2名教师作为访问学者到国内外知名大学学习。</w:t>
      </w:r>
    </w:p>
    <w:p w:rsidR="00825C60" w:rsidRDefault="00825C60" w:rsidP="00825C60">
      <w:pPr>
        <w:spacing w:line="360" w:lineRule="auto"/>
        <w:ind w:firstLineChars="200" w:firstLine="480"/>
        <w:rPr>
          <w:color w:val="000000"/>
          <w:sz w:val="24"/>
        </w:rPr>
      </w:pPr>
      <w:r>
        <w:rPr>
          <w:rFonts w:hint="eastAsia"/>
          <w:color w:val="000000"/>
          <w:sz w:val="24"/>
        </w:rPr>
        <w:t>4.选送英语和专业基础较好的骨干教师进修学习，以适应双语课程教学的需要。</w:t>
      </w:r>
    </w:p>
    <w:p w:rsidR="00825C60" w:rsidRDefault="00825C60" w:rsidP="00825C60">
      <w:pPr>
        <w:spacing w:line="360" w:lineRule="auto"/>
        <w:ind w:firstLineChars="200" w:firstLine="480"/>
        <w:rPr>
          <w:rFonts w:ascii="黑体" w:eastAsia="黑体" w:hAnsi="黑体" w:cs="黑体"/>
          <w:bCs/>
          <w:color w:val="000000"/>
          <w:sz w:val="24"/>
        </w:rPr>
      </w:pPr>
      <w:r>
        <w:rPr>
          <w:rFonts w:ascii="黑体" w:eastAsia="黑体" w:hAnsi="黑体" w:cs="黑体" w:hint="eastAsia"/>
          <w:bCs/>
          <w:color w:val="000000"/>
          <w:sz w:val="24"/>
        </w:rPr>
        <w:t>（四）实践教学条件建设</w:t>
      </w:r>
    </w:p>
    <w:p w:rsidR="00825C60" w:rsidRDefault="00825C60" w:rsidP="00825C60">
      <w:pPr>
        <w:spacing w:line="360" w:lineRule="auto"/>
        <w:ind w:firstLineChars="200" w:firstLine="480"/>
        <w:rPr>
          <w:color w:val="000000"/>
          <w:sz w:val="24"/>
        </w:rPr>
      </w:pPr>
      <w:r>
        <w:rPr>
          <w:rFonts w:hint="eastAsia"/>
          <w:color w:val="000000"/>
          <w:sz w:val="24"/>
        </w:rPr>
        <w:t>为实现实践教学的建设目标，采取如下措施：</w:t>
      </w:r>
    </w:p>
    <w:p w:rsidR="00825C60" w:rsidRDefault="00825C60" w:rsidP="00825C60">
      <w:pPr>
        <w:spacing w:line="360" w:lineRule="auto"/>
        <w:ind w:firstLineChars="200" w:firstLine="480"/>
        <w:rPr>
          <w:color w:val="000000"/>
          <w:sz w:val="24"/>
        </w:rPr>
      </w:pPr>
      <w:r>
        <w:rPr>
          <w:rFonts w:hint="eastAsia"/>
          <w:color w:val="000000"/>
          <w:sz w:val="24"/>
        </w:rPr>
        <w:t>1.进一步投入资金保证现有实验实训室设备的维护保养，进行硬件更新和软件升级。</w:t>
      </w:r>
    </w:p>
    <w:p w:rsidR="00825C60" w:rsidRDefault="00825C60" w:rsidP="00825C60">
      <w:pPr>
        <w:spacing w:line="360" w:lineRule="auto"/>
        <w:ind w:firstLineChars="200" w:firstLine="480"/>
        <w:rPr>
          <w:color w:val="000000"/>
          <w:sz w:val="24"/>
        </w:rPr>
      </w:pPr>
      <w:r>
        <w:rPr>
          <w:rFonts w:hint="eastAsia"/>
          <w:color w:val="000000"/>
          <w:sz w:val="24"/>
        </w:rPr>
        <w:t>2.加强实验实训室建设。新建CBT航空教学系统实验室，沙盘模拟实训室，新建波音737-800或空客A320</w:t>
      </w:r>
      <w:proofErr w:type="gramStart"/>
      <w:r>
        <w:rPr>
          <w:rFonts w:hint="eastAsia"/>
          <w:color w:val="000000"/>
          <w:sz w:val="24"/>
        </w:rPr>
        <w:t>模拟舱实训</w:t>
      </w:r>
      <w:proofErr w:type="gramEnd"/>
      <w:r>
        <w:rPr>
          <w:rFonts w:hint="eastAsia"/>
          <w:color w:val="000000"/>
          <w:sz w:val="24"/>
        </w:rPr>
        <w:t>室，扩建升级礼仪实训室，新建形象化妆实训室等专业实践教学条件。培养学生岗位实践操作能力和创新精神，构建教学与科研兼容的综合型、开放型、设计型的省内同类高校一流实验实训中心。</w:t>
      </w:r>
    </w:p>
    <w:p w:rsidR="00825C60" w:rsidRDefault="00825C60" w:rsidP="00825C60">
      <w:pPr>
        <w:spacing w:line="360" w:lineRule="auto"/>
        <w:ind w:firstLineChars="200" w:firstLine="480"/>
        <w:rPr>
          <w:color w:val="000000"/>
          <w:sz w:val="24"/>
        </w:rPr>
      </w:pPr>
      <w:r>
        <w:rPr>
          <w:rFonts w:hint="eastAsia"/>
          <w:color w:val="000000"/>
          <w:sz w:val="24"/>
        </w:rPr>
        <w:t>在实习基地建设方面，未来准备与北京广慧金通教育科技有限公司联合与国内外30多家知名航空公司和企业集团建立了密切的合作关系。这些企业包括中国国际航空公司、东方航空公司、南方航空公司、海南航空公司等航空公司，北京机场、上海虹桥机场、广州白云机场等重要机场，让部分学生能在国际知名航空公司实习就业。</w:t>
      </w:r>
    </w:p>
    <w:p w:rsidR="00825C60" w:rsidRDefault="00825C60" w:rsidP="00825C60">
      <w:pPr>
        <w:spacing w:line="360" w:lineRule="auto"/>
        <w:ind w:firstLineChars="200" w:firstLine="480"/>
        <w:rPr>
          <w:color w:val="000000"/>
          <w:sz w:val="24"/>
        </w:rPr>
      </w:pPr>
      <w:r>
        <w:rPr>
          <w:rFonts w:hint="eastAsia"/>
          <w:color w:val="000000"/>
          <w:sz w:val="24"/>
        </w:rPr>
        <w:t>3.有计划地选派专业教师到国内外知名航空公司上岗实践，不断提高其实践教学能力。</w:t>
      </w:r>
    </w:p>
    <w:p w:rsidR="00825C60" w:rsidRDefault="00825C60" w:rsidP="00825C60">
      <w:pPr>
        <w:spacing w:line="360" w:lineRule="auto"/>
        <w:ind w:firstLineChars="200" w:firstLine="480"/>
        <w:rPr>
          <w:color w:val="000000"/>
          <w:sz w:val="24"/>
        </w:rPr>
      </w:pPr>
      <w:r>
        <w:rPr>
          <w:rFonts w:hint="eastAsia"/>
          <w:color w:val="000000"/>
          <w:sz w:val="24"/>
        </w:rPr>
        <w:lastRenderedPageBreak/>
        <w:t>4.结合实际情况规划设计实验实训课程，形成完整的实践教学体系，完成实训课程的教学大纲和实</w:t>
      </w:r>
      <w:proofErr w:type="gramStart"/>
      <w:r>
        <w:rPr>
          <w:rFonts w:hint="eastAsia"/>
          <w:color w:val="000000"/>
          <w:sz w:val="24"/>
        </w:rPr>
        <w:t>训指导</w:t>
      </w:r>
      <w:proofErr w:type="gramEnd"/>
      <w:r>
        <w:rPr>
          <w:rFonts w:hint="eastAsia"/>
          <w:color w:val="000000"/>
          <w:sz w:val="24"/>
        </w:rPr>
        <w:t>书的编写，以满足学生实践能力培养的要求。</w:t>
      </w:r>
    </w:p>
    <w:p w:rsidR="00825C60" w:rsidRDefault="00825C60" w:rsidP="00825C60">
      <w:pPr>
        <w:spacing w:line="360" w:lineRule="auto"/>
        <w:ind w:firstLineChars="200" w:firstLine="480"/>
        <w:rPr>
          <w:color w:val="000000"/>
          <w:sz w:val="24"/>
        </w:rPr>
      </w:pPr>
      <w:r>
        <w:rPr>
          <w:rFonts w:hint="eastAsia"/>
          <w:color w:val="000000"/>
          <w:sz w:val="24"/>
        </w:rPr>
        <w:t>5.加强与实习基地的联系和沟通，保障经费投入，聘请实习单位具有中高级乘务长资格的专业技术人员做兼职实习教师，保证实习效果。</w:t>
      </w:r>
    </w:p>
    <w:p w:rsidR="00825C60" w:rsidRDefault="00825C60" w:rsidP="00825C60">
      <w:pPr>
        <w:spacing w:line="360" w:lineRule="auto"/>
        <w:ind w:firstLineChars="200" w:firstLine="480"/>
        <w:rPr>
          <w:b/>
          <w:color w:val="000000"/>
          <w:sz w:val="24"/>
        </w:rPr>
      </w:pPr>
      <w:r>
        <w:rPr>
          <w:rFonts w:ascii="黑体" w:eastAsia="黑体" w:hAnsi="黑体" w:cs="黑体" w:hint="eastAsia"/>
          <w:bCs/>
          <w:color w:val="000000"/>
          <w:sz w:val="24"/>
        </w:rPr>
        <w:t>（五）科学研究</w:t>
      </w:r>
      <w:r>
        <w:rPr>
          <w:rFonts w:hint="eastAsia"/>
          <w:b/>
          <w:color w:val="000000"/>
          <w:sz w:val="24"/>
        </w:rPr>
        <w:tab/>
      </w:r>
    </w:p>
    <w:p w:rsidR="00825C60" w:rsidRDefault="00825C60" w:rsidP="00825C60">
      <w:pPr>
        <w:spacing w:line="360" w:lineRule="auto"/>
        <w:ind w:firstLineChars="200" w:firstLine="480"/>
        <w:rPr>
          <w:color w:val="000000"/>
          <w:sz w:val="24"/>
        </w:rPr>
      </w:pPr>
      <w:r>
        <w:rPr>
          <w:rFonts w:hint="eastAsia"/>
          <w:color w:val="000000"/>
          <w:sz w:val="24"/>
        </w:rPr>
        <w:t>支持和鼓励教师进行科学研究，并对在科研中取得突出成绩的教师给予奖励。</w:t>
      </w:r>
    </w:p>
    <w:p w:rsidR="00825C60" w:rsidRDefault="00825C60" w:rsidP="00825C60">
      <w:pPr>
        <w:spacing w:line="360" w:lineRule="auto"/>
        <w:ind w:firstLineChars="200" w:firstLine="480"/>
        <w:rPr>
          <w:color w:val="000000"/>
          <w:sz w:val="24"/>
        </w:rPr>
      </w:pPr>
      <w:r>
        <w:rPr>
          <w:rFonts w:hint="eastAsia"/>
          <w:color w:val="000000"/>
          <w:sz w:val="24"/>
        </w:rPr>
        <w:t>1.继续采取有效措施，提高教师的科研热情。继续实施科研奖励政策，完善相关奖励政策，健全科研成果激励机制，调动教师参与科研的积极性与主动性。</w:t>
      </w:r>
    </w:p>
    <w:p w:rsidR="00825C60" w:rsidRDefault="00825C60" w:rsidP="00825C60">
      <w:pPr>
        <w:spacing w:line="360" w:lineRule="auto"/>
        <w:ind w:firstLineChars="200" w:firstLine="480"/>
        <w:rPr>
          <w:color w:val="000000"/>
          <w:sz w:val="24"/>
        </w:rPr>
      </w:pPr>
      <w:r>
        <w:rPr>
          <w:rFonts w:hint="eastAsia"/>
          <w:color w:val="000000"/>
          <w:sz w:val="24"/>
        </w:rPr>
        <w:t>2.充分发挥航空服务艺术与管理专业学科带头人的作用，重点帮助青年教师根据专业发展需要确立航空服务类科研方向。</w:t>
      </w:r>
    </w:p>
    <w:p w:rsidR="00825C60" w:rsidRDefault="00825C60" w:rsidP="00825C60">
      <w:pPr>
        <w:spacing w:line="360" w:lineRule="auto"/>
        <w:ind w:firstLineChars="200" w:firstLine="480"/>
        <w:rPr>
          <w:color w:val="000000"/>
          <w:sz w:val="24"/>
        </w:rPr>
      </w:pPr>
      <w:r>
        <w:rPr>
          <w:rFonts w:hint="eastAsia"/>
          <w:color w:val="000000"/>
          <w:sz w:val="24"/>
        </w:rPr>
        <w:t>3.鼓励教师围绕航空服务艺术、客舱服务管理、客舱安全管理等研究领域申报各级课题积极申报各级课题。</w:t>
      </w:r>
    </w:p>
    <w:p w:rsidR="00825C60" w:rsidRDefault="00825C60" w:rsidP="00825C60">
      <w:pPr>
        <w:spacing w:line="360" w:lineRule="auto"/>
        <w:ind w:firstLineChars="200" w:firstLine="480"/>
        <w:rPr>
          <w:rFonts w:ascii="黑体" w:eastAsia="黑体" w:hAnsi="黑体" w:cs="黑体"/>
          <w:bCs/>
          <w:color w:val="000000"/>
          <w:sz w:val="24"/>
        </w:rPr>
      </w:pPr>
      <w:r>
        <w:rPr>
          <w:rFonts w:ascii="黑体" w:eastAsia="黑体" w:hAnsi="黑体" w:cs="黑体" w:hint="eastAsia"/>
          <w:bCs/>
          <w:color w:val="000000"/>
          <w:sz w:val="24"/>
        </w:rPr>
        <w:t>（六）教学质量保障</w:t>
      </w:r>
    </w:p>
    <w:p w:rsidR="00825C60" w:rsidRDefault="00825C60" w:rsidP="00825C60">
      <w:pPr>
        <w:spacing w:line="360" w:lineRule="auto"/>
        <w:ind w:firstLineChars="200" w:firstLine="480"/>
        <w:rPr>
          <w:color w:val="000000"/>
          <w:sz w:val="24"/>
        </w:rPr>
      </w:pPr>
      <w:r>
        <w:rPr>
          <w:rFonts w:hint="eastAsia"/>
          <w:color w:val="000000"/>
          <w:sz w:val="24"/>
        </w:rPr>
        <w:t>1.加强教学管理制度建设，健全专业教学管理制度，严格执行各种教学管理规章制度，做到有章可循，营造教学管理有条不紊、教学秩序井然的良好教书育人环境。</w:t>
      </w:r>
    </w:p>
    <w:p w:rsidR="00825C60" w:rsidRDefault="00825C60" w:rsidP="00825C60">
      <w:pPr>
        <w:spacing w:line="360" w:lineRule="auto"/>
        <w:ind w:firstLineChars="200" w:firstLine="480"/>
        <w:rPr>
          <w:color w:val="000000"/>
          <w:sz w:val="24"/>
        </w:rPr>
      </w:pPr>
      <w:r>
        <w:rPr>
          <w:rFonts w:hint="eastAsia"/>
          <w:color w:val="000000"/>
          <w:sz w:val="24"/>
        </w:rPr>
        <w:t>2.加强教研室和课程组等基层教学组织的教研活动。定期召开教研会议。</w:t>
      </w:r>
    </w:p>
    <w:p w:rsidR="00825C60" w:rsidRDefault="00825C60" w:rsidP="00825C60">
      <w:pPr>
        <w:spacing w:line="360" w:lineRule="auto"/>
        <w:ind w:firstLineChars="200" w:firstLine="480"/>
        <w:rPr>
          <w:color w:val="000000"/>
          <w:sz w:val="24"/>
        </w:rPr>
      </w:pPr>
      <w:r>
        <w:rPr>
          <w:rFonts w:hint="eastAsia"/>
          <w:color w:val="000000"/>
          <w:sz w:val="24"/>
        </w:rPr>
        <w:t>3.加强对年轻教师的专业指导，充分发挥教学督导组的作用，实行一对一的专人辅导。</w:t>
      </w:r>
    </w:p>
    <w:p w:rsidR="00825C60" w:rsidRDefault="00825C60" w:rsidP="00825C60">
      <w:pPr>
        <w:spacing w:line="360" w:lineRule="auto"/>
        <w:ind w:firstLineChars="200" w:firstLine="480"/>
        <w:rPr>
          <w:color w:val="000000"/>
          <w:sz w:val="24"/>
        </w:rPr>
      </w:pPr>
      <w:r>
        <w:rPr>
          <w:rFonts w:hint="eastAsia"/>
          <w:color w:val="000000"/>
          <w:sz w:val="24"/>
        </w:rPr>
        <w:t>4.加强监管，落实听课制度，坚持相互探讨学习，切实提高教学质量。</w:t>
      </w:r>
    </w:p>
    <w:p w:rsidR="00825C60" w:rsidRDefault="00825C60" w:rsidP="00825C60">
      <w:pPr>
        <w:spacing w:line="360" w:lineRule="auto"/>
        <w:ind w:firstLineChars="200" w:firstLine="480"/>
        <w:rPr>
          <w:color w:val="000000"/>
          <w:sz w:val="24"/>
        </w:rPr>
      </w:pPr>
      <w:r>
        <w:rPr>
          <w:rFonts w:hint="eastAsia"/>
          <w:color w:val="000000"/>
          <w:sz w:val="24"/>
        </w:rPr>
        <w:t>5.组织学生参与教学评价。不定期地召开学生座谈会，及时、准确了解教师的教学态度、授课质量、作业批改等情况。</w:t>
      </w:r>
    </w:p>
    <w:p w:rsidR="00825C60" w:rsidRDefault="00825C60" w:rsidP="00825C60">
      <w:pPr>
        <w:spacing w:line="360" w:lineRule="auto"/>
        <w:ind w:firstLineChars="200" w:firstLine="480"/>
        <w:rPr>
          <w:color w:val="000000"/>
          <w:sz w:val="24"/>
        </w:rPr>
      </w:pPr>
      <w:r>
        <w:rPr>
          <w:rFonts w:hint="eastAsia"/>
          <w:color w:val="000000"/>
          <w:sz w:val="24"/>
        </w:rPr>
        <w:t>6.建立毕业生质量跟踪调查机制。收集毕业生在工作单位(主要针对航空公司)的工作情况、学习情况及用人单位对毕业生的评价等信息，并建立毕业生信息库，为本专业的后续招生及学生就业提供信息平台。</w:t>
      </w:r>
    </w:p>
    <w:p w:rsidR="00825C60" w:rsidRDefault="00825C60" w:rsidP="00825C60">
      <w:pPr>
        <w:spacing w:line="360" w:lineRule="auto"/>
        <w:ind w:firstLineChars="200" w:firstLine="480"/>
        <w:rPr>
          <w:color w:val="000000"/>
          <w:sz w:val="24"/>
        </w:rPr>
      </w:pPr>
      <w:r>
        <w:rPr>
          <w:rFonts w:hint="eastAsia"/>
          <w:color w:val="000000"/>
          <w:sz w:val="24"/>
        </w:rPr>
        <w:t>7.严格教师绩效考核，实行奖惩制度。</w:t>
      </w:r>
    </w:p>
    <w:p w:rsidR="00825C60" w:rsidRDefault="00825C60" w:rsidP="00825C60">
      <w:pPr>
        <w:spacing w:line="360" w:lineRule="auto"/>
        <w:ind w:firstLineChars="200" w:firstLine="480"/>
        <w:rPr>
          <w:rFonts w:ascii="黑体" w:eastAsia="黑体" w:hAnsi="黑体" w:cs="黑体"/>
          <w:bCs/>
          <w:color w:val="000000"/>
          <w:sz w:val="24"/>
        </w:rPr>
      </w:pPr>
      <w:r>
        <w:rPr>
          <w:rFonts w:ascii="黑体" w:eastAsia="黑体" w:hAnsi="黑体" w:cs="黑体" w:hint="eastAsia"/>
          <w:bCs/>
          <w:color w:val="000000"/>
          <w:sz w:val="24"/>
        </w:rPr>
        <w:t>（七）服务能力建设</w:t>
      </w:r>
    </w:p>
    <w:p w:rsidR="00825C60" w:rsidRDefault="00825C60" w:rsidP="00825C60">
      <w:pPr>
        <w:spacing w:line="360" w:lineRule="auto"/>
        <w:ind w:firstLineChars="200" w:firstLine="480"/>
        <w:rPr>
          <w:color w:val="000000"/>
          <w:sz w:val="24"/>
        </w:rPr>
      </w:pPr>
      <w:r>
        <w:rPr>
          <w:rFonts w:hint="eastAsia"/>
          <w:color w:val="000000"/>
          <w:sz w:val="24"/>
        </w:rPr>
        <w:t>首先，发挥旅游管理学院的品牌优势和社会影响，将本专业建设成深度契合社会需求，积极承接政府与企业各类服务型咨询顾问等项目，满足社会需求，服务地方经济发展。</w:t>
      </w:r>
    </w:p>
    <w:p w:rsidR="00825C60" w:rsidRDefault="00825C60" w:rsidP="00825C60">
      <w:pPr>
        <w:spacing w:line="360" w:lineRule="auto"/>
        <w:ind w:firstLineChars="200" w:firstLine="480"/>
        <w:rPr>
          <w:color w:val="000000"/>
          <w:sz w:val="24"/>
        </w:rPr>
      </w:pPr>
      <w:r>
        <w:rPr>
          <w:rFonts w:hint="eastAsia"/>
          <w:color w:val="000000"/>
          <w:sz w:val="24"/>
        </w:rPr>
        <w:t>其次，通过深化和各航空公司的联系，积极开展应用研究、服务革新、高端服务行业的科技成果转化，面向其他行业企业开展技术推广应用服务、信息服务和咨询服务，提高企业技术应用水平，提升师生的社会服务创新能力。</w:t>
      </w:r>
    </w:p>
    <w:p w:rsidR="00825C60" w:rsidRDefault="00825C60" w:rsidP="00825C60">
      <w:pPr>
        <w:spacing w:line="360" w:lineRule="auto"/>
        <w:ind w:firstLineChars="200" w:firstLine="480"/>
        <w:rPr>
          <w:b/>
          <w:color w:val="000000"/>
          <w:sz w:val="24"/>
        </w:rPr>
      </w:pPr>
      <w:r>
        <w:rPr>
          <w:rFonts w:ascii="黑体" w:eastAsia="黑体" w:hAnsi="黑体" w:cs="黑体" w:hint="eastAsia"/>
          <w:bCs/>
          <w:color w:val="000000"/>
          <w:sz w:val="24"/>
        </w:rPr>
        <w:t>（八）毕业生就业指导工作</w:t>
      </w:r>
    </w:p>
    <w:p w:rsidR="00825C60" w:rsidRDefault="00825C60" w:rsidP="00825C60">
      <w:pPr>
        <w:spacing w:line="360" w:lineRule="auto"/>
        <w:ind w:firstLineChars="200" w:firstLine="480"/>
        <w:rPr>
          <w:color w:val="000000"/>
          <w:sz w:val="24"/>
        </w:rPr>
      </w:pPr>
      <w:r>
        <w:rPr>
          <w:rFonts w:hint="eastAsia"/>
          <w:color w:val="000000"/>
          <w:sz w:val="24"/>
        </w:rPr>
        <w:lastRenderedPageBreak/>
        <w:t>完善现有的辅导员体制，设立专业辅导员，指导学生的专业认知及专业思想；设立班主任负责班级的行政事务及学生日常管理。</w:t>
      </w:r>
    </w:p>
    <w:p w:rsidR="00825C60" w:rsidRDefault="00825C60" w:rsidP="00825C60">
      <w:pPr>
        <w:spacing w:line="360" w:lineRule="auto"/>
        <w:ind w:firstLineChars="200" w:firstLine="480"/>
        <w:rPr>
          <w:color w:val="000000"/>
          <w:sz w:val="24"/>
        </w:rPr>
      </w:pPr>
      <w:r>
        <w:rPr>
          <w:rFonts w:hint="eastAsia"/>
          <w:color w:val="000000"/>
          <w:sz w:val="24"/>
        </w:rPr>
        <w:t>就业指导从入学开始，引导学生树立正确的职业观，确立切合实际的职业目标，科学规划自己的职业发展。</w:t>
      </w:r>
    </w:p>
    <w:p w:rsidR="00825C60" w:rsidRDefault="00825C60" w:rsidP="00825C60">
      <w:pPr>
        <w:spacing w:line="360" w:lineRule="auto"/>
        <w:ind w:firstLineChars="200" w:firstLine="480"/>
        <w:rPr>
          <w:color w:val="000000"/>
          <w:sz w:val="24"/>
        </w:rPr>
      </w:pPr>
      <w:r>
        <w:rPr>
          <w:rFonts w:hint="eastAsia"/>
          <w:color w:val="000000"/>
          <w:sz w:val="24"/>
        </w:rPr>
        <w:t>加强学生校外实习管理。规范实习点的选择标准，加强实习过程的思想引导与管理机制，做好实习生回校后的即时沟通及疏导，出台相关政策支持和规范实习指导老师的工作。</w:t>
      </w:r>
    </w:p>
    <w:p w:rsidR="00825C60" w:rsidRDefault="00825C60" w:rsidP="00825C60">
      <w:pPr>
        <w:spacing w:line="360" w:lineRule="auto"/>
        <w:ind w:firstLineChars="200" w:firstLine="480"/>
        <w:rPr>
          <w:color w:val="000000"/>
          <w:sz w:val="24"/>
        </w:rPr>
      </w:pPr>
      <w:r>
        <w:rPr>
          <w:rFonts w:hint="eastAsia"/>
          <w:color w:val="000000"/>
          <w:sz w:val="24"/>
        </w:rPr>
        <w:t>充分发挥毕业生就业管理机构的作用，积极组织供需见面会活动，及时发布招聘信息，接受毕业生的就业咨询。落实毕业生跟踪反馈制度，收集毕业生在工作单位的工作情况、学习情况及用人单位对毕业生的评价等信息，建立毕业生信息库，为本专业的后续招生及学生就业提供信息平台。</w:t>
      </w:r>
    </w:p>
    <w:p w:rsidR="00825C60" w:rsidRDefault="00825C60" w:rsidP="00825C60">
      <w:pPr>
        <w:spacing w:line="360" w:lineRule="auto"/>
        <w:ind w:firstLineChars="200" w:firstLine="480"/>
        <w:rPr>
          <w:rFonts w:ascii="黑体" w:eastAsia="黑体" w:hAnsi="黑体" w:cs="黑体"/>
          <w:bCs/>
          <w:color w:val="000000"/>
          <w:sz w:val="24"/>
        </w:rPr>
      </w:pPr>
      <w:r>
        <w:rPr>
          <w:rFonts w:ascii="黑体" w:eastAsia="黑体" w:hAnsi="黑体" w:cs="黑体" w:hint="eastAsia"/>
          <w:bCs/>
          <w:color w:val="000000"/>
          <w:sz w:val="24"/>
        </w:rPr>
        <w:t>（九）经费投入</w:t>
      </w:r>
    </w:p>
    <w:p w:rsidR="00825C60" w:rsidRDefault="00825C60" w:rsidP="00825C60">
      <w:pPr>
        <w:spacing w:line="360" w:lineRule="auto"/>
        <w:ind w:firstLineChars="200" w:firstLine="480"/>
        <w:rPr>
          <w:color w:val="000000"/>
          <w:sz w:val="24"/>
        </w:rPr>
      </w:pPr>
      <w:r>
        <w:rPr>
          <w:rFonts w:hint="eastAsia"/>
          <w:color w:val="000000"/>
          <w:sz w:val="24"/>
        </w:rPr>
        <w:t>加大对本专业建设资金的投入，确保航空服务艺术与管理专业建设目标的实现，未来5年专业建设期间拟投入1000万元用于师资队伍、课程与教材、实践教学、科学研究等方面的建设。具体各项经费的预算如下表：</w:t>
      </w:r>
    </w:p>
    <w:p w:rsidR="00825C60" w:rsidRDefault="00825C60" w:rsidP="00825C60">
      <w:pPr>
        <w:spacing w:line="360" w:lineRule="auto"/>
        <w:jc w:val="center"/>
        <w:rPr>
          <w:b/>
          <w:sz w:val="28"/>
          <w:szCs w:val="28"/>
        </w:rPr>
      </w:pPr>
      <w:r>
        <w:rPr>
          <w:rFonts w:hint="eastAsia"/>
          <w:b/>
          <w:sz w:val="28"/>
          <w:szCs w:val="28"/>
        </w:rPr>
        <w:t>202</w:t>
      </w:r>
      <w:r>
        <w:rPr>
          <w:b/>
          <w:sz w:val="28"/>
          <w:szCs w:val="28"/>
        </w:rPr>
        <w:t>1</w:t>
      </w:r>
      <w:r>
        <w:rPr>
          <w:rFonts w:hint="eastAsia"/>
          <w:b/>
          <w:sz w:val="28"/>
          <w:szCs w:val="28"/>
        </w:rPr>
        <w:t>-202</w:t>
      </w:r>
      <w:r>
        <w:rPr>
          <w:b/>
          <w:sz w:val="28"/>
          <w:szCs w:val="28"/>
        </w:rPr>
        <w:t>5</w:t>
      </w:r>
      <w:r>
        <w:rPr>
          <w:rFonts w:hint="eastAsia"/>
          <w:b/>
          <w:sz w:val="28"/>
          <w:szCs w:val="28"/>
        </w:rPr>
        <w:t>年航空服务艺术与管理专业建设资金预算表</w:t>
      </w:r>
    </w:p>
    <w:p w:rsidR="00825C60" w:rsidRDefault="00825C60" w:rsidP="00825C60">
      <w:pPr>
        <w:spacing w:line="360" w:lineRule="auto"/>
        <w:jc w:val="right"/>
        <w:rPr>
          <w:b/>
          <w:sz w:val="28"/>
          <w:szCs w:val="28"/>
        </w:rPr>
      </w:pPr>
      <w:r>
        <w:rPr>
          <w:rFonts w:hint="eastAsia"/>
          <w:sz w:val="24"/>
        </w:rPr>
        <w:t>单位：万元</w:t>
      </w:r>
    </w:p>
    <w:tbl>
      <w:tblPr>
        <w:tblpPr w:leftFromText="180" w:rightFromText="180" w:vertAnchor="text" w:horzAnchor="page" w:tblpX="1717" w:tblpY="2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1042"/>
        <w:gridCol w:w="1103"/>
        <w:gridCol w:w="1120"/>
        <w:gridCol w:w="1173"/>
        <w:gridCol w:w="1218"/>
        <w:gridCol w:w="1244"/>
      </w:tblGrid>
      <w:tr w:rsidR="00825C60" w:rsidTr="00633561">
        <w:trPr>
          <w:trHeight w:val="1256"/>
        </w:trPr>
        <w:tc>
          <w:tcPr>
            <w:tcW w:w="2000" w:type="dxa"/>
            <w:tcBorders>
              <w:bottom w:val="single" w:sz="4" w:space="0" w:color="auto"/>
            </w:tcBorders>
            <w:vAlign w:val="center"/>
          </w:tcPr>
          <w:p w:rsidR="00825C60" w:rsidRDefault="00E378EE" w:rsidP="00633561">
            <w:pPr>
              <w:wordWrap w:val="0"/>
              <w:spacing w:line="520" w:lineRule="exact"/>
              <w:jc w:val="right"/>
              <w:rPr>
                <w:b/>
                <w:sz w:val="24"/>
              </w:rPr>
            </w:pPr>
            <w:r>
              <w:rPr>
                <w:b/>
                <w:sz w:val="24"/>
              </w:rPr>
              <w:pict>
                <v:polyline id="任意多边形 10" o:spid="_x0000_s1087" style="position:absolute;left:0;text-align:left;z-index:251672576;mso-wrap-style:square" points="-5.2pt,.95pt,93.05pt,50.45pt" coordsize="1965,990" filled="f">
                  <v:path arrowok="t"/>
                </v:polyline>
              </w:pict>
            </w:r>
            <w:r w:rsidR="00825C60">
              <w:rPr>
                <w:b/>
                <w:sz w:val="24"/>
              </w:rPr>
              <w:t xml:space="preserve"> </w:t>
            </w:r>
            <w:r w:rsidR="00825C60">
              <w:rPr>
                <w:rFonts w:hint="eastAsia"/>
                <w:b/>
                <w:sz w:val="24"/>
              </w:rPr>
              <w:t xml:space="preserve">度 </w:t>
            </w:r>
          </w:p>
          <w:p w:rsidR="00825C60" w:rsidRDefault="00825C60" w:rsidP="00633561">
            <w:pPr>
              <w:spacing w:line="520" w:lineRule="exact"/>
              <w:ind w:firstLine="480"/>
              <w:rPr>
                <w:b/>
                <w:sz w:val="24"/>
              </w:rPr>
            </w:pPr>
            <w:r>
              <w:rPr>
                <w:rFonts w:hint="eastAsia"/>
                <w:b/>
                <w:sz w:val="24"/>
              </w:rPr>
              <w:t>项</w:t>
            </w:r>
            <w:r>
              <w:rPr>
                <w:b/>
                <w:sz w:val="24"/>
              </w:rPr>
              <w:t xml:space="preserve"> </w:t>
            </w:r>
            <w:r>
              <w:rPr>
                <w:rFonts w:hint="eastAsia"/>
                <w:b/>
                <w:sz w:val="24"/>
              </w:rPr>
              <w:t>目</w:t>
            </w:r>
          </w:p>
        </w:tc>
        <w:tc>
          <w:tcPr>
            <w:tcW w:w="1042" w:type="dxa"/>
            <w:tcBorders>
              <w:bottom w:val="single" w:sz="4" w:space="0" w:color="auto"/>
            </w:tcBorders>
            <w:vAlign w:val="center"/>
          </w:tcPr>
          <w:p w:rsidR="00825C60" w:rsidRDefault="00825C60" w:rsidP="00633561">
            <w:pPr>
              <w:spacing w:line="520" w:lineRule="exact"/>
              <w:jc w:val="center"/>
              <w:rPr>
                <w:b/>
                <w:sz w:val="24"/>
              </w:rPr>
            </w:pPr>
            <w:r>
              <w:rPr>
                <w:rFonts w:hint="eastAsia"/>
                <w:b/>
                <w:sz w:val="24"/>
              </w:rPr>
              <w:t>202</w:t>
            </w:r>
            <w:r>
              <w:rPr>
                <w:b/>
                <w:sz w:val="24"/>
              </w:rPr>
              <w:t>1</w:t>
            </w:r>
            <w:r>
              <w:rPr>
                <w:rFonts w:hint="eastAsia"/>
                <w:b/>
                <w:sz w:val="24"/>
              </w:rPr>
              <w:t>年</w:t>
            </w:r>
          </w:p>
        </w:tc>
        <w:tc>
          <w:tcPr>
            <w:tcW w:w="1103" w:type="dxa"/>
            <w:tcBorders>
              <w:bottom w:val="single" w:sz="4" w:space="0" w:color="auto"/>
            </w:tcBorders>
            <w:vAlign w:val="center"/>
          </w:tcPr>
          <w:p w:rsidR="00825C60" w:rsidRDefault="00825C60" w:rsidP="00633561">
            <w:pPr>
              <w:spacing w:line="520" w:lineRule="exact"/>
              <w:jc w:val="center"/>
              <w:rPr>
                <w:b/>
                <w:sz w:val="24"/>
              </w:rPr>
            </w:pPr>
            <w:r>
              <w:rPr>
                <w:rFonts w:hint="eastAsia"/>
                <w:b/>
                <w:sz w:val="24"/>
              </w:rPr>
              <w:t>202</w:t>
            </w:r>
            <w:r>
              <w:rPr>
                <w:b/>
                <w:sz w:val="24"/>
              </w:rPr>
              <w:t>2</w:t>
            </w:r>
            <w:r>
              <w:rPr>
                <w:rFonts w:hint="eastAsia"/>
                <w:b/>
                <w:sz w:val="24"/>
              </w:rPr>
              <w:t>年</w:t>
            </w:r>
          </w:p>
        </w:tc>
        <w:tc>
          <w:tcPr>
            <w:tcW w:w="1120" w:type="dxa"/>
            <w:tcBorders>
              <w:bottom w:val="single" w:sz="4" w:space="0" w:color="auto"/>
            </w:tcBorders>
            <w:vAlign w:val="center"/>
          </w:tcPr>
          <w:p w:rsidR="00825C60" w:rsidRDefault="00825C60" w:rsidP="00633561">
            <w:pPr>
              <w:spacing w:line="520" w:lineRule="exact"/>
              <w:jc w:val="center"/>
              <w:rPr>
                <w:b/>
                <w:sz w:val="24"/>
              </w:rPr>
            </w:pPr>
            <w:r>
              <w:rPr>
                <w:rFonts w:hint="eastAsia"/>
                <w:b/>
                <w:sz w:val="24"/>
              </w:rPr>
              <w:t>202</w:t>
            </w:r>
            <w:r>
              <w:rPr>
                <w:b/>
                <w:sz w:val="24"/>
              </w:rPr>
              <w:t>3</w:t>
            </w:r>
            <w:r>
              <w:rPr>
                <w:rFonts w:hint="eastAsia"/>
                <w:b/>
                <w:sz w:val="24"/>
              </w:rPr>
              <w:t>年</w:t>
            </w:r>
          </w:p>
        </w:tc>
        <w:tc>
          <w:tcPr>
            <w:tcW w:w="1173" w:type="dxa"/>
            <w:tcBorders>
              <w:bottom w:val="single" w:sz="4" w:space="0" w:color="auto"/>
            </w:tcBorders>
            <w:vAlign w:val="center"/>
          </w:tcPr>
          <w:p w:rsidR="00825C60" w:rsidRDefault="00825C60" w:rsidP="00633561">
            <w:pPr>
              <w:spacing w:line="520" w:lineRule="exact"/>
              <w:jc w:val="center"/>
              <w:rPr>
                <w:b/>
                <w:sz w:val="24"/>
              </w:rPr>
            </w:pPr>
            <w:r>
              <w:rPr>
                <w:rFonts w:hint="eastAsia"/>
                <w:b/>
                <w:sz w:val="24"/>
              </w:rPr>
              <w:t>202</w:t>
            </w:r>
            <w:r>
              <w:rPr>
                <w:b/>
                <w:sz w:val="24"/>
              </w:rPr>
              <w:t>4</w:t>
            </w:r>
            <w:r>
              <w:rPr>
                <w:rFonts w:hint="eastAsia"/>
                <w:b/>
                <w:sz w:val="24"/>
              </w:rPr>
              <w:t>年</w:t>
            </w:r>
          </w:p>
        </w:tc>
        <w:tc>
          <w:tcPr>
            <w:tcW w:w="1218" w:type="dxa"/>
            <w:tcBorders>
              <w:bottom w:val="single" w:sz="4" w:space="0" w:color="auto"/>
            </w:tcBorders>
            <w:vAlign w:val="center"/>
          </w:tcPr>
          <w:p w:rsidR="00825C60" w:rsidRDefault="00825C60" w:rsidP="00633561">
            <w:pPr>
              <w:spacing w:line="520" w:lineRule="exact"/>
              <w:jc w:val="center"/>
              <w:rPr>
                <w:b/>
                <w:sz w:val="24"/>
              </w:rPr>
            </w:pPr>
            <w:r>
              <w:rPr>
                <w:rFonts w:hint="eastAsia"/>
                <w:b/>
                <w:sz w:val="24"/>
              </w:rPr>
              <w:t>202</w:t>
            </w:r>
            <w:r>
              <w:rPr>
                <w:b/>
                <w:sz w:val="24"/>
              </w:rPr>
              <w:t>5</w:t>
            </w:r>
            <w:r>
              <w:rPr>
                <w:rFonts w:hint="eastAsia"/>
                <w:b/>
                <w:sz w:val="24"/>
              </w:rPr>
              <w:t>年</w:t>
            </w:r>
          </w:p>
        </w:tc>
        <w:tc>
          <w:tcPr>
            <w:tcW w:w="1244" w:type="dxa"/>
            <w:tcBorders>
              <w:bottom w:val="single" w:sz="4" w:space="0" w:color="auto"/>
            </w:tcBorders>
            <w:vAlign w:val="center"/>
          </w:tcPr>
          <w:p w:rsidR="00825C60" w:rsidRDefault="00825C60" w:rsidP="00633561">
            <w:pPr>
              <w:spacing w:line="520" w:lineRule="exact"/>
              <w:jc w:val="center"/>
              <w:rPr>
                <w:b/>
                <w:sz w:val="24"/>
              </w:rPr>
            </w:pPr>
            <w:r>
              <w:rPr>
                <w:rFonts w:hint="eastAsia"/>
                <w:b/>
                <w:sz w:val="24"/>
              </w:rPr>
              <w:t>合计</w:t>
            </w:r>
          </w:p>
        </w:tc>
      </w:tr>
      <w:tr w:rsidR="00825C60" w:rsidTr="00633561">
        <w:trPr>
          <w:trHeight w:val="446"/>
        </w:trPr>
        <w:tc>
          <w:tcPr>
            <w:tcW w:w="2000" w:type="dxa"/>
            <w:vAlign w:val="center"/>
          </w:tcPr>
          <w:p w:rsidR="00825C60" w:rsidRDefault="00825C60" w:rsidP="00633561">
            <w:pPr>
              <w:jc w:val="center"/>
              <w:rPr>
                <w:b/>
                <w:sz w:val="24"/>
              </w:rPr>
            </w:pPr>
            <w:r>
              <w:rPr>
                <w:rFonts w:hint="eastAsia"/>
                <w:b/>
                <w:sz w:val="24"/>
              </w:rPr>
              <w:t>师资队伍</w:t>
            </w:r>
          </w:p>
        </w:tc>
        <w:tc>
          <w:tcPr>
            <w:tcW w:w="1042"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30</w:t>
            </w:r>
          </w:p>
        </w:tc>
        <w:tc>
          <w:tcPr>
            <w:tcW w:w="1103"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30</w:t>
            </w:r>
          </w:p>
        </w:tc>
        <w:tc>
          <w:tcPr>
            <w:tcW w:w="1120"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35</w:t>
            </w:r>
          </w:p>
        </w:tc>
        <w:tc>
          <w:tcPr>
            <w:tcW w:w="1173"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35</w:t>
            </w:r>
          </w:p>
        </w:tc>
        <w:tc>
          <w:tcPr>
            <w:tcW w:w="1218"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30</w:t>
            </w:r>
          </w:p>
        </w:tc>
        <w:tc>
          <w:tcPr>
            <w:tcW w:w="1244"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160</w:t>
            </w:r>
          </w:p>
        </w:tc>
      </w:tr>
      <w:tr w:rsidR="00825C60" w:rsidTr="00633561">
        <w:trPr>
          <w:trHeight w:val="446"/>
        </w:trPr>
        <w:tc>
          <w:tcPr>
            <w:tcW w:w="2000" w:type="dxa"/>
            <w:vAlign w:val="center"/>
          </w:tcPr>
          <w:p w:rsidR="00825C60" w:rsidRDefault="00825C60" w:rsidP="00633561">
            <w:pPr>
              <w:jc w:val="center"/>
              <w:rPr>
                <w:b/>
                <w:sz w:val="24"/>
              </w:rPr>
            </w:pPr>
            <w:r>
              <w:rPr>
                <w:rFonts w:hint="eastAsia"/>
                <w:b/>
                <w:sz w:val="24"/>
              </w:rPr>
              <w:t>课程建设</w:t>
            </w:r>
          </w:p>
        </w:tc>
        <w:tc>
          <w:tcPr>
            <w:tcW w:w="1042"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20</w:t>
            </w:r>
          </w:p>
        </w:tc>
        <w:tc>
          <w:tcPr>
            <w:tcW w:w="1103"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20</w:t>
            </w:r>
          </w:p>
        </w:tc>
        <w:tc>
          <w:tcPr>
            <w:tcW w:w="1120"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10</w:t>
            </w:r>
          </w:p>
        </w:tc>
        <w:tc>
          <w:tcPr>
            <w:tcW w:w="1173"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15</w:t>
            </w:r>
          </w:p>
        </w:tc>
        <w:tc>
          <w:tcPr>
            <w:tcW w:w="1218"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15</w:t>
            </w:r>
          </w:p>
        </w:tc>
        <w:tc>
          <w:tcPr>
            <w:tcW w:w="1244"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80</w:t>
            </w:r>
          </w:p>
        </w:tc>
      </w:tr>
      <w:tr w:rsidR="00825C60" w:rsidTr="00633561">
        <w:trPr>
          <w:trHeight w:val="446"/>
        </w:trPr>
        <w:tc>
          <w:tcPr>
            <w:tcW w:w="2000" w:type="dxa"/>
            <w:vAlign w:val="center"/>
          </w:tcPr>
          <w:p w:rsidR="00825C60" w:rsidRDefault="00825C60" w:rsidP="00633561">
            <w:pPr>
              <w:jc w:val="center"/>
              <w:rPr>
                <w:b/>
                <w:sz w:val="24"/>
              </w:rPr>
            </w:pPr>
            <w:r>
              <w:rPr>
                <w:rFonts w:hint="eastAsia"/>
                <w:b/>
                <w:sz w:val="24"/>
              </w:rPr>
              <w:t>教材建设</w:t>
            </w:r>
          </w:p>
        </w:tc>
        <w:tc>
          <w:tcPr>
            <w:tcW w:w="1042"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20</w:t>
            </w:r>
          </w:p>
        </w:tc>
        <w:tc>
          <w:tcPr>
            <w:tcW w:w="1103"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20</w:t>
            </w:r>
          </w:p>
        </w:tc>
        <w:tc>
          <w:tcPr>
            <w:tcW w:w="1120"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15</w:t>
            </w:r>
          </w:p>
        </w:tc>
        <w:tc>
          <w:tcPr>
            <w:tcW w:w="1173"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15</w:t>
            </w:r>
          </w:p>
        </w:tc>
        <w:tc>
          <w:tcPr>
            <w:tcW w:w="1218"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10</w:t>
            </w:r>
          </w:p>
        </w:tc>
        <w:tc>
          <w:tcPr>
            <w:tcW w:w="1244"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80</w:t>
            </w:r>
          </w:p>
        </w:tc>
      </w:tr>
      <w:tr w:rsidR="00825C60" w:rsidTr="00633561">
        <w:trPr>
          <w:trHeight w:val="446"/>
        </w:trPr>
        <w:tc>
          <w:tcPr>
            <w:tcW w:w="2000" w:type="dxa"/>
            <w:vAlign w:val="center"/>
          </w:tcPr>
          <w:p w:rsidR="00825C60" w:rsidRDefault="00825C60" w:rsidP="00633561">
            <w:pPr>
              <w:jc w:val="center"/>
              <w:rPr>
                <w:b/>
                <w:sz w:val="24"/>
              </w:rPr>
            </w:pPr>
            <w:r>
              <w:rPr>
                <w:rFonts w:hint="eastAsia"/>
                <w:b/>
                <w:sz w:val="24"/>
              </w:rPr>
              <w:t>实践教学</w:t>
            </w:r>
          </w:p>
        </w:tc>
        <w:tc>
          <w:tcPr>
            <w:tcW w:w="1042"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200</w:t>
            </w:r>
          </w:p>
        </w:tc>
        <w:tc>
          <w:tcPr>
            <w:tcW w:w="1103"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150</w:t>
            </w:r>
          </w:p>
        </w:tc>
        <w:tc>
          <w:tcPr>
            <w:tcW w:w="1120"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50</w:t>
            </w:r>
          </w:p>
        </w:tc>
        <w:tc>
          <w:tcPr>
            <w:tcW w:w="1173"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50</w:t>
            </w:r>
          </w:p>
        </w:tc>
        <w:tc>
          <w:tcPr>
            <w:tcW w:w="1218"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50</w:t>
            </w:r>
          </w:p>
        </w:tc>
        <w:tc>
          <w:tcPr>
            <w:tcW w:w="1244"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500</w:t>
            </w:r>
          </w:p>
        </w:tc>
      </w:tr>
      <w:tr w:rsidR="00825C60" w:rsidTr="00633561">
        <w:trPr>
          <w:trHeight w:val="446"/>
        </w:trPr>
        <w:tc>
          <w:tcPr>
            <w:tcW w:w="2000" w:type="dxa"/>
            <w:vAlign w:val="center"/>
          </w:tcPr>
          <w:p w:rsidR="00825C60" w:rsidRDefault="00825C60" w:rsidP="00633561">
            <w:pPr>
              <w:jc w:val="center"/>
              <w:rPr>
                <w:b/>
                <w:sz w:val="24"/>
              </w:rPr>
            </w:pPr>
            <w:r>
              <w:rPr>
                <w:rFonts w:hint="eastAsia"/>
                <w:b/>
                <w:sz w:val="24"/>
              </w:rPr>
              <w:t>教学质量保障</w:t>
            </w:r>
          </w:p>
        </w:tc>
        <w:tc>
          <w:tcPr>
            <w:tcW w:w="1042"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20</w:t>
            </w:r>
          </w:p>
        </w:tc>
        <w:tc>
          <w:tcPr>
            <w:tcW w:w="1103"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20</w:t>
            </w:r>
          </w:p>
        </w:tc>
        <w:tc>
          <w:tcPr>
            <w:tcW w:w="1120"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10</w:t>
            </w:r>
          </w:p>
        </w:tc>
        <w:tc>
          <w:tcPr>
            <w:tcW w:w="1173"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10</w:t>
            </w:r>
          </w:p>
        </w:tc>
        <w:tc>
          <w:tcPr>
            <w:tcW w:w="1218"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10</w:t>
            </w:r>
          </w:p>
        </w:tc>
        <w:tc>
          <w:tcPr>
            <w:tcW w:w="1244"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70</w:t>
            </w:r>
          </w:p>
        </w:tc>
      </w:tr>
      <w:tr w:rsidR="00825C60" w:rsidTr="00633561">
        <w:trPr>
          <w:trHeight w:val="446"/>
        </w:trPr>
        <w:tc>
          <w:tcPr>
            <w:tcW w:w="2000" w:type="dxa"/>
            <w:vAlign w:val="center"/>
          </w:tcPr>
          <w:p w:rsidR="00825C60" w:rsidRDefault="00825C60" w:rsidP="00633561">
            <w:pPr>
              <w:jc w:val="center"/>
              <w:rPr>
                <w:b/>
                <w:sz w:val="24"/>
              </w:rPr>
            </w:pPr>
            <w:r>
              <w:rPr>
                <w:rFonts w:hint="eastAsia"/>
                <w:b/>
                <w:sz w:val="24"/>
              </w:rPr>
              <w:t>科学研究</w:t>
            </w:r>
          </w:p>
        </w:tc>
        <w:tc>
          <w:tcPr>
            <w:tcW w:w="1042"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20</w:t>
            </w:r>
          </w:p>
        </w:tc>
        <w:tc>
          <w:tcPr>
            <w:tcW w:w="1103"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20</w:t>
            </w:r>
          </w:p>
        </w:tc>
        <w:tc>
          <w:tcPr>
            <w:tcW w:w="1120"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25</w:t>
            </w:r>
          </w:p>
        </w:tc>
        <w:tc>
          <w:tcPr>
            <w:tcW w:w="1173"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25</w:t>
            </w:r>
          </w:p>
        </w:tc>
        <w:tc>
          <w:tcPr>
            <w:tcW w:w="1218"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20</w:t>
            </w:r>
          </w:p>
        </w:tc>
        <w:tc>
          <w:tcPr>
            <w:tcW w:w="1244" w:type="dxa"/>
            <w:vAlign w:val="center"/>
          </w:tcPr>
          <w:p w:rsidR="00825C60" w:rsidRDefault="00825C60" w:rsidP="00633561">
            <w:pPr>
              <w:jc w:val="center"/>
              <w:rPr>
                <w:rFonts w:ascii="仿宋" w:eastAsia="仿宋" w:hAnsi="仿宋" w:cs="仿宋"/>
                <w:sz w:val="24"/>
              </w:rPr>
            </w:pPr>
            <w:r>
              <w:rPr>
                <w:rFonts w:ascii="仿宋" w:eastAsia="仿宋" w:hAnsi="仿宋" w:cs="仿宋" w:hint="eastAsia"/>
                <w:sz w:val="24"/>
              </w:rPr>
              <w:t>110</w:t>
            </w:r>
          </w:p>
        </w:tc>
      </w:tr>
      <w:tr w:rsidR="00825C60" w:rsidTr="00633561">
        <w:trPr>
          <w:trHeight w:val="466"/>
        </w:trPr>
        <w:tc>
          <w:tcPr>
            <w:tcW w:w="2000" w:type="dxa"/>
            <w:vAlign w:val="center"/>
          </w:tcPr>
          <w:p w:rsidR="00825C60" w:rsidRDefault="00825C60" w:rsidP="00633561">
            <w:pPr>
              <w:jc w:val="center"/>
              <w:rPr>
                <w:b/>
                <w:sz w:val="24"/>
              </w:rPr>
            </w:pPr>
            <w:r>
              <w:rPr>
                <w:rFonts w:hint="eastAsia"/>
                <w:b/>
                <w:sz w:val="24"/>
              </w:rPr>
              <w:t>合计</w:t>
            </w:r>
          </w:p>
        </w:tc>
        <w:tc>
          <w:tcPr>
            <w:tcW w:w="1042" w:type="dxa"/>
            <w:vAlign w:val="center"/>
          </w:tcPr>
          <w:p w:rsidR="00825C60" w:rsidRDefault="00825C60" w:rsidP="00633561">
            <w:pPr>
              <w:jc w:val="center"/>
              <w:rPr>
                <w:rFonts w:ascii="仿宋" w:eastAsia="仿宋" w:hAnsi="仿宋" w:cs="仿宋"/>
                <w:b/>
                <w:sz w:val="24"/>
              </w:rPr>
            </w:pPr>
            <w:r>
              <w:rPr>
                <w:rFonts w:ascii="仿宋" w:eastAsia="仿宋" w:hAnsi="仿宋" w:cs="仿宋" w:hint="eastAsia"/>
                <w:b/>
                <w:sz w:val="24"/>
              </w:rPr>
              <w:t>310</w:t>
            </w:r>
          </w:p>
        </w:tc>
        <w:tc>
          <w:tcPr>
            <w:tcW w:w="1103" w:type="dxa"/>
            <w:vAlign w:val="center"/>
          </w:tcPr>
          <w:p w:rsidR="00825C60" w:rsidRDefault="00825C60" w:rsidP="00633561">
            <w:pPr>
              <w:jc w:val="center"/>
              <w:rPr>
                <w:rFonts w:ascii="仿宋" w:eastAsia="仿宋" w:hAnsi="仿宋" w:cs="仿宋"/>
                <w:b/>
                <w:sz w:val="24"/>
              </w:rPr>
            </w:pPr>
            <w:r>
              <w:rPr>
                <w:rFonts w:ascii="仿宋" w:eastAsia="仿宋" w:hAnsi="仿宋" w:cs="仿宋" w:hint="eastAsia"/>
                <w:b/>
                <w:sz w:val="24"/>
              </w:rPr>
              <w:t>260</w:t>
            </w:r>
          </w:p>
        </w:tc>
        <w:tc>
          <w:tcPr>
            <w:tcW w:w="1120" w:type="dxa"/>
            <w:vAlign w:val="center"/>
          </w:tcPr>
          <w:p w:rsidR="00825C60" w:rsidRDefault="00825C60" w:rsidP="00633561">
            <w:pPr>
              <w:jc w:val="center"/>
              <w:rPr>
                <w:rFonts w:ascii="仿宋" w:eastAsia="仿宋" w:hAnsi="仿宋" w:cs="仿宋"/>
                <w:b/>
                <w:sz w:val="24"/>
              </w:rPr>
            </w:pPr>
            <w:r>
              <w:rPr>
                <w:rFonts w:ascii="仿宋" w:eastAsia="仿宋" w:hAnsi="仿宋" w:cs="仿宋" w:hint="eastAsia"/>
                <w:b/>
                <w:sz w:val="24"/>
              </w:rPr>
              <w:t>145</w:t>
            </w:r>
          </w:p>
        </w:tc>
        <w:tc>
          <w:tcPr>
            <w:tcW w:w="1173" w:type="dxa"/>
            <w:vAlign w:val="center"/>
          </w:tcPr>
          <w:p w:rsidR="00825C60" w:rsidRDefault="00825C60" w:rsidP="00633561">
            <w:pPr>
              <w:jc w:val="center"/>
              <w:rPr>
                <w:rFonts w:ascii="仿宋" w:eastAsia="仿宋" w:hAnsi="仿宋" w:cs="仿宋"/>
                <w:b/>
                <w:sz w:val="24"/>
              </w:rPr>
            </w:pPr>
            <w:r>
              <w:rPr>
                <w:rFonts w:ascii="仿宋" w:eastAsia="仿宋" w:hAnsi="仿宋" w:cs="仿宋" w:hint="eastAsia"/>
                <w:b/>
                <w:sz w:val="24"/>
              </w:rPr>
              <w:t>150</w:t>
            </w:r>
          </w:p>
        </w:tc>
        <w:tc>
          <w:tcPr>
            <w:tcW w:w="1218" w:type="dxa"/>
            <w:vAlign w:val="center"/>
          </w:tcPr>
          <w:p w:rsidR="00825C60" w:rsidRDefault="00825C60" w:rsidP="00633561">
            <w:pPr>
              <w:jc w:val="center"/>
              <w:rPr>
                <w:rFonts w:ascii="仿宋" w:eastAsia="仿宋" w:hAnsi="仿宋" w:cs="仿宋"/>
                <w:b/>
                <w:sz w:val="24"/>
              </w:rPr>
            </w:pPr>
            <w:r>
              <w:rPr>
                <w:rFonts w:ascii="仿宋" w:eastAsia="仿宋" w:hAnsi="仿宋" w:cs="仿宋" w:hint="eastAsia"/>
                <w:b/>
                <w:sz w:val="24"/>
              </w:rPr>
              <w:t>135</w:t>
            </w:r>
          </w:p>
        </w:tc>
        <w:tc>
          <w:tcPr>
            <w:tcW w:w="1244" w:type="dxa"/>
            <w:vAlign w:val="center"/>
          </w:tcPr>
          <w:p w:rsidR="00825C60" w:rsidRDefault="00825C60" w:rsidP="00633561">
            <w:pPr>
              <w:jc w:val="center"/>
              <w:rPr>
                <w:rFonts w:ascii="仿宋" w:eastAsia="仿宋" w:hAnsi="仿宋" w:cs="仿宋"/>
                <w:b/>
                <w:color w:val="FF0000"/>
                <w:sz w:val="24"/>
              </w:rPr>
            </w:pPr>
            <w:r>
              <w:rPr>
                <w:rFonts w:ascii="仿宋" w:eastAsia="仿宋" w:hAnsi="仿宋" w:cs="仿宋" w:hint="eastAsia"/>
                <w:b/>
                <w:sz w:val="24"/>
              </w:rPr>
              <w:t>1000</w:t>
            </w:r>
          </w:p>
        </w:tc>
      </w:tr>
    </w:tbl>
    <w:p w:rsidR="00825C60" w:rsidRDefault="00825C60" w:rsidP="00825C60">
      <w:pPr>
        <w:spacing w:line="360" w:lineRule="auto"/>
        <w:jc w:val="right"/>
        <w:rPr>
          <w:b/>
          <w:sz w:val="28"/>
          <w:szCs w:val="28"/>
        </w:rPr>
      </w:pPr>
    </w:p>
    <w:p w:rsidR="00825C60" w:rsidRDefault="00825C60" w:rsidP="00825C60">
      <w:pPr>
        <w:spacing w:line="360" w:lineRule="auto"/>
        <w:jc w:val="right"/>
        <w:rPr>
          <w:b/>
          <w:sz w:val="28"/>
          <w:szCs w:val="28"/>
        </w:rPr>
      </w:pPr>
    </w:p>
    <w:p w:rsidR="00825C60" w:rsidRDefault="00825C60" w:rsidP="00825C60">
      <w:pPr>
        <w:spacing w:line="360" w:lineRule="auto"/>
        <w:jc w:val="right"/>
        <w:rPr>
          <w:b/>
          <w:sz w:val="28"/>
          <w:szCs w:val="28"/>
        </w:rPr>
      </w:pPr>
    </w:p>
    <w:p w:rsidR="00825C60" w:rsidRDefault="00825C60" w:rsidP="00825C60">
      <w:pPr>
        <w:spacing w:line="360" w:lineRule="auto"/>
        <w:jc w:val="right"/>
        <w:rPr>
          <w:b/>
          <w:sz w:val="28"/>
          <w:szCs w:val="28"/>
        </w:rPr>
      </w:pPr>
    </w:p>
    <w:p w:rsidR="00825C60" w:rsidRDefault="00825C60"/>
    <w:sectPr w:rsidR="00825C60" w:rsidSect="00933B69">
      <w:headerReference w:type="default" r:id="rId19"/>
      <w:pgSz w:w="11910" w:h="16840"/>
      <w:pgMar w:top="1680" w:right="660" w:bottom="280" w:left="1200" w:header="1320" w:footer="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DF485C" w15:done="0"/>
  <w15:commentEx w15:paraId="1B5857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8EE" w:rsidRDefault="00E378EE" w:rsidP="00933B69">
      <w:r>
        <w:separator/>
      </w:r>
    </w:p>
  </w:endnote>
  <w:endnote w:type="continuationSeparator" w:id="0">
    <w:p w:rsidR="00E378EE" w:rsidRDefault="00E378EE" w:rsidP="0093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宋体"/>
    <w:charset w:val="86"/>
    <w:family w:val="auto"/>
    <w:pitch w:val="variable"/>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48F" w:rsidRDefault="00AC348F">
    <w:pPr>
      <w:pStyle w:val="a6"/>
      <w:jc w:val="center"/>
    </w:pPr>
  </w:p>
  <w:p w:rsidR="007D664E" w:rsidRDefault="007D66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029021"/>
      <w:docPartObj>
        <w:docPartGallery w:val="Page Numbers (Bottom of Page)"/>
        <w:docPartUnique/>
      </w:docPartObj>
    </w:sdtPr>
    <w:sdtEndPr/>
    <w:sdtContent>
      <w:p w:rsidR="00AC348F" w:rsidRDefault="00AC348F">
        <w:pPr>
          <w:pStyle w:val="a6"/>
          <w:jc w:val="center"/>
        </w:pPr>
        <w:r>
          <w:fldChar w:fldCharType="begin"/>
        </w:r>
        <w:r>
          <w:instrText>PAGE   \* MERGEFORMAT</w:instrText>
        </w:r>
        <w:r>
          <w:fldChar w:fldCharType="separate"/>
        </w:r>
        <w:r w:rsidR="00971174">
          <w:rPr>
            <w:noProof/>
          </w:rPr>
          <w:t>53</w:t>
        </w:r>
        <w:r>
          <w:fldChar w:fldCharType="end"/>
        </w:r>
      </w:p>
    </w:sdtContent>
  </w:sdt>
  <w:p w:rsidR="00AC348F" w:rsidRDefault="00AC34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8EE" w:rsidRDefault="00E378EE" w:rsidP="00933B69">
      <w:r>
        <w:separator/>
      </w:r>
    </w:p>
  </w:footnote>
  <w:footnote w:type="continuationSeparator" w:id="0">
    <w:p w:rsidR="00E378EE" w:rsidRDefault="00E378EE" w:rsidP="00933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0CC" w:rsidRDefault="00E378EE">
    <w:pPr>
      <w:pStyle w:val="a4"/>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04.35pt;margin-top:69.45pt;width:200.8pt;height:20pt;z-index:-251656192;mso-position-horizontal-relative:page;mso-position-vertical-relative:page" filled="f" stroked="f">
          <v:textbox inset="0,0,0,0">
            <w:txbxContent>
              <w:p w:rsidR="001C30CC" w:rsidRDefault="001C30CC">
                <w:pPr>
                  <w:spacing w:line="400" w:lineRule="exact"/>
                  <w:ind w:left="20"/>
                  <w:rPr>
                    <w:rFonts w:ascii="黑体" w:eastAsia="黑体"/>
                    <w:b/>
                    <w:sz w:val="36"/>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0CC" w:rsidRDefault="00E378EE">
    <w:pPr>
      <w:pStyle w:val="a4"/>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04.75pt;margin-top:69.45pt;width:200.05pt;height:20pt;z-index:-251655168;mso-position-horizontal-relative:page;mso-position-vertical-relative:page" filled="f" stroked="f">
          <v:textbox inset="0,0,0,0">
            <w:txbxContent>
              <w:p w:rsidR="001C30CC" w:rsidRDefault="001C30CC">
                <w:pPr>
                  <w:pStyle w:val="a4"/>
                  <w:spacing w:line="400" w:lineRule="exact"/>
                  <w:ind w:left="20"/>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0CC" w:rsidRDefault="001C30CC">
    <w:pPr>
      <w:pStyle w:val="a4"/>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0CC" w:rsidRDefault="001C30CC">
    <w:pPr>
      <w:pStyle w:val="a4"/>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0CC" w:rsidRDefault="001C30CC">
    <w:pPr>
      <w:pStyle w:val="a4"/>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0CC" w:rsidRDefault="00E378EE">
    <w:pPr>
      <w:pStyle w:val="a4"/>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186.75pt;margin-top:65.35pt;width:236pt;height:20pt;z-index:-251654144;mso-position-horizontal-relative:page;mso-position-vertical-relative:page" filled="f" stroked="f">
          <v:textbox inset="0,0,0,0">
            <w:txbxContent>
              <w:p w:rsidR="001C30CC" w:rsidRDefault="001C30CC">
                <w:pPr>
                  <w:pStyle w:val="a4"/>
                  <w:spacing w:line="400" w:lineRule="exact"/>
                  <w:ind w:left="20"/>
                </w:pP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0CC" w:rsidRDefault="001C30CC">
    <w:pPr>
      <w:pStyle w:val="a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E5A71"/>
    <w:multiLevelType w:val="singleLevel"/>
    <w:tmpl w:val="9B1E5A71"/>
    <w:lvl w:ilvl="0">
      <w:start w:val="1"/>
      <w:numFmt w:val="chineseCounting"/>
      <w:suff w:val="nothing"/>
      <w:lvlText w:val="（%1）"/>
      <w:lvlJc w:val="left"/>
      <w:rPr>
        <w:rFonts w:hint="eastAsia"/>
      </w:rPr>
    </w:lvl>
  </w:abstractNum>
  <w:abstractNum w:abstractNumId="1">
    <w:nsid w:val="ABB8725F"/>
    <w:multiLevelType w:val="singleLevel"/>
    <w:tmpl w:val="ABB8725F"/>
    <w:lvl w:ilvl="0">
      <w:start w:val="6"/>
      <w:numFmt w:val="decimal"/>
      <w:lvlText w:val="%1."/>
      <w:lvlJc w:val="left"/>
      <w:pPr>
        <w:tabs>
          <w:tab w:val="left" w:pos="312"/>
        </w:tabs>
      </w:pPr>
    </w:lvl>
  </w:abstractNum>
  <w:abstractNum w:abstractNumId="2">
    <w:nsid w:val="BD60EA1A"/>
    <w:multiLevelType w:val="singleLevel"/>
    <w:tmpl w:val="BD60EA1A"/>
    <w:lvl w:ilvl="0">
      <w:start w:val="3"/>
      <w:numFmt w:val="decimal"/>
      <w:suff w:val="nothing"/>
      <w:lvlText w:val="%1．"/>
      <w:lvlJc w:val="left"/>
    </w:lvl>
  </w:abstractNum>
  <w:abstractNum w:abstractNumId="3">
    <w:nsid w:val="C53962C4"/>
    <w:multiLevelType w:val="singleLevel"/>
    <w:tmpl w:val="C53962C4"/>
    <w:lvl w:ilvl="0">
      <w:start w:val="1"/>
      <w:numFmt w:val="decimal"/>
      <w:suff w:val="nothing"/>
      <w:lvlText w:val="（%1）"/>
      <w:lvlJc w:val="left"/>
    </w:lvl>
  </w:abstractNum>
  <w:abstractNum w:abstractNumId="4">
    <w:nsid w:val="E941F93D"/>
    <w:multiLevelType w:val="singleLevel"/>
    <w:tmpl w:val="E941F93D"/>
    <w:lvl w:ilvl="0">
      <w:start w:val="1"/>
      <w:numFmt w:val="chineseCounting"/>
      <w:suff w:val="nothing"/>
      <w:lvlText w:val="%1、"/>
      <w:lvlJc w:val="left"/>
      <w:rPr>
        <w:rFonts w:hint="eastAsia"/>
      </w:rPr>
    </w:lvl>
  </w:abstractNum>
  <w:abstractNum w:abstractNumId="5">
    <w:nsid w:val="19FF7829"/>
    <w:multiLevelType w:val="multilevel"/>
    <w:tmpl w:val="19FF7829"/>
    <w:lvl w:ilvl="0">
      <w:start w:val="4"/>
      <w:numFmt w:val="decimal"/>
      <w:lvlText w:val="%1"/>
      <w:lvlJc w:val="left"/>
      <w:pPr>
        <w:ind w:left="713" w:hanging="495"/>
      </w:pPr>
      <w:rPr>
        <w:rFonts w:hint="default"/>
        <w:lang w:val="zh-CN" w:eastAsia="zh-CN" w:bidi="zh-CN"/>
      </w:rPr>
    </w:lvl>
    <w:lvl w:ilvl="1">
      <w:start w:val="1"/>
      <w:numFmt w:val="decimal"/>
      <w:lvlText w:val="%1.%2"/>
      <w:lvlJc w:val="left"/>
      <w:pPr>
        <w:ind w:left="713" w:hanging="495"/>
      </w:pPr>
      <w:rPr>
        <w:rFonts w:ascii="Microsoft JhengHei" w:eastAsia="Microsoft JhengHei" w:hAnsi="Microsoft JhengHei" w:cs="Microsoft JhengHei" w:hint="default"/>
        <w:b/>
        <w:bCs/>
        <w:spacing w:val="0"/>
        <w:w w:val="104"/>
        <w:sz w:val="28"/>
        <w:szCs w:val="28"/>
        <w:lang w:val="zh-CN" w:eastAsia="zh-CN" w:bidi="zh-CN"/>
      </w:rPr>
    </w:lvl>
    <w:lvl w:ilvl="2">
      <w:numFmt w:val="bullet"/>
      <w:lvlText w:val="•"/>
      <w:lvlJc w:val="left"/>
      <w:pPr>
        <w:ind w:left="2585" w:hanging="495"/>
      </w:pPr>
      <w:rPr>
        <w:rFonts w:hint="default"/>
        <w:lang w:val="zh-CN" w:eastAsia="zh-CN" w:bidi="zh-CN"/>
      </w:rPr>
    </w:lvl>
    <w:lvl w:ilvl="3">
      <w:numFmt w:val="bullet"/>
      <w:lvlText w:val="•"/>
      <w:lvlJc w:val="left"/>
      <w:pPr>
        <w:ind w:left="3517" w:hanging="495"/>
      </w:pPr>
      <w:rPr>
        <w:rFonts w:hint="default"/>
        <w:lang w:val="zh-CN" w:eastAsia="zh-CN" w:bidi="zh-CN"/>
      </w:rPr>
    </w:lvl>
    <w:lvl w:ilvl="4">
      <w:numFmt w:val="bullet"/>
      <w:lvlText w:val="•"/>
      <w:lvlJc w:val="left"/>
      <w:pPr>
        <w:ind w:left="4450" w:hanging="495"/>
      </w:pPr>
      <w:rPr>
        <w:rFonts w:hint="default"/>
        <w:lang w:val="zh-CN" w:eastAsia="zh-CN" w:bidi="zh-CN"/>
      </w:rPr>
    </w:lvl>
    <w:lvl w:ilvl="5">
      <w:numFmt w:val="bullet"/>
      <w:lvlText w:val="•"/>
      <w:lvlJc w:val="left"/>
      <w:pPr>
        <w:ind w:left="5383" w:hanging="495"/>
      </w:pPr>
      <w:rPr>
        <w:rFonts w:hint="default"/>
        <w:lang w:val="zh-CN" w:eastAsia="zh-CN" w:bidi="zh-CN"/>
      </w:rPr>
    </w:lvl>
    <w:lvl w:ilvl="6">
      <w:numFmt w:val="bullet"/>
      <w:lvlText w:val="•"/>
      <w:lvlJc w:val="left"/>
      <w:pPr>
        <w:ind w:left="6315" w:hanging="495"/>
      </w:pPr>
      <w:rPr>
        <w:rFonts w:hint="default"/>
        <w:lang w:val="zh-CN" w:eastAsia="zh-CN" w:bidi="zh-CN"/>
      </w:rPr>
    </w:lvl>
    <w:lvl w:ilvl="7">
      <w:numFmt w:val="bullet"/>
      <w:lvlText w:val="•"/>
      <w:lvlJc w:val="left"/>
      <w:pPr>
        <w:ind w:left="7248" w:hanging="495"/>
      </w:pPr>
      <w:rPr>
        <w:rFonts w:hint="default"/>
        <w:lang w:val="zh-CN" w:eastAsia="zh-CN" w:bidi="zh-CN"/>
      </w:rPr>
    </w:lvl>
    <w:lvl w:ilvl="8">
      <w:numFmt w:val="bullet"/>
      <w:lvlText w:val="•"/>
      <w:lvlJc w:val="left"/>
      <w:pPr>
        <w:ind w:left="8181" w:hanging="495"/>
      </w:pPr>
      <w:rPr>
        <w:rFonts w:hint="default"/>
        <w:lang w:val="zh-CN" w:eastAsia="zh-CN" w:bidi="zh-CN"/>
      </w:rPr>
    </w:lvl>
  </w:abstractNum>
  <w:abstractNum w:abstractNumId="6">
    <w:nsid w:val="3FE90F89"/>
    <w:multiLevelType w:val="multilevel"/>
    <w:tmpl w:val="3FE90F89"/>
    <w:lvl w:ilvl="0">
      <w:start w:val="1"/>
      <w:numFmt w:val="japaneseCounting"/>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nsid w:val="4F19A7E4"/>
    <w:multiLevelType w:val="singleLevel"/>
    <w:tmpl w:val="4F19A7E4"/>
    <w:lvl w:ilvl="0">
      <w:start w:val="7"/>
      <w:numFmt w:val="chineseCounting"/>
      <w:suff w:val="nothing"/>
      <w:lvlText w:val="%1、"/>
      <w:lvlJc w:val="left"/>
      <w:rPr>
        <w:rFonts w:hint="eastAsia"/>
      </w:rPr>
    </w:lvl>
  </w:abstractNum>
  <w:num w:numId="1">
    <w:abstractNumId w:val="5"/>
  </w:num>
  <w:num w:numId="2">
    <w:abstractNumId w:val="1"/>
  </w:num>
  <w:num w:numId="3">
    <w:abstractNumId w:val="6"/>
  </w:num>
  <w:num w:numId="4">
    <w:abstractNumId w:val="0"/>
  </w:num>
  <w:num w:numId="5">
    <w:abstractNumId w:val="7"/>
  </w:num>
  <w:num w:numId="6">
    <w:abstractNumId w:val="2"/>
  </w:num>
  <w:num w:numId="7">
    <w:abstractNumId w:val="3"/>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轻无痕">
    <w15:presenceInfo w15:providerId="None" w15:userId="风轻无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81B10"/>
    <w:rsid w:val="00001D72"/>
    <w:rsid w:val="00007431"/>
    <w:rsid w:val="000372C9"/>
    <w:rsid w:val="00040E1E"/>
    <w:rsid w:val="00046D5D"/>
    <w:rsid w:val="00053889"/>
    <w:rsid w:val="000542E6"/>
    <w:rsid w:val="0005597C"/>
    <w:rsid w:val="00074E60"/>
    <w:rsid w:val="00091B5D"/>
    <w:rsid w:val="00096E63"/>
    <w:rsid w:val="000A66A7"/>
    <w:rsid w:val="000B4526"/>
    <w:rsid w:val="000C52C2"/>
    <w:rsid w:val="000D08EC"/>
    <w:rsid w:val="000D478B"/>
    <w:rsid w:val="000E4DC2"/>
    <w:rsid w:val="000F49B6"/>
    <w:rsid w:val="000F5FF8"/>
    <w:rsid w:val="000F6585"/>
    <w:rsid w:val="00104EEF"/>
    <w:rsid w:val="00105952"/>
    <w:rsid w:val="00110801"/>
    <w:rsid w:val="00111CD8"/>
    <w:rsid w:val="00115695"/>
    <w:rsid w:val="00125087"/>
    <w:rsid w:val="00136E5B"/>
    <w:rsid w:val="00141AC8"/>
    <w:rsid w:val="00146A86"/>
    <w:rsid w:val="00147BB7"/>
    <w:rsid w:val="00150358"/>
    <w:rsid w:val="00151FAD"/>
    <w:rsid w:val="00157E2B"/>
    <w:rsid w:val="00164097"/>
    <w:rsid w:val="00164635"/>
    <w:rsid w:val="00173A00"/>
    <w:rsid w:val="00176E01"/>
    <w:rsid w:val="001770DC"/>
    <w:rsid w:val="00181CAA"/>
    <w:rsid w:val="001867C9"/>
    <w:rsid w:val="00190F7E"/>
    <w:rsid w:val="00193871"/>
    <w:rsid w:val="0019439C"/>
    <w:rsid w:val="00194DCE"/>
    <w:rsid w:val="001A19EF"/>
    <w:rsid w:val="001B22B3"/>
    <w:rsid w:val="001B4330"/>
    <w:rsid w:val="001B71B6"/>
    <w:rsid w:val="001C30CC"/>
    <w:rsid w:val="001C33C1"/>
    <w:rsid w:val="001C41DA"/>
    <w:rsid w:val="001D0209"/>
    <w:rsid w:val="001D5399"/>
    <w:rsid w:val="001D594A"/>
    <w:rsid w:val="001D64DF"/>
    <w:rsid w:val="001E19EA"/>
    <w:rsid w:val="001E688C"/>
    <w:rsid w:val="001F5DDF"/>
    <w:rsid w:val="001F7742"/>
    <w:rsid w:val="00200DB1"/>
    <w:rsid w:val="00207436"/>
    <w:rsid w:val="00213CC5"/>
    <w:rsid w:val="00216D8B"/>
    <w:rsid w:val="00222602"/>
    <w:rsid w:val="00225BBC"/>
    <w:rsid w:val="00256775"/>
    <w:rsid w:val="002568F3"/>
    <w:rsid w:val="00257244"/>
    <w:rsid w:val="00286B0E"/>
    <w:rsid w:val="00287443"/>
    <w:rsid w:val="00290C13"/>
    <w:rsid w:val="0029701F"/>
    <w:rsid w:val="002A20BD"/>
    <w:rsid w:val="002A541D"/>
    <w:rsid w:val="002A6739"/>
    <w:rsid w:val="002B1B0A"/>
    <w:rsid w:val="002B4646"/>
    <w:rsid w:val="002B7A56"/>
    <w:rsid w:val="002C0B27"/>
    <w:rsid w:val="002C0C58"/>
    <w:rsid w:val="002C2A97"/>
    <w:rsid w:val="002D2E7D"/>
    <w:rsid w:val="002D2F4F"/>
    <w:rsid w:val="002E5715"/>
    <w:rsid w:val="002E701B"/>
    <w:rsid w:val="002F50E3"/>
    <w:rsid w:val="0030368B"/>
    <w:rsid w:val="00303E50"/>
    <w:rsid w:val="00306332"/>
    <w:rsid w:val="0031019C"/>
    <w:rsid w:val="00326CAC"/>
    <w:rsid w:val="00331DBE"/>
    <w:rsid w:val="00334E39"/>
    <w:rsid w:val="003376EA"/>
    <w:rsid w:val="00340595"/>
    <w:rsid w:val="00340A25"/>
    <w:rsid w:val="00342FF8"/>
    <w:rsid w:val="00346886"/>
    <w:rsid w:val="003510BB"/>
    <w:rsid w:val="00355101"/>
    <w:rsid w:val="00366E13"/>
    <w:rsid w:val="003772AB"/>
    <w:rsid w:val="00377723"/>
    <w:rsid w:val="00385679"/>
    <w:rsid w:val="00390FF7"/>
    <w:rsid w:val="0039270A"/>
    <w:rsid w:val="00393214"/>
    <w:rsid w:val="003A5FEC"/>
    <w:rsid w:val="003B192B"/>
    <w:rsid w:val="003C3F9A"/>
    <w:rsid w:val="003D1224"/>
    <w:rsid w:val="003D3FE4"/>
    <w:rsid w:val="003D5C10"/>
    <w:rsid w:val="003E09DA"/>
    <w:rsid w:val="003E62A1"/>
    <w:rsid w:val="003E656E"/>
    <w:rsid w:val="003F5746"/>
    <w:rsid w:val="003F6399"/>
    <w:rsid w:val="003F6DF2"/>
    <w:rsid w:val="00401C64"/>
    <w:rsid w:val="00403204"/>
    <w:rsid w:val="00405BA1"/>
    <w:rsid w:val="00410D79"/>
    <w:rsid w:val="00424C54"/>
    <w:rsid w:val="00427355"/>
    <w:rsid w:val="0043173A"/>
    <w:rsid w:val="00434C02"/>
    <w:rsid w:val="004524D0"/>
    <w:rsid w:val="00453613"/>
    <w:rsid w:val="004560F0"/>
    <w:rsid w:val="00456BC4"/>
    <w:rsid w:val="00457B42"/>
    <w:rsid w:val="00463C8F"/>
    <w:rsid w:val="00470AB6"/>
    <w:rsid w:val="00475E53"/>
    <w:rsid w:val="00483E88"/>
    <w:rsid w:val="004870A8"/>
    <w:rsid w:val="0049387C"/>
    <w:rsid w:val="004A0148"/>
    <w:rsid w:val="004A3C47"/>
    <w:rsid w:val="004A55AA"/>
    <w:rsid w:val="004C16B1"/>
    <w:rsid w:val="004D3D02"/>
    <w:rsid w:val="004D443A"/>
    <w:rsid w:val="004E413A"/>
    <w:rsid w:val="004E465A"/>
    <w:rsid w:val="004F3EB8"/>
    <w:rsid w:val="0050009D"/>
    <w:rsid w:val="0050370A"/>
    <w:rsid w:val="00517B81"/>
    <w:rsid w:val="00520854"/>
    <w:rsid w:val="00532765"/>
    <w:rsid w:val="00537088"/>
    <w:rsid w:val="005374B3"/>
    <w:rsid w:val="005403EF"/>
    <w:rsid w:val="00553A21"/>
    <w:rsid w:val="00555F8E"/>
    <w:rsid w:val="00566E4B"/>
    <w:rsid w:val="00567197"/>
    <w:rsid w:val="005707DB"/>
    <w:rsid w:val="00576C21"/>
    <w:rsid w:val="00581B10"/>
    <w:rsid w:val="00582747"/>
    <w:rsid w:val="00584C4D"/>
    <w:rsid w:val="0058636D"/>
    <w:rsid w:val="005875E9"/>
    <w:rsid w:val="00590120"/>
    <w:rsid w:val="00590D78"/>
    <w:rsid w:val="00594BBF"/>
    <w:rsid w:val="005950B9"/>
    <w:rsid w:val="005A2738"/>
    <w:rsid w:val="005B3A7D"/>
    <w:rsid w:val="005C01AF"/>
    <w:rsid w:val="005C444A"/>
    <w:rsid w:val="005C5F99"/>
    <w:rsid w:val="005D02DA"/>
    <w:rsid w:val="005D0D5B"/>
    <w:rsid w:val="005E281E"/>
    <w:rsid w:val="005E420A"/>
    <w:rsid w:val="005E7A25"/>
    <w:rsid w:val="005E7D50"/>
    <w:rsid w:val="005F3CD9"/>
    <w:rsid w:val="005F5C37"/>
    <w:rsid w:val="005F6407"/>
    <w:rsid w:val="006007E1"/>
    <w:rsid w:val="006163D8"/>
    <w:rsid w:val="00620FE4"/>
    <w:rsid w:val="006226B2"/>
    <w:rsid w:val="00640545"/>
    <w:rsid w:val="00651E6E"/>
    <w:rsid w:val="006553A8"/>
    <w:rsid w:val="0066590B"/>
    <w:rsid w:val="00666178"/>
    <w:rsid w:val="00667384"/>
    <w:rsid w:val="00681B39"/>
    <w:rsid w:val="00681F60"/>
    <w:rsid w:val="0068678C"/>
    <w:rsid w:val="00696648"/>
    <w:rsid w:val="00697F69"/>
    <w:rsid w:val="006B0F2D"/>
    <w:rsid w:val="006B7A6C"/>
    <w:rsid w:val="006C0315"/>
    <w:rsid w:val="006C055E"/>
    <w:rsid w:val="006C2AAB"/>
    <w:rsid w:val="006D62FD"/>
    <w:rsid w:val="006E1DBF"/>
    <w:rsid w:val="006E2CD2"/>
    <w:rsid w:val="006E3459"/>
    <w:rsid w:val="006E3509"/>
    <w:rsid w:val="006F433F"/>
    <w:rsid w:val="006F63A7"/>
    <w:rsid w:val="00705B1C"/>
    <w:rsid w:val="00712864"/>
    <w:rsid w:val="0071709D"/>
    <w:rsid w:val="0072027E"/>
    <w:rsid w:val="00721807"/>
    <w:rsid w:val="00730263"/>
    <w:rsid w:val="00742F95"/>
    <w:rsid w:val="00743A81"/>
    <w:rsid w:val="00744246"/>
    <w:rsid w:val="007466C1"/>
    <w:rsid w:val="00750780"/>
    <w:rsid w:val="007537A6"/>
    <w:rsid w:val="007569E4"/>
    <w:rsid w:val="00757C0F"/>
    <w:rsid w:val="00761833"/>
    <w:rsid w:val="00766FD2"/>
    <w:rsid w:val="0079066A"/>
    <w:rsid w:val="00790757"/>
    <w:rsid w:val="00797810"/>
    <w:rsid w:val="007A41CE"/>
    <w:rsid w:val="007A7C14"/>
    <w:rsid w:val="007B0F43"/>
    <w:rsid w:val="007B6B0A"/>
    <w:rsid w:val="007D664E"/>
    <w:rsid w:val="007E0C9E"/>
    <w:rsid w:val="007E5813"/>
    <w:rsid w:val="007E59A8"/>
    <w:rsid w:val="007E5DB5"/>
    <w:rsid w:val="007F0084"/>
    <w:rsid w:val="007F2D0B"/>
    <w:rsid w:val="00802616"/>
    <w:rsid w:val="0080463C"/>
    <w:rsid w:val="0080472D"/>
    <w:rsid w:val="0080619B"/>
    <w:rsid w:val="00814C51"/>
    <w:rsid w:val="00815AF7"/>
    <w:rsid w:val="0082234A"/>
    <w:rsid w:val="00825C60"/>
    <w:rsid w:val="0082670B"/>
    <w:rsid w:val="0083413E"/>
    <w:rsid w:val="008348B8"/>
    <w:rsid w:val="008375FC"/>
    <w:rsid w:val="00841B64"/>
    <w:rsid w:val="00856513"/>
    <w:rsid w:val="00864FF8"/>
    <w:rsid w:val="00870B02"/>
    <w:rsid w:val="0087314D"/>
    <w:rsid w:val="00891B55"/>
    <w:rsid w:val="008968DB"/>
    <w:rsid w:val="008969A5"/>
    <w:rsid w:val="00897327"/>
    <w:rsid w:val="008A268A"/>
    <w:rsid w:val="008A4A72"/>
    <w:rsid w:val="008A4B7D"/>
    <w:rsid w:val="008B259A"/>
    <w:rsid w:val="008B7EA0"/>
    <w:rsid w:val="008C1922"/>
    <w:rsid w:val="008C3EC1"/>
    <w:rsid w:val="008D082D"/>
    <w:rsid w:val="008E22FC"/>
    <w:rsid w:val="008E3A79"/>
    <w:rsid w:val="008F65DB"/>
    <w:rsid w:val="00901BA8"/>
    <w:rsid w:val="0090444E"/>
    <w:rsid w:val="00904B06"/>
    <w:rsid w:val="00913089"/>
    <w:rsid w:val="009146C8"/>
    <w:rsid w:val="009156EF"/>
    <w:rsid w:val="0092246C"/>
    <w:rsid w:val="00924D40"/>
    <w:rsid w:val="00933B69"/>
    <w:rsid w:val="009541BE"/>
    <w:rsid w:val="00954AFC"/>
    <w:rsid w:val="00971174"/>
    <w:rsid w:val="0097147C"/>
    <w:rsid w:val="009871FF"/>
    <w:rsid w:val="00993273"/>
    <w:rsid w:val="0099457A"/>
    <w:rsid w:val="009B2A5A"/>
    <w:rsid w:val="009B4832"/>
    <w:rsid w:val="009C19BA"/>
    <w:rsid w:val="009C6438"/>
    <w:rsid w:val="009E23D4"/>
    <w:rsid w:val="009F1617"/>
    <w:rsid w:val="009F7B9D"/>
    <w:rsid w:val="00A01935"/>
    <w:rsid w:val="00A02D2A"/>
    <w:rsid w:val="00A0472B"/>
    <w:rsid w:val="00A11D51"/>
    <w:rsid w:val="00A16010"/>
    <w:rsid w:val="00A16F38"/>
    <w:rsid w:val="00A1713A"/>
    <w:rsid w:val="00A363CB"/>
    <w:rsid w:val="00A3747B"/>
    <w:rsid w:val="00A43663"/>
    <w:rsid w:val="00A54262"/>
    <w:rsid w:val="00A54941"/>
    <w:rsid w:val="00A57D9B"/>
    <w:rsid w:val="00A6535F"/>
    <w:rsid w:val="00A661F7"/>
    <w:rsid w:val="00A67CF2"/>
    <w:rsid w:val="00A757F5"/>
    <w:rsid w:val="00A76679"/>
    <w:rsid w:val="00A807CD"/>
    <w:rsid w:val="00A848D2"/>
    <w:rsid w:val="00A84C61"/>
    <w:rsid w:val="00A868E0"/>
    <w:rsid w:val="00AA2A91"/>
    <w:rsid w:val="00AA516F"/>
    <w:rsid w:val="00AB0C53"/>
    <w:rsid w:val="00AB30CE"/>
    <w:rsid w:val="00AC0B66"/>
    <w:rsid w:val="00AC2371"/>
    <w:rsid w:val="00AC348F"/>
    <w:rsid w:val="00AC7432"/>
    <w:rsid w:val="00AC7D4D"/>
    <w:rsid w:val="00AD303C"/>
    <w:rsid w:val="00AE1A09"/>
    <w:rsid w:val="00AF6CC1"/>
    <w:rsid w:val="00B05771"/>
    <w:rsid w:val="00B109A5"/>
    <w:rsid w:val="00B12A3E"/>
    <w:rsid w:val="00B13225"/>
    <w:rsid w:val="00B15261"/>
    <w:rsid w:val="00B17EC7"/>
    <w:rsid w:val="00B334EF"/>
    <w:rsid w:val="00B366F2"/>
    <w:rsid w:val="00B4252F"/>
    <w:rsid w:val="00B444AD"/>
    <w:rsid w:val="00B468AD"/>
    <w:rsid w:val="00B5392F"/>
    <w:rsid w:val="00B55982"/>
    <w:rsid w:val="00B6069F"/>
    <w:rsid w:val="00B64A80"/>
    <w:rsid w:val="00B65150"/>
    <w:rsid w:val="00B66648"/>
    <w:rsid w:val="00B81018"/>
    <w:rsid w:val="00B95FAF"/>
    <w:rsid w:val="00BA0B17"/>
    <w:rsid w:val="00BA3AD9"/>
    <w:rsid w:val="00BB0900"/>
    <w:rsid w:val="00BB14C0"/>
    <w:rsid w:val="00BB381B"/>
    <w:rsid w:val="00BC0A77"/>
    <w:rsid w:val="00BD50BE"/>
    <w:rsid w:val="00BE0D7E"/>
    <w:rsid w:val="00BE56EF"/>
    <w:rsid w:val="00BE74C8"/>
    <w:rsid w:val="00BF09B5"/>
    <w:rsid w:val="00BF249A"/>
    <w:rsid w:val="00C1007C"/>
    <w:rsid w:val="00C11B71"/>
    <w:rsid w:val="00C137A7"/>
    <w:rsid w:val="00C1518F"/>
    <w:rsid w:val="00C1667F"/>
    <w:rsid w:val="00C33679"/>
    <w:rsid w:val="00C36B22"/>
    <w:rsid w:val="00C37277"/>
    <w:rsid w:val="00C43228"/>
    <w:rsid w:val="00C45D21"/>
    <w:rsid w:val="00C51D5A"/>
    <w:rsid w:val="00C5449A"/>
    <w:rsid w:val="00C55305"/>
    <w:rsid w:val="00C73CA8"/>
    <w:rsid w:val="00C75FD7"/>
    <w:rsid w:val="00C84709"/>
    <w:rsid w:val="00C90BED"/>
    <w:rsid w:val="00C917BD"/>
    <w:rsid w:val="00CA1BE7"/>
    <w:rsid w:val="00CC58CB"/>
    <w:rsid w:val="00CD0C7B"/>
    <w:rsid w:val="00CD1B69"/>
    <w:rsid w:val="00CD2120"/>
    <w:rsid w:val="00CD5CD5"/>
    <w:rsid w:val="00CE08C4"/>
    <w:rsid w:val="00CE3AF6"/>
    <w:rsid w:val="00CE73E3"/>
    <w:rsid w:val="00D00CB7"/>
    <w:rsid w:val="00D0430B"/>
    <w:rsid w:val="00D31070"/>
    <w:rsid w:val="00D32DF0"/>
    <w:rsid w:val="00D44A32"/>
    <w:rsid w:val="00D50D52"/>
    <w:rsid w:val="00D619D2"/>
    <w:rsid w:val="00D63581"/>
    <w:rsid w:val="00D706F4"/>
    <w:rsid w:val="00D73A6C"/>
    <w:rsid w:val="00D917BB"/>
    <w:rsid w:val="00DA2294"/>
    <w:rsid w:val="00DA537B"/>
    <w:rsid w:val="00DB16C6"/>
    <w:rsid w:val="00DC20AD"/>
    <w:rsid w:val="00DD50B4"/>
    <w:rsid w:val="00DE3ED5"/>
    <w:rsid w:val="00DF27DF"/>
    <w:rsid w:val="00DF5C54"/>
    <w:rsid w:val="00DF7EFC"/>
    <w:rsid w:val="00E01226"/>
    <w:rsid w:val="00E20D23"/>
    <w:rsid w:val="00E24259"/>
    <w:rsid w:val="00E30811"/>
    <w:rsid w:val="00E330CF"/>
    <w:rsid w:val="00E34619"/>
    <w:rsid w:val="00E378EE"/>
    <w:rsid w:val="00E66877"/>
    <w:rsid w:val="00E94870"/>
    <w:rsid w:val="00EA1002"/>
    <w:rsid w:val="00EA11C1"/>
    <w:rsid w:val="00ED6AC8"/>
    <w:rsid w:val="00EF44DA"/>
    <w:rsid w:val="00EF76FF"/>
    <w:rsid w:val="00F01D2B"/>
    <w:rsid w:val="00F04050"/>
    <w:rsid w:val="00F061E0"/>
    <w:rsid w:val="00F10D01"/>
    <w:rsid w:val="00F11D20"/>
    <w:rsid w:val="00F35469"/>
    <w:rsid w:val="00F5656F"/>
    <w:rsid w:val="00F57A1F"/>
    <w:rsid w:val="00F64098"/>
    <w:rsid w:val="00F67835"/>
    <w:rsid w:val="00F83F81"/>
    <w:rsid w:val="00F87531"/>
    <w:rsid w:val="00F9535A"/>
    <w:rsid w:val="00F975F8"/>
    <w:rsid w:val="00FA66EE"/>
    <w:rsid w:val="00FA7BC4"/>
    <w:rsid w:val="00FB0D93"/>
    <w:rsid w:val="00FB1C66"/>
    <w:rsid w:val="00FC79A4"/>
    <w:rsid w:val="00FD10DF"/>
    <w:rsid w:val="00FD4B72"/>
    <w:rsid w:val="00FE1865"/>
    <w:rsid w:val="00FF3C33"/>
    <w:rsid w:val="00FF5673"/>
    <w:rsid w:val="00FF7C54"/>
    <w:rsid w:val="03AD19E9"/>
    <w:rsid w:val="040B1A3F"/>
    <w:rsid w:val="07B107B3"/>
    <w:rsid w:val="095177B8"/>
    <w:rsid w:val="0A0B0BCB"/>
    <w:rsid w:val="0CE40B11"/>
    <w:rsid w:val="0DEC6280"/>
    <w:rsid w:val="145E449B"/>
    <w:rsid w:val="16175A1D"/>
    <w:rsid w:val="23EC514E"/>
    <w:rsid w:val="27FF786D"/>
    <w:rsid w:val="282B6CE9"/>
    <w:rsid w:val="294175CD"/>
    <w:rsid w:val="295062A9"/>
    <w:rsid w:val="29794227"/>
    <w:rsid w:val="2ECF2BC1"/>
    <w:rsid w:val="3000634A"/>
    <w:rsid w:val="336A6652"/>
    <w:rsid w:val="34555193"/>
    <w:rsid w:val="36687567"/>
    <w:rsid w:val="368B5B10"/>
    <w:rsid w:val="37184BEE"/>
    <w:rsid w:val="389C11D8"/>
    <w:rsid w:val="3A091A3C"/>
    <w:rsid w:val="3AD46C36"/>
    <w:rsid w:val="3C0B0741"/>
    <w:rsid w:val="43CB7C43"/>
    <w:rsid w:val="483E5F86"/>
    <w:rsid w:val="4D390453"/>
    <w:rsid w:val="505E64AB"/>
    <w:rsid w:val="51DE3306"/>
    <w:rsid w:val="52E5734E"/>
    <w:rsid w:val="5D377B23"/>
    <w:rsid w:val="696F4AEC"/>
    <w:rsid w:val="6BD546AF"/>
    <w:rsid w:val="6C853074"/>
    <w:rsid w:val="6ED90060"/>
    <w:rsid w:val="79C6713D"/>
    <w:rsid w:val="7A221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rules v:ext="edit">
        <o:r id="V:Rule1" type="connector" idref="#_x0000_s108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33B69"/>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933B69"/>
  </w:style>
  <w:style w:type="paragraph" w:styleId="a4">
    <w:name w:val="Body Text"/>
    <w:basedOn w:val="a"/>
    <w:link w:val="Char0"/>
    <w:uiPriority w:val="1"/>
    <w:qFormat/>
    <w:rsid w:val="00933B69"/>
    <w:rPr>
      <w:rFonts w:ascii="黑体" w:eastAsia="黑体" w:hAnsi="黑体" w:cs="黑体"/>
      <w:sz w:val="36"/>
      <w:szCs w:val="36"/>
    </w:rPr>
  </w:style>
  <w:style w:type="paragraph" w:styleId="a5">
    <w:name w:val="Balloon Text"/>
    <w:basedOn w:val="a"/>
    <w:link w:val="Char1"/>
    <w:uiPriority w:val="99"/>
    <w:semiHidden/>
    <w:unhideWhenUsed/>
    <w:rsid w:val="00933B69"/>
    <w:rPr>
      <w:sz w:val="18"/>
      <w:szCs w:val="18"/>
    </w:rPr>
  </w:style>
  <w:style w:type="paragraph" w:styleId="a6">
    <w:name w:val="footer"/>
    <w:basedOn w:val="a"/>
    <w:link w:val="Char2"/>
    <w:uiPriority w:val="99"/>
    <w:unhideWhenUsed/>
    <w:qFormat/>
    <w:rsid w:val="00933B69"/>
    <w:pPr>
      <w:tabs>
        <w:tab w:val="center" w:pos="4153"/>
        <w:tab w:val="right" w:pos="8306"/>
      </w:tabs>
      <w:snapToGrid w:val="0"/>
    </w:pPr>
    <w:rPr>
      <w:sz w:val="18"/>
      <w:szCs w:val="18"/>
    </w:rPr>
  </w:style>
  <w:style w:type="paragraph" w:styleId="a7">
    <w:name w:val="header"/>
    <w:basedOn w:val="a"/>
    <w:link w:val="Char3"/>
    <w:uiPriority w:val="99"/>
    <w:unhideWhenUsed/>
    <w:qFormat/>
    <w:rsid w:val="00933B69"/>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933B69"/>
    <w:pPr>
      <w:autoSpaceDE/>
      <w:autoSpaceDN/>
    </w:pPr>
    <w:rPr>
      <w:rFonts w:asciiTheme="minorHAnsi" w:eastAsiaTheme="minorEastAsia" w:hAnsiTheme="minorHAnsi" w:cstheme="minorBidi"/>
      <w:sz w:val="24"/>
      <w:szCs w:val="24"/>
      <w:lang w:val="en-US" w:bidi="ar-SA"/>
    </w:rPr>
  </w:style>
  <w:style w:type="paragraph" w:styleId="a9">
    <w:name w:val="annotation subject"/>
    <w:basedOn w:val="a3"/>
    <w:next w:val="a3"/>
    <w:link w:val="Char4"/>
    <w:uiPriority w:val="99"/>
    <w:semiHidden/>
    <w:unhideWhenUsed/>
    <w:rsid w:val="00933B69"/>
    <w:rPr>
      <w:b/>
      <w:bCs/>
    </w:rPr>
  </w:style>
  <w:style w:type="character" w:styleId="aa">
    <w:name w:val="annotation reference"/>
    <w:basedOn w:val="a0"/>
    <w:uiPriority w:val="99"/>
    <w:semiHidden/>
    <w:unhideWhenUsed/>
    <w:rsid w:val="00933B69"/>
    <w:rPr>
      <w:sz w:val="21"/>
      <w:szCs w:val="21"/>
    </w:rPr>
  </w:style>
  <w:style w:type="table" w:customStyle="1" w:styleId="TableNormal">
    <w:name w:val="Table Normal"/>
    <w:uiPriority w:val="2"/>
    <w:semiHidden/>
    <w:unhideWhenUsed/>
    <w:qFormat/>
    <w:rsid w:val="00933B69"/>
    <w:pPr>
      <w:widowControl w:val="0"/>
      <w:autoSpaceDE w:val="0"/>
      <w:autoSpaceDN w:val="0"/>
    </w:pPr>
    <w:rPr>
      <w:sz w:val="22"/>
      <w:lang w:eastAsia="en-US"/>
    </w:rPr>
    <w:tblPr>
      <w:tblCellMar>
        <w:top w:w="0" w:type="dxa"/>
        <w:left w:w="0" w:type="dxa"/>
        <w:bottom w:w="0" w:type="dxa"/>
        <w:right w:w="0" w:type="dxa"/>
      </w:tblCellMar>
    </w:tblPr>
  </w:style>
  <w:style w:type="character" w:customStyle="1" w:styleId="Char0">
    <w:name w:val="正文文本 Char"/>
    <w:basedOn w:val="a0"/>
    <w:link w:val="a4"/>
    <w:uiPriority w:val="1"/>
    <w:qFormat/>
    <w:rsid w:val="00933B69"/>
    <w:rPr>
      <w:rFonts w:ascii="黑体" w:eastAsia="黑体" w:hAnsi="黑体" w:cs="黑体"/>
      <w:kern w:val="0"/>
      <w:sz w:val="36"/>
      <w:szCs w:val="36"/>
      <w:lang w:val="zh-CN" w:bidi="zh-CN"/>
    </w:rPr>
  </w:style>
  <w:style w:type="paragraph" w:styleId="ab">
    <w:name w:val="List Paragraph"/>
    <w:basedOn w:val="a"/>
    <w:uiPriority w:val="1"/>
    <w:qFormat/>
    <w:rsid w:val="00933B69"/>
    <w:pPr>
      <w:spacing w:before="20"/>
      <w:ind w:left="713" w:hanging="496"/>
    </w:pPr>
  </w:style>
  <w:style w:type="paragraph" w:customStyle="1" w:styleId="TableParagraph">
    <w:name w:val="Table Paragraph"/>
    <w:basedOn w:val="a"/>
    <w:uiPriority w:val="1"/>
    <w:qFormat/>
    <w:rsid w:val="00933B69"/>
  </w:style>
  <w:style w:type="character" w:customStyle="1" w:styleId="Char3">
    <w:name w:val="页眉 Char"/>
    <w:basedOn w:val="a0"/>
    <w:link w:val="a7"/>
    <w:uiPriority w:val="99"/>
    <w:qFormat/>
    <w:rsid w:val="00933B69"/>
    <w:rPr>
      <w:rFonts w:ascii="宋体" w:eastAsia="宋体" w:hAnsi="宋体" w:cs="宋体"/>
      <w:kern w:val="0"/>
      <w:sz w:val="18"/>
      <w:szCs w:val="18"/>
      <w:lang w:val="zh-CN" w:bidi="zh-CN"/>
    </w:rPr>
  </w:style>
  <w:style w:type="character" w:customStyle="1" w:styleId="Char2">
    <w:name w:val="页脚 Char"/>
    <w:basedOn w:val="a0"/>
    <w:link w:val="a6"/>
    <w:uiPriority w:val="99"/>
    <w:qFormat/>
    <w:rsid w:val="00933B69"/>
    <w:rPr>
      <w:rFonts w:ascii="宋体" w:eastAsia="宋体" w:hAnsi="宋体" w:cs="宋体"/>
      <w:kern w:val="0"/>
      <w:sz w:val="18"/>
      <w:szCs w:val="18"/>
      <w:lang w:val="zh-CN" w:bidi="zh-CN"/>
    </w:rPr>
  </w:style>
  <w:style w:type="paragraph" w:customStyle="1" w:styleId="Default">
    <w:name w:val="Default"/>
    <w:uiPriority w:val="99"/>
    <w:qFormat/>
    <w:rsid w:val="00933B69"/>
    <w:pPr>
      <w:widowControl w:val="0"/>
      <w:autoSpaceDE w:val="0"/>
      <w:autoSpaceDN w:val="0"/>
      <w:adjustRightInd w:val="0"/>
    </w:pPr>
    <w:rPr>
      <w:rFonts w:ascii="宋体" w:hAnsi="宋体" w:cs="宋体"/>
      <w:color w:val="000000"/>
      <w:sz w:val="24"/>
      <w:szCs w:val="24"/>
    </w:rPr>
  </w:style>
  <w:style w:type="character" w:customStyle="1" w:styleId="Char">
    <w:name w:val="批注文字 Char"/>
    <w:basedOn w:val="a0"/>
    <w:link w:val="a3"/>
    <w:uiPriority w:val="99"/>
    <w:semiHidden/>
    <w:rsid w:val="00933B69"/>
    <w:rPr>
      <w:rFonts w:ascii="宋体" w:hAnsi="宋体" w:cs="宋体"/>
      <w:sz w:val="22"/>
      <w:szCs w:val="22"/>
      <w:lang w:val="zh-CN" w:bidi="zh-CN"/>
    </w:rPr>
  </w:style>
  <w:style w:type="character" w:customStyle="1" w:styleId="Char4">
    <w:name w:val="批注主题 Char"/>
    <w:basedOn w:val="Char"/>
    <w:link w:val="a9"/>
    <w:uiPriority w:val="99"/>
    <w:semiHidden/>
    <w:rsid w:val="00933B69"/>
    <w:rPr>
      <w:rFonts w:ascii="宋体" w:hAnsi="宋体" w:cs="宋体"/>
      <w:b/>
      <w:bCs/>
      <w:sz w:val="22"/>
      <w:szCs w:val="22"/>
      <w:lang w:val="zh-CN" w:bidi="zh-CN"/>
    </w:rPr>
  </w:style>
  <w:style w:type="character" w:customStyle="1" w:styleId="Char1">
    <w:name w:val="批注框文本 Char"/>
    <w:basedOn w:val="a0"/>
    <w:link w:val="a5"/>
    <w:uiPriority w:val="99"/>
    <w:semiHidden/>
    <w:rsid w:val="00933B69"/>
    <w:rPr>
      <w:rFonts w:ascii="宋体" w:hAnsi="宋体" w:cs="宋体"/>
      <w:sz w:val="18"/>
      <w:szCs w:val="18"/>
      <w:lang w:val="zh-CN" w:bidi="zh-CN"/>
    </w:rPr>
  </w:style>
  <w:style w:type="paragraph" w:styleId="1">
    <w:name w:val="toc 1"/>
    <w:basedOn w:val="a"/>
    <w:next w:val="a"/>
    <w:semiHidden/>
    <w:qFormat/>
    <w:rsid w:val="00825C60"/>
    <w:pPr>
      <w:tabs>
        <w:tab w:val="right" w:leader="dot" w:pos="8640"/>
      </w:tabs>
      <w:autoSpaceDE/>
      <w:autoSpaceDN/>
      <w:spacing w:line="560" w:lineRule="exact"/>
      <w:jc w:val="center"/>
      <w:outlineLvl w:val="0"/>
    </w:pPr>
    <w:rPr>
      <w:rFonts w:ascii="方正小标宋简体" w:eastAsia="方正小标宋简体" w:hAnsi="新宋体" w:cs="Times New Roman"/>
      <w:b/>
      <w:bCs/>
      <w:kern w:val="2"/>
      <w:sz w:val="4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34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studa.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7"/>
    <customShpInfo spid="_x0000_s1028"/>
    <customShpInfo spid="_x0000_s1029"/>
    <customShpInfo spid="_x0000_s1030"/>
    <customShpInfo spid="_x0000_s1031"/>
    <customShpInfo spid="_x0000_s1032"/>
    <customShpInfo spid="_x0000_s1026"/>
    <customShpInfo spid="_x0000_s1065"/>
    <customShpInfo spid="_x0000_s1066"/>
    <customShpInfo spid="_x0000_s1067"/>
    <customShpInfo spid="_x0000_s1068"/>
    <customShpInfo spid="_x0000_s1069"/>
    <customShpInfo spid="_x0000_s1070"/>
    <customShpInfo spid="_x0000_s1064"/>
    <customShpInfo spid="_x0000_s1079"/>
    <customShpInfo spid="_x0000_s1080"/>
    <customShpInfo spid="_x0000_s1081"/>
    <customShpInfo spid="_x0000_s1082"/>
    <customShpInfo spid="_x0000_s1083"/>
    <customShpInfo spid="_x0000_s1084"/>
    <customShpInfo spid="_x0000_s1078"/>
    <customShpInfo spid="_x0000_s1063"/>
    <customShpInfo spid="_x0000_s1034"/>
    <customShpInfo spid="_x0000_s1035"/>
    <customShpInfo spid="_x0000_s1036"/>
    <customShpInfo spid="_x0000_s1037"/>
    <customShpInfo spid="_x0000_s1038"/>
    <customShpInfo spid="_x0000_s1039"/>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40C07E-ACE4-4EF0-9C2E-0EB25FBA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73</Pages>
  <Words>9035</Words>
  <Characters>51505</Characters>
  <Application>Microsoft Office Word</Application>
  <DocSecurity>0</DocSecurity>
  <Lines>429</Lines>
  <Paragraphs>120</Paragraphs>
  <ScaleCrop>false</ScaleCrop>
  <Company>Home</Company>
  <LinksUpToDate>false</LinksUpToDate>
  <CharactersWithSpaces>60420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595</cp:revision>
  <cp:lastPrinted>2020-07-16T10:47:00Z</cp:lastPrinted>
  <dcterms:created xsi:type="dcterms:W3CDTF">2020-06-11T01:25:00Z</dcterms:created>
  <dcterms:modified xsi:type="dcterms:W3CDTF">2020-07-20T08:00:00Z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