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631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94"/>
        <w:gridCol w:w="1275"/>
        <w:gridCol w:w="933"/>
        <w:gridCol w:w="197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休学批准年月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150553058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201510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140654002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陈嘉晖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150611114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201705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160553023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梁帆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160553070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瞿明源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150613119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150613145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张肖逸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150551115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电子商务(创业方向)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140631005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140532020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周玫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140532035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罗田幸子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150644023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140633066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130541026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周垚伽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140642088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蔡如意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140642009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140642003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130541036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201701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150642010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201804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170667029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201807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160673114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聂福林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201803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</w:tbl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01838"/>
    <w:rsid w:val="33A0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2020-09-11T02:54:00Z</dcterms:created>
  <dc:creator>张思渊</dc:creator>
  <cp:lastModifiedBy>张思渊</cp:lastModifiedBy>
  <dcterms:modified xsi:type="dcterms:W3CDTF">2020-09-11T02:54:51Z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